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Default="0063397C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63397C">
              <w:rPr>
                <w:rFonts w:ascii="PT Astra Serif" w:hAnsi="PT Astra Serif"/>
                <w:b/>
                <w:bCs/>
                <w:color w:val="000000"/>
              </w:rPr>
              <w:t>ОБЪЕКТ КУЛЬТУРНОГО НАСЛЕДИЯ РЕГИОНАЛЬНОГО ЗНАЧЕНИЯ</w:t>
            </w:r>
          </w:p>
          <w:p w:rsidR="0063397C" w:rsidRPr="00957999" w:rsidRDefault="0063397C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79030A" w:rsidRPr="0079030A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Место около нового здания Тульского педаг</w:t>
            </w:r>
            <w:r w:rsidR="0079030A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огического института</w:t>
            </w:r>
            <w:r w:rsidR="001C5A1E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1B68B1" w:rsidRDefault="0079030A" w:rsidP="007D7A2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79030A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пр. Ленина, </w:t>
            </w: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д.</w:t>
            </w:r>
            <w:r w:rsidR="00C06BDE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9030A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125</w:t>
            </w:r>
          </w:p>
          <w:p w:rsidR="00287782" w:rsidRPr="007D7A29" w:rsidRDefault="00287782" w:rsidP="007D7A2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4D0B2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65pt;height:203.85pt">
                  <v:imagedata r:id="rId8" o:title="9 мая 153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C06BDE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C06BDE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C06BDE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C06BDE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C06BDE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287782" w:rsidRPr="00C06BDE" w:rsidRDefault="0079030A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C06BDE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решение 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</w:t>
            </w:r>
          </w:p>
          <w:p w:rsidR="0079030A" w:rsidRPr="00C06BDE" w:rsidRDefault="0079030A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Pr="00C06BDE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C06BDE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C06BDE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C06BDE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181F5E" w:rsidRPr="00C06BDE" w:rsidRDefault="0079030A" w:rsidP="006409FC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C06BDE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54.157091, 37.589186</w:t>
            </w:r>
          </w:p>
          <w:p w:rsidR="00287782" w:rsidRPr="00C06BDE" w:rsidRDefault="00287782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581443" w:rsidRPr="002E4E96" w:rsidRDefault="00581443" w:rsidP="00C06BDE">
            <w:pPr>
              <w:pStyle w:val="afc"/>
              <w:jc w:val="center"/>
              <w:rPr>
                <w:rFonts w:ascii="PT Astra Serif" w:hAnsi="PT Astra Serif"/>
                <w:bCs/>
              </w:rPr>
            </w:pP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C06BDE" w:rsidRPr="00C06BDE" w:rsidRDefault="00C06BDE" w:rsidP="00C06BDE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6BDE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C06BDE" w:rsidRDefault="00C06BDE" w:rsidP="00C06BDE">
            <w:pPr>
              <w:jc w:val="both"/>
              <w:rPr>
                <w:rFonts w:ascii="PT Astra Serif" w:hAnsi="PT Astra Serif"/>
                <w:sz w:val="22"/>
                <w:szCs w:val="22"/>
                <w:lang w:eastAsia="ru-RU"/>
              </w:rPr>
            </w:pPr>
          </w:p>
          <w:p w:rsidR="00C06BDE" w:rsidRPr="00C06BDE" w:rsidRDefault="00C06BDE" w:rsidP="00C06BDE">
            <w:pPr>
              <w:jc w:val="both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C06BD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Памятный знак установлен в ноябре 1966 г. на основании Решения исполкома Тульского городского Совета депутатов трудящихся от 07.09.1966 №4т53-23 «Об отводе участков для установки мемориальных памятников Великой Отечественной войны 1941-1945 гг.». Посвящён 32-й </w:t>
            </w:r>
            <w:r w:rsidR="005B6618" w:rsidRPr="00C06BDE">
              <w:rPr>
                <w:rFonts w:ascii="PT Astra Serif" w:hAnsi="PT Astra Serif"/>
                <w:sz w:val="22"/>
                <w:szCs w:val="22"/>
                <w:lang w:eastAsia="ru-RU"/>
              </w:rPr>
              <w:t>танковой бригаде, проявившей</w:t>
            </w:r>
            <w:r w:rsidRPr="00C06BD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героизм при разгроме немецко-фашистских войск.</w:t>
            </w:r>
          </w:p>
          <w:p w:rsidR="00C06BDE" w:rsidRPr="00C06BDE" w:rsidRDefault="00C06BDE" w:rsidP="00C06BDE">
            <w:pPr>
              <w:jc w:val="both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C06BD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Бригада формировалась с 5 по 25 октября 1941 года во </w:t>
            </w:r>
            <w:hyperlink r:id="rId9" w:tooltip="Владимир (город)" w:history="1">
              <w:r w:rsidRPr="00C06BDE">
                <w:rPr>
                  <w:rStyle w:val="a8"/>
                  <w:rFonts w:ascii="PT Astra Serif" w:hAnsi="PT Astra Serif"/>
                  <w:color w:val="auto"/>
                  <w:sz w:val="22"/>
                  <w:szCs w:val="22"/>
                  <w:u w:val="none"/>
                  <w:lang w:eastAsia="ru-RU"/>
                </w:rPr>
                <w:t>Владимире</w:t>
              </w:r>
            </w:hyperlink>
            <w:r w:rsidRPr="00C06BD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по штату № 010/78 от 23 августа 1941 года.</w:t>
            </w:r>
            <w:r w:rsidRPr="00C06BDE">
              <w:rPr>
                <w:rFonts w:ascii="PT Astra Serif" w:hAnsi="PT Astra Serif"/>
                <w:sz w:val="22"/>
                <w:szCs w:val="22"/>
                <w:vertAlign w:val="superscript"/>
                <w:lang w:eastAsia="ru-RU"/>
              </w:rPr>
              <w:t xml:space="preserve"> </w:t>
            </w:r>
            <w:r w:rsidRPr="00C06BD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Командиром бригады был назначен полковник И. И. Ющук (бывший командир 48-й танковой дивизии). </w:t>
            </w:r>
          </w:p>
          <w:p w:rsidR="00C06BDE" w:rsidRPr="00C06BDE" w:rsidRDefault="00C06BDE" w:rsidP="00C06BDE">
            <w:pPr>
              <w:jc w:val="both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C06BDE">
              <w:rPr>
                <w:rFonts w:ascii="PT Astra Serif" w:hAnsi="PT Astra Serif"/>
                <w:sz w:val="22"/>
                <w:szCs w:val="22"/>
                <w:lang w:eastAsia="ru-RU"/>
              </w:rPr>
              <w:t>28 октября 1941 года 32-я танковая бригада была переброшена по железной дороге в город Тула и передана в состав Западного фронта. Вечером 30 октября 5 КВ-1, 7 Т-34, 22 Т-60 и батальон мотопехоты 960 человек прибыли в Тулу и приняли активное участие в обороне Тулы, а затем в разгроме немецких войск под Тулой, в освобождении Ясной Поляны.</w:t>
            </w:r>
          </w:p>
          <w:p w:rsidR="00C06BDE" w:rsidRPr="00C06BDE" w:rsidRDefault="00C06BDE" w:rsidP="00C06BDE">
            <w:pPr>
              <w:jc w:val="both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C06BDE">
              <w:rPr>
                <w:rFonts w:ascii="PT Astra Serif" w:hAnsi="PT Astra Serif"/>
                <w:sz w:val="22"/>
                <w:szCs w:val="22"/>
                <w:lang w:eastAsia="ru-RU"/>
              </w:rPr>
              <w:t>С 30 октября по 10 ноября 1941 года в боях за Тулу бригада потеряла половину своего личного состава.</w:t>
            </w:r>
          </w:p>
          <w:p w:rsidR="00C06BDE" w:rsidRPr="00C06BDE" w:rsidRDefault="00C06BDE" w:rsidP="00C06BDE">
            <w:pPr>
              <w:jc w:val="both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C06BDE">
              <w:rPr>
                <w:rFonts w:ascii="PT Astra Serif" w:hAnsi="PT Astra Serif"/>
                <w:sz w:val="22"/>
                <w:szCs w:val="22"/>
                <w:lang w:eastAsia="ru-RU"/>
              </w:rPr>
              <w:t>В середине ноября, учитывая превосходство противника в силах</w:t>
            </w:r>
            <w:r>
              <w:rPr>
                <w:rFonts w:ascii="PT Astra Serif" w:hAnsi="PT Astra Serif"/>
                <w:sz w:val="22"/>
                <w:szCs w:val="22"/>
                <w:lang w:eastAsia="ru-RU"/>
              </w:rPr>
              <w:t>,</w:t>
            </w:r>
            <w:r w:rsidRPr="00C06BD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и в особенности в танках, танки 32-й танковой бригады были распределены по стрелковым частям: 9 танков находились в боевых порядках 413-й стрелковой дивизии (8 из них составляли резерв командира 413-й стрелковой дивизии, находились во втором эшелоне), 5 танков в боевых порядках 299-й стрелковой дивизии, 7 танков на Тульском боевом участке.</w:t>
            </w:r>
          </w:p>
          <w:p w:rsidR="00224CEB" w:rsidRPr="004D0B28" w:rsidRDefault="00C06BDE" w:rsidP="00C06BDE">
            <w:pPr>
              <w:jc w:val="both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C06BDE">
              <w:rPr>
                <w:rFonts w:ascii="PT Astra Serif" w:hAnsi="PT Astra Serif"/>
                <w:sz w:val="22"/>
                <w:szCs w:val="22"/>
                <w:lang w:eastAsia="ru-RU"/>
              </w:rPr>
              <w:t>В декабрьских наступательных боях, разведав слабое место в обороне противника, совместно с 124-м танковым полком 112-й танковой дивизии полковник Ющук провёл рейд по тылам противника на глубину 25 км, разгромив три крупных обоза противника и захватив ряд населённых пунктов, включая Ясную Поляну. Под его руководством 32-я танковая бригада участвовала в освобождении Калуги и в преследовании противника к городу Юхнов. До конца октября 1942 года бригада вела бои в полосе 50-й армии (район Большая Яровая, Овсянниково, Тихвинское), 10-й армии (район города Киров), а также 16-й армии (оборона на реке Жиздра). В конце октября 1942 года бригада была выведена в резерв Ставки ВГК (Кубинка)</w:t>
            </w:r>
            <w:r w:rsidR="004D0B28">
              <w:rPr>
                <w:rFonts w:ascii="PT Astra Serif" w:hAnsi="PT Astra Serif"/>
                <w:sz w:val="22"/>
                <w:szCs w:val="22"/>
                <w:lang w:eastAsia="ru-RU"/>
              </w:rPr>
              <w:t>.</w:t>
            </w:r>
            <w:bookmarkStart w:id="0" w:name="_GoBack"/>
            <w:bookmarkEnd w:id="0"/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1EB" w:rsidRDefault="001F41EB">
      <w:r>
        <w:separator/>
      </w:r>
    </w:p>
  </w:endnote>
  <w:endnote w:type="continuationSeparator" w:id="0">
    <w:p w:rsidR="001F41EB" w:rsidRDefault="001F4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1EB" w:rsidRDefault="001F41EB">
      <w:r>
        <w:separator/>
      </w:r>
    </w:p>
  </w:footnote>
  <w:footnote w:type="continuationSeparator" w:id="0">
    <w:p w:rsidR="001F41EB" w:rsidRDefault="001F4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85B95"/>
    <w:rsid w:val="00086903"/>
    <w:rsid w:val="00097E83"/>
    <w:rsid w:val="00120F85"/>
    <w:rsid w:val="001252DB"/>
    <w:rsid w:val="00135D14"/>
    <w:rsid w:val="001566C3"/>
    <w:rsid w:val="001601A6"/>
    <w:rsid w:val="00181F5E"/>
    <w:rsid w:val="001B2D8B"/>
    <w:rsid w:val="001B68B1"/>
    <w:rsid w:val="001C5A1E"/>
    <w:rsid w:val="001F41EB"/>
    <w:rsid w:val="00224CEB"/>
    <w:rsid w:val="00226D1B"/>
    <w:rsid w:val="00250354"/>
    <w:rsid w:val="00261248"/>
    <w:rsid w:val="00287782"/>
    <w:rsid w:val="002A2258"/>
    <w:rsid w:val="002A64CD"/>
    <w:rsid w:val="002B74DD"/>
    <w:rsid w:val="002D0A8B"/>
    <w:rsid w:val="002E4E96"/>
    <w:rsid w:val="003051F9"/>
    <w:rsid w:val="003471A5"/>
    <w:rsid w:val="00361E5C"/>
    <w:rsid w:val="003935F5"/>
    <w:rsid w:val="0039384A"/>
    <w:rsid w:val="003B025E"/>
    <w:rsid w:val="003B2C9E"/>
    <w:rsid w:val="003C09C3"/>
    <w:rsid w:val="003C3584"/>
    <w:rsid w:val="003D64DA"/>
    <w:rsid w:val="003D65D6"/>
    <w:rsid w:val="00410B34"/>
    <w:rsid w:val="00425F37"/>
    <w:rsid w:val="00451F4E"/>
    <w:rsid w:val="004557D5"/>
    <w:rsid w:val="00462729"/>
    <w:rsid w:val="0049438F"/>
    <w:rsid w:val="004D0B28"/>
    <w:rsid w:val="004E2F8E"/>
    <w:rsid w:val="004E7006"/>
    <w:rsid w:val="004E70E6"/>
    <w:rsid w:val="004F1EAB"/>
    <w:rsid w:val="0050259E"/>
    <w:rsid w:val="0053688A"/>
    <w:rsid w:val="00581443"/>
    <w:rsid w:val="00597E3F"/>
    <w:rsid w:val="005B611A"/>
    <w:rsid w:val="005B6618"/>
    <w:rsid w:val="005C7F61"/>
    <w:rsid w:val="005D6CA3"/>
    <w:rsid w:val="005F0DE2"/>
    <w:rsid w:val="00614A25"/>
    <w:rsid w:val="00617080"/>
    <w:rsid w:val="00625300"/>
    <w:rsid w:val="0063397C"/>
    <w:rsid w:val="006409FC"/>
    <w:rsid w:val="006B552F"/>
    <w:rsid w:val="007201B2"/>
    <w:rsid w:val="0076079A"/>
    <w:rsid w:val="00771B09"/>
    <w:rsid w:val="007808E6"/>
    <w:rsid w:val="0078250D"/>
    <w:rsid w:val="007829C5"/>
    <w:rsid w:val="00783F08"/>
    <w:rsid w:val="0079030A"/>
    <w:rsid w:val="007D7A29"/>
    <w:rsid w:val="007E4530"/>
    <w:rsid w:val="008159A8"/>
    <w:rsid w:val="00855CF2"/>
    <w:rsid w:val="008844F7"/>
    <w:rsid w:val="00885E0A"/>
    <w:rsid w:val="008A1137"/>
    <w:rsid w:val="008B540B"/>
    <w:rsid w:val="008D260C"/>
    <w:rsid w:val="008D7071"/>
    <w:rsid w:val="008E5452"/>
    <w:rsid w:val="00914235"/>
    <w:rsid w:val="009158C5"/>
    <w:rsid w:val="00916408"/>
    <w:rsid w:val="00957999"/>
    <w:rsid w:val="0096103A"/>
    <w:rsid w:val="00975082"/>
    <w:rsid w:val="009E6F1D"/>
    <w:rsid w:val="00A12487"/>
    <w:rsid w:val="00A159A9"/>
    <w:rsid w:val="00A212C8"/>
    <w:rsid w:val="00A52A07"/>
    <w:rsid w:val="00A54887"/>
    <w:rsid w:val="00A66C07"/>
    <w:rsid w:val="00A70F61"/>
    <w:rsid w:val="00A77F5F"/>
    <w:rsid w:val="00A8338F"/>
    <w:rsid w:val="00AC0941"/>
    <w:rsid w:val="00AC118F"/>
    <w:rsid w:val="00AD724D"/>
    <w:rsid w:val="00AF5ABA"/>
    <w:rsid w:val="00B249CE"/>
    <w:rsid w:val="00B34204"/>
    <w:rsid w:val="00B43A90"/>
    <w:rsid w:val="00B44908"/>
    <w:rsid w:val="00B4710F"/>
    <w:rsid w:val="00B54ABE"/>
    <w:rsid w:val="00B568B2"/>
    <w:rsid w:val="00B90A7D"/>
    <w:rsid w:val="00BA0578"/>
    <w:rsid w:val="00BA5136"/>
    <w:rsid w:val="00BE7262"/>
    <w:rsid w:val="00BF1370"/>
    <w:rsid w:val="00C06BDE"/>
    <w:rsid w:val="00C115EC"/>
    <w:rsid w:val="00C14A71"/>
    <w:rsid w:val="00C26338"/>
    <w:rsid w:val="00C30575"/>
    <w:rsid w:val="00C9191D"/>
    <w:rsid w:val="00C938FA"/>
    <w:rsid w:val="00CF7240"/>
    <w:rsid w:val="00D02293"/>
    <w:rsid w:val="00D84189"/>
    <w:rsid w:val="00D85160"/>
    <w:rsid w:val="00DA185C"/>
    <w:rsid w:val="00DB0AE9"/>
    <w:rsid w:val="00DE685A"/>
    <w:rsid w:val="00E519C1"/>
    <w:rsid w:val="00E725EC"/>
    <w:rsid w:val="00EE0C1F"/>
    <w:rsid w:val="00EE5A85"/>
    <w:rsid w:val="00F10205"/>
    <w:rsid w:val="00F20E45"/>
    <w:rsid w:val="00F33FDC"/>
    <w:rsid w:val="00F41B9A"/>
    <w:rsid w:val="00F508B8"/>
    <w:rsid w:val="00F8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04F50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B%D0%B0%D0%B4%D0%B8%D0%BC%D0%B8%D1%80_(%D0%B3%D0%BE%D1%80%D0%BE%D0%B4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80310-8C99-480D-925F-A268D147A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7</cp:revision>
  <cp:lastPrinted>2023-05-31T16:11:00Z</cp:lastPrinted>
  <dcterms:created xsi:type="dcterms:W3CDTF">2023-07-26T13:54:00Z</dcterms:created>
  <dcterms:modified xsi:type="dcterms:W3CDTF">2023-08-24T07:10:00Z</dcterms:modified>
  <dc:language>ru-RU</dc:language>
</cp:coreProperties>
</file>