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2258" w:rsidRPr="00F10205" w:rsidRDefault="002A2258" w:rsidP="002A2258">
      <w:pPr>
        <w:jc w:val="center"/>
        <w:rPr>
          <w:rFonts w:ascii="PT Astra Serif" w:hAnsi="PT Astra Serif"/>
          <w:b/>
          <w:bCs/>
          <w:sz w:val="16"/>
          <w:szCs w:val="16"/>
        </w:rPr>
      </w:pPr>
    </w:p>
    <w:p w:rsidR="002A2258" w:rsidRPr="002A2258" w:rsidRDefault="002A2258" w:rsidP="002A2258">
      <w:pPr>
        <w:jc w:val="center"/>
        <w:rPr>
          <w:rFonts w:ascii="PT Astra Serif" w:hAnsi="PT Astra Serif"/>
          <w:b/>
          <w:bCs/>
        </w:rPr>
      </w:pPr>
      <w:r w:rsidRPr="002A2258">
        <w:rPr>
          <w:rFonts w:ascii="PT Astra Serif" w:hAnsi="PT Astra Serif"/>
          <w:b/>
          <w:bCs/>
        </w:rPr>
        <w:t>ИСТОРИЧЕСКАЯ СПРАВКА</w:t>
      </w:r>
    </w:p>
    <w:p w:rsidR="005D6CA3" w:rsidRPr="002A2258" w:rsidRDefault="002A2258" w:rsidP="002A2258">
      <w:pPr>
        <w:jc w:val="center"/>
        <w:rPr>
          <w:rFonts w:ascii="PT Astra Serif" w:hAnsi="PT Astra Serif"/>
          <w:b/>
          <w:bCs/>
        </w:rPr>
      </w:pPr>
      <w:r w:rsidRPr="002A2258">
        <w:rPr>
          <w:rFonts w:ascii="PT Astra Serif" w:hAnsi="PT Astra Serif"/>
          <w:b/>
          <w:bCs/>
        </w:rPr>
        <w:t>об объекте культурного наследия</w:t>
      </w:r>
    </w:p>
    <w:p w:rsidR="002A2258" w:rsidRPr="00957999" w:rsidRDefault="002A2258" w:rsidP="002A2258">
      <w:pPr>
        <w:jc w:val="center"/>
        <w:rPr>
          <w:rFonts w:ascii="PT Astra Serif" w:hAnsi="PT Astra Serif"/>
          <w:b/>
          <w:bCs/>
          <w:sz w:val="16"/>
          <w:szCs w:val="16"/>
        </w:rPr>
      </w:pPr>
    </w:p>
    <w:tbl>
      <w:tblPr>
        <w:tblStyle w:val="afe"/>
        <w:tblW w:w="0" w:type="auto"/>
        <w:tblLayout w:type="fixed"/>
        <w:tblLook w:val="04A0" w:firstRow="1" w:lastRow="0" w:firstColumn="1" w:lastColumn="0" w:noHBand="0" w:noVBand="1"/>
      </w:tblPr>
      <w:tblGrid>
        <w:gridCol w:w="5665"/>
        <w:gridCol w:w="4530"/>
      </w:tblGrid>
      <w:tr w:rsidR="002A2258" w:rsidRPr="00957999" w:rsidTr="00D84189">
        <w:tc>
          <w:tcPr>
            <w:tcW w:w="10195" w:type="dxa"/>
            <w:gridSpan w:val="2"/>
            <w:tcBorders>
              <w:bottom w:val="single" w:sz="4" w:space="0" w:color="auto"/>
            </w:tcBorders>
          </w:tcPr>
          <w:p w:rsidR="002A2258" w:rsidRPr="00957999" w:rsidRDefault="002A2258" w:rsidP="002A2258">
            <w:pPr>
              <w:pStyle w:val="afc"/>
              <w:jc w:val="center"/>
              <w:rPr>
                <w:rFonts w:ascii="PT Astra Serif" w:hAnsi="PT Astra Serif"/>
              </w:rPr>
            </w:pPr>
            <w:r w:rsidRPr="00957999">
              <w:rPr>
                <w:rFonts w:ascii="PT Astra Serif" w:hAnsi="PT Astra Serif"/>
                <w:b/>
                <w:bCs/>
                <w:color w:val="000000"/>
              </w:rPr>
              <w:t>ОБЪЕКТ КУЛЬТУРНОГО НАСЛЕДИЯ РЕГИОНАЛЬНОГО ЗНАЧЕНИЯ</w:t>
            </w:r>
          </w:p>
          <w:p w:rsidR="002A2258" w:rsidRPr="00957999" w:rsidRDefault="002A2258" w:rsidP="002A2258">
            <w:pPr>
              <w:pStyle w:val="afc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</w:rPr>
            </w:pPr>
          </w:p>
          <w:p w:rsidR="002A2258" w:rsidRPr="00957999" w:rsidRDefault="002A2258" w:rsidP="002A2258">
            <w:pPr>
              <w:pStyle w:val="afc"/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957999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«</w:t>
            </w:r>
            <w:r w:rsidR="00913971" w:rsidRPr="00913971">
              <w:rPr>
                <w:rFonts w:ascii="PT Astra Serif" w:hAnsi="PT Astra Serif"/>
                <w:b/>
                <w:bCs/>
                <w:i/>
                <w:color w:val="000000"/>
                <w:sz w:val="28"/>
                <w:szCs w:val="28"/>
              </w:rPr>
              <w:t>Воинское кладбище № 4 («Офицерское») с захоронением офицеров, погибших в боях с фашистскими захватчиками при обороне Тулы и умерших от ран в госпиталях Тулы</w:t>
            </w:r>
            <w:r w:rsidRPr="00957999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»</w:t>
            </w:r>
          </w:p>
          <w:p w:rsidR="002A2258" w:rsidRPr="00957999" w:rsidRDefault="002A2258" w:rsidP="002A2258">
            <w:pPr>
              <w:pStyle w:val="afc"/>
              <w:jc w:val="center"/>
              <w:rPr>
                <w:rFonts w:ascii="PT Astra Serif" w:hAnsi="PT Astra Serif"/>
                <w:b/>
                <w:bCs/>
                <w:sz w:val="16"/>
                <w:szCs w:val="16"/>
              </w:rPr>
            </w:pPr>
          </w:p>
          <w:p w:rsidR="002A2258" w:rsidRDefault="00913971" w:rsidP="00913971">
            <w:pPr>
              <w:pStyle w:val="afc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913971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Всехсвятское кладбище, у южной кладбищенской стены</w:t>
            </w:r>
          </w:p>
          <w:p w:rsidR="00DA7AD8" w:rsidRPr="00913971" w:rsidRDefault="00DA7AD8" w:rsidP="00913971">
            <w:pPr>
              <w:pStyle w:val="afc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2A2258" w:rsidRPr="00913971" w:rsidTr="00D84189">
        <w:trPr>
          <w:trHeight w:val="70"/>
        </w:trPr>
        <w:tc>
          <w:tcPr>
            <w:tcW w:w="5665" w:type="dxa"/>
            <w:tcBorders>
              <w:bottom w:val="nil"/>
            </w:tcBorders>
          </w:tcPr>
          <w:p w:rsidR="002A2258" w:rsidRPr="00957999" w:rsidRDefault="002A2258" w:rsidP="002A2258">
            <w:pPr>
              <w:jc w:val="both"/>
              <w:rPr>
                <w:rFonts w:ascii="PT Astra Serif" w:hAnsi="PT Astra Serif"/>
                <w:b/>
                <w:bCs/>
              </w:rPr>
            </w:pPr>
          </w:p>
          <w:p w:rsidR="00957999" w:rsidRPr="00957999" w:rsidRDefault="006060FF" w:rsidP="002A2258">
            <w:pPr>
              <w:jc w:val="both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noProof/>
                <w:color w:val="FF0000"/>
                <w:sz w:val="22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1.5pt;height:361.5pt">
                  <v:imagedata r:id="rId8" o:title="LusjicLPsnU"/>
                </v:shape>
              </w:pict>
            </w:r>
          </w:p>
        </w:tc>
        <w:tc>
          <w:tcPr>
            <w:tcW w:w="4530" w:type="dxa"/>
            <w:tcBorders>
              <w:bottom w:val="nil"/>
            </w:tcBorders>
          </w:tcPr>
          <w:p w:rsidR="00DA7AD8" w:rsidRPr="00DA7AD8" w:rsidRDefault="00DA7AD8" w:rsidP="00DA7AD8">
            <w:pPr>
              <w:pStyle w:val="afc"/>
              <w:jc w:val="both"/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</w:pPr>
            <w:r w:rsidRPr="00DA7AD8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>Правовой акт о постановке на государственную охрану:</w:t>
            </w:r>
          </w:p>
          <w:p w:rsidR="00B44908" w:rsidRPr="00DA7AD8" w:rsidRDefault="00783F08" w:rsidP="00957999">
            <w:pPr>
              <w:pStyle w:val="afc"/>
              <w:jc w:val="both"/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</w:pPr>
            <w:r w:rsidRPr="00DA7AD8"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  <w:t xml:space="preserve">Правовой акт о постановке </w:t>
            </w:r>
            <w:r w:rsidR="00957999" w:rsidRPr="00DA7AD8"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  <w:t xml:space="preserve">на </w:t>
            </w:r>
            <w:r w:rsidRPr="00DA7AD8"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  <w:t xml:space="preserve">государственную </w:t>
            </w:r>
            <w:r w:rsidR="00957999" w:rsidRPr="00DA7AD8"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  <w:t>охрану:</w:t>
            </w:r>
          </w:p>
          <w:p w:rsidR="00783F08" w:rsidRPr="00DA7AD8" w:rsidRDefault="00DA7AD8" w:rsidP="00913971">
            <w:pPr>
              <w:jc w:val="both"/>
              <w:rPr>
                <w:rFonts w:ascii="PT Astra Serif" w:hAnsi="PT Astra Serif"/>
                <w:color w:val="FF0000"/>
                <w:sz w:val="22"/>
                <w:szCs w:val="22"/>
              </w:rPr>
            </w:pPr>
            <w:r w:rsidRPr="00DA7AD8"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  <w:t>решение</w:t>
            </w:r>
            <w:r w:rsidR="00913971" w:rsidRPr="00DA7AD8"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  <w:t xml:space="preserve"> исполнительного комитета Тульского областного Совета депутатов трудящихся от 09.04.1969г. №6-294 «Об улучшении постановки дела охраны, эксплуатации и учета памятников истории и культуры» </w:t>
            </w:r>
          </w:p>
          <w:p w:rsidR="00957999" w:rsidRPr="00913971" w:rsidRDefault="00957999" w:rsidP="00957999">
            <w:pPr>
              <w:pStyle w:val="afc"/>
              <w:jc w:val="both"/>
              <w:rPr>
                <w:rFonts w:ascii="PT Astra Serif" w:hAnsi="PT Astra Serif"/>
                <w:color w:val="000000"/>
                <w:sz w:val="16"/>
                <w:szCs w:val="16"/>
              </w:rPr>
            </w:pPr>
          </w:p>
          <w:p w:rsidR="00913971" w:rsidRPr="00DA7AD8" w:rsidRDefault="00957999" w:rsidP="004E7006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DA7AD8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>Местоположение</w:t>
            </w:r>
            <w:r w:rsidR="008D7071" w:rsidRPr="00DA7AD8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 xml:space="preserve"> (геолокация): </w:t>
            </w:r>
            <w:r w:rsidR="004E7006" w:rsidRPr="00DA7AD8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 xml:space="preserve"> </w:t>
            </w:r>
          </w:p>
          <w:p w:rsidR="00957999" w:rsidRDefault="00913971" w:rsidP="004E7006">
            <w:pPr>
              <w:jc w:val="center"/>
              <w:rPr>
                <w:rFonts w:ascii="PT Astra Serif" w:hAnsi="PT Astra Serif"/>
                <w:color w:val="FF0000"/>
                <w:sz w:val="22"/>
              </w:rPr>
            </w:pPr>
            <w:r w:rsidRPr="00913971"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  <w:t>54.176405, 37.608668</w:t>
            </w:r>
            <w:r w:rsidR="00957999" w:rsidRPr="00913971">
              <w:rPr>
                <w:rFonts w:ascii="PT Astra Serif" w:hAnsi="PT Astra Serif"/>
                <w:color w:val="FF0000"/>
                <w:sz w:val="22"/>
              </w:rPr>
              <w:t xml:space="preserve"> </w:t>
            </w:r>
          </w:p>
          <w:p w:rsidR="006060FF" w:rsidRPr="00913971" w:rsidRDefault="006060FF" w:rsidP="004E7006">
            <w:pPr>
              <w:jc w:val="center"/>
              <w:rPr>
                <w:rFonts w:ascii="PT Astra Serif" w:hAnsi="PT Astra Serif"/>
                <w:color w:val="FF0000"/>
                <w:sz w:val="22"/>
              </w:rPr>
            </w:pPr>
          </w:p>
          <w:p w:rsidR="006060FF" w:rsidRPr="00DA7AD8" w:rsidRDefault="006060FF" w:rsidP="006060FF">
            <w:pPr>
              <w:pStyle w:val="afc"/>
              <w:jc w:val="center"/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DA7AD8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>История создания памятника. События, с которыми он связан</w:t>
            </w:r>
          </w:p>
          <w:p w:rsidR="00957999" w:rsidRPr="00913971" w:rsidRDefault="00957999" w:rsidP="00957999">
            <w:pPr>
              <w:pStyle w:val="afc"/>
              <w:jc w:val="both"/>
              <w:rPr>
                <w:rFonts w:ascii="PT Astra Serif" w:hAnsi="PT Astra Serif"/>
                <w:color w:val="000000"/>
                <w:sz w:val="16"/>
                <w:szCs w:val="16"/>
              </w:rPr>
            </w:pPr>
          </w:p>
          <w:p w:rsidR="002A2258" w:rsidRPr="00913971" w:rsidRDefault="006060FF" w:rsidP="00DA7AD8">
            <w:pPr>
              <w:ind w:firstLine="322"/>
              <w:jc w:val="both"/>
              <w:rPr>
                <w:rFonts w:ascii="PT Astra Serif" w:hAnsi="PT Astra Serif"/>
                <w:bCs/>
                <w:sz w:val="22"/>
                <w:szCs w:val="22"/>
              </w:rPr>
            </w:pPr>
            <w:r w:rsidRPr="00DA7AD8">
              <w:rPr>
                <w:rFonts w:ascii="PT Astra Serif" w:hAnsi="PT Astra Serif"/>
                <w:bCs/>
                <w:sz w:val="22"/>
                <w:szCs w:val="22"/>
              </w:rPr>
              <w:t>Объект культурного наследия расположен у южного прясла кладбищенской стены, занимает центральную часть исторически сложившегося в структуре Всехсвятского кладбища бывшего военного кладбища.  В поименный список погребенных на мемориальных досках над братскими могилами воинского кладбища № 4 внесены фамилии 250 офицеров Советской Армии, погибших в боях за город Тулу и умерших от ран в госпиталях города в период 1941-1945 годов</w:t>
            </w:r>
            <w:r>
              <w:rPr>
                <w:rFonts w:ascii="PT Astra Serif" w:hAnsi="PT Astra Serif"/>
                <w:bCs/>
                <w:sz w:val="22"/>
                <w:szCs w:val="22"/>
              </w:rPr>
              <w:t>.</w:t>
            </w:r>
          </w:p>
        </w:tc>
      </w:tr>
      <w:tr w:rsidR="00224CEB" w:rsidRPr="00957999" w:rsidTr="00D84189">
        <w:tc>
          <w:tcPr>
            <w:tcW w:w="10195" w:type="dxa"/>
            <w:gridSpan w:val="2"/>
            <w:tcBorders>
              <w:top w:val="nil"/>
            </w:tcBorders>
          </w:tcPr>
          <w:p w:rsidR="00585D43" w:rsidRPr="00DA7AD8" w:rsidRDefault="00585D43" w:rsidP="00316E75">
            <w:pPr>
              <w:jc w:val="both"/>
              <w:rPr>
                <w:rFonts w:ascii="PT Astra Serif" w:hAnsi="PT Astra Serif"/>
                <w:bCs/>
                <w:sz w:val="22"/>
                <w:szCs w:val="22"/>
              </w:rPr>
            </w:pPr>
            <w:r w:rsidRPr="00DA7AD8">
              <w:rPr>
                <w:rFonts w:ascii="PT Astra Serif" w:hAnsi="PT Astra Serif"/>
                <w:bCs/>
                <w:sz w:val="22"/>
                <w:szCs w:val="22"/>
              </w:rPr>
              <w:t>Предметом охраны объекта культурного наследия регионального значения «Воинское кладбище № 4 («Офицерское») с захоронением офицеров, погибших в боях с фашистскими захватчиками при обороне Тулы и умерших от ран в госпиталях Тулы», 1941 г., Тульская область, г. Тула, Всехсвятское кладбище, являются:  Мемориальная составляющая   Братские могилы с останка</w:t>
            </w:r>
            <w:bookmarkStart w:id="0" w:name="_GoBack"/>
            <w:bookmarkEnd w:id="0"/>
            <w:r w:rsidRPr="00DA7AD8">
              <w:rPr>
                <w:rFonts w:ascii="PT Astra Serif" w:hAnsi="PT Astra Serif"/>
                <w:bCs/>
                <w:sz w:val="22"/>
                <w:szCs w:val="22"/>
              </w:rPr>
              <w:t>ми офицеров, погибших в боях с фашистскими захватчиками при обороне Тулы осенью-зимой 1941 года и умерших от ран в госпиталях Тулы в период Великой Отечественной войны 1941-1945 гг., а также останками воинов, погибших в 1941-1945 гг., перезахороненными из других братских могил города Тулы в послевоенный период.</w:t>
            </w:r>
          </w:p>
          <w:p w:rsidR="00224CEB" w:rsidRPr="00585D43" w:rsidRDefault="00913971" w:rsidP="00316E75">
            <w:pPr>
              <w:jc w:val="both"/>
              <w:rPr>
                <w:rFonts w:ascii="PT Astra Serif" w:hAnsi="PT Astra Serif"/>
                <w:bCs/>
                <w:color w:val="FF0000"/>
              </w:rPr>
            </w:pPr>
            <w:r w:rsidRPr="00DA7AD8">
              <w:rPr>
                <w:rFonts w:ascii="PT Astra Serif" w:hAnsi="PT Astra Serif"/>
                <w:bCs/>
                <w:sz w:val="22"/>
                <w:szCs w:val="22"/>
              </w:rPr>
              <w:t xml:space="preserve">Архитектурная доминанта мемориального комплекса </w:t>
            </w:r>
            <w:r w:rsidRPr="00DA7AD8">
              <w:rPr>
                <w:bCs/>
                <w:sz w:val="22"/>
                <w:szCs w:val="22"/>
              </w:rPr>
              <w:t>‒</w:t>
            </w:r>
            <w:r w:rsidRPr="00DA7AD8">
              <w:rPr>
                <w:rFonts w:ascii="PT Astra Serif" w:hAnsi="PT Astra Serif"/>
                <w:bCs/>
                <w:sz w:val="22"/>
                <w:szCs w:val="22"/>
              </w:rPr>
              <w:t xml:space="preserve"> </w:t>
            </w:r>
            <w:r w:rsidRPr="00DA7AD8">
              <w:rPr>
                <w:rFonts w:ascii="PT Astra Serif" w:hAnsi="PT Astra Serif" w:cs="PT Astra Serif"/>
                <w:bCs/>
                <w:sz w:val="22"/>
                <w:szCs w:val="22"/>
              </w:rPr>
              <w:t>олицетворяющая</w:t>
            </w:r>
            <w:r w:rsidRPr="00DA7AD8">
              <w:rPr>
                <w:rFonts w:ascii="PT Astra Serif" w:hAnsi="PT Astra Serif"/>
                <w:bCs/>
                <w:sz w:val="22"/>
                <w:szCs w:val="22"/>
              </w:rPr>
              <w:t xml:space="preserve"> </w:t>
            </w:r>
            <w:r w:rsidRPr="00DA7AD8">
              <w:rPr>
                <w:rFonts w:ascii="PT Astra Serif" w:hAnsi="PT Astra Serif" w:cs="PT Astra Serif"/>
                <w:bCs/>
                <w:sz w:val="22"/>
                <w:szCs w:val="22"/>
              </w:rPr>
              <w:t>продолжение</w:t>
            </w:r>
            <w:r w:rsidRPr="00DA7AD8">
              <w:rPr>
                <w:rFonts w:ascii="PT Astra Serif" w:hAnsi="PT Astra Serif"/>
                <w:bCs/>
                <w:sz w:val="22"/>
                <w:szCs w:val="22"/>
              </w:rPr>
              <w:t xml:space="preserve"> </w:t>
            </w:r>
            <w:r w:rsidRPr="00DA7AD8">
              <w:rPr>
                <w:rFonts w:ascii="PT Astra Serif" w:hAnsi="PT Astra Serif" w:cs="PT Astra Serif"/>
                <w:bCs/>
                <w:sz w:val="22"/>
                <w:szCs w:val="22"/>
              </w:rPr>
              <w:t>жизни</w:t>
            </w:r>
            <w:r w:rsidRPr="00DA7AD8">
              <w:rPr>
                <w:rFonts w:ascii="PT Astra Serif" w:hAnsi="PT Astra Serif"/>
                <w:bCs/>
                <w:sz w:val="22"/>
                <w:szCs w:val="22"/>
              </w:rPr>
              <w:t xml:space="preserve"> </w:t>
            </w:r>
            <w:r w:rsidRPr="00DA7AD8">
              <w:rPr>
                <w:rFonts w:ascii="PT Astra Serif" w:hAnsi="PT Astra Serif" w:cs="PT Astra Serif"/>
                <w:bCs/>
                <w:sz w:val="22"/>
                <w:szCs w:val="22"/>
              </w:rPr>
              <w:t>скульптурная</w:t>
            </w:r>
            <w:r w:rsidRPr="00DA7AD8">
              <w:rPr>
                <w:rFonts w:ascii="PT Astra Serif" w:hAnsi="PT Astra Serif"/>
                <w:bCs/>
                <w:sz w:val="22"/>
                <w:szCs w:val="22"/>
              </w:rPr>
              <w:t xml:space="preserve"> </w:t>
            </w:r>
            <w:r w:rsidRPr="00DA7AD8">
              <w:rPr>
                <w:rFonts w:ascii="PT Astra Serif" w:hAnsi="PT Astra Serif" w:cs="PT Astra Serif"/>
                <w:bCs/>
                <w:sz w:val="22"/>
                <w:szCs w:val="22"/>
              </w:rPr>
              <w:t>композиция</w:t>
            </w:r>
            <w:r w:rsidRPr="00DA7AD8">
              <w:rPr>
                <w:rFonts w:ascii="PT Astra Serif" w:hAnsi="PT Astra Serif"/>
                <w:bCs/>
                <w:sz w:val="22"/>
                <w:szCs w:val="22"/>
              </w:rPr>
              <w:t xml:space="preserve"> </w:t>
            </w:r>
            <w:r w:rsidRPr="00DA7AD8">
              <w:rPr>
                <w:rFonts w:ascii="PT Astra Serif" w:hAnsi="PT Astra Serif" w:cs="PT Astra Serif"/>
                <w:bCs/>
                <w:sz w:val="22"/>
                <w:szCs w:val="22"/>
              </w:rPr>
              <w:t>из</w:t>
            </w:r>
            <w:r w:rsidRPr="00DA7AD8">
              <w:rPr>
                <w:rFonts w:ascii="PT Astra Serif" w:hAnsi="PT Astra Serif"/>
                <w:bCs/>
                <w:sz w:val="22"/>
                <w:szCs w:val="22"/>
              </w:rPr>
              <w:t xml:space="preserve"> </w:t>
            </w:r>
            <w:r w:rsidRPr="00DA7AD8">
              <w:rPr>
                <w:rFonts w:ascii="PT Astra Serif" w:hAnsi="PT Astra Serif" w:cs="PT Astra Serif"/>
                <w:bCs/>
                <w:sz w:val="22"/>
                <w:szCs w:val="22"/>
              </w:rPr>
              <w:t>трех</w:t>
            </w:r>
            <w:r w:rsidRPr="00DA7AD8">
              <w:rPr>
                <w:rFonts w:ascii="PT Astra Serif" w:hAnsi="PT Astra Serif"/>
                <w:bCs/>
                <w:sz w:val="22"/>
                <w:szCs w:val="22"/>
              </w:rPr>
              <w:t xml:space="preserve"> </w:t>
            </w:r>
            <w:r w:rsidRPr="00DA7AD8">
              <w:rPr>
                <w:rFonts w:ascii="PT Astra Serif" w:hAnsi="PT Astra Serif" w:cs="PT Astra Serif"/>
                <w:bCs/>
                <w:sz w:val="22"/>
                <w:szCs w:val="22"/>
              </w:rPr>
              <w:t>женских</w:t>
            </w:r>
            <w:r w:rsidRPr="00DA7AD8">
              <w:rPr>
                <w:rFonts w:ascii="PT Astra Serif" w:hAnsi="PT Astra Serif"/>
                <w:bCs/>
                <w:sz w:val="22"/>
                <w:szCs w:val="22"/>
              </w:rPr>
              <w:t xml:space="preserve"> </w:t>
            </w:r>
            <w:r w:rsidRPr="00DA7AD8">
              <w:rPr>
                <w:rFonts w:ascii="PT Astra Serif" w:hAnsi="PT Astra Serif" w:cs="PT Astra Serif"/>
                <w:bCs/>
                <w:sz w:val="22"/>
                <w:szCs w:val="22"/>
              </w:rPr>
              <w:t>фигур</w:t>
            </w:r>
            <w:r w:rsidRPr="00DA7AD8">
              <w:rPr>
                <w:rFonts w:ascii="PT Astra Serif" w:hAnsi="PT Astra Serif"/>
                <w:bCs/>
                <w:sz w:val="22"/>
                <w:szCs w:val="22"/>
              </w:rPr>
              <w:t xml:space="preserve">, </w:t>
            </w:r>
            <w:r w:rsidRPr="00DA7AD8">
              <w:rPr>
                <w:rFonts w:ascii="PT Astra Serif" w:hAnsi="PT Astra Serif" w:cs="PT Astra Serif"/>
                <w:bCs/>
                <w:sz w:val="22"/>
                <w:szCs w:val="22"/>
              </w:rPr>
              <w:t>стоящих</w:t>
            </w:r>
            <w:r w:rsidRPr="00DA7AD8">
              <w:rPr>
                <w:rFonts w:ascii="PT Astra Serif" w:hAnsi="PT Astra Serif"/>
                <w:bCs/>
                <w:sz w:val="22"/>
                <w:szCs w:val="22"/>
              </w:rPr>
              <w:t xml:space="preserve"> </w:t>
            </w:r>
            <w:r w:rsidRPr="00DA7AD8">
              <w:rPr>
                <w:rFonts w:ascii="PT Astra Serif" w:hAnsi="PT Astra Serif" w:cs="PT Astra Serif"/>
                <w:bCs/>
                <w:sz w:val="22"/>
                <w:szCs w:val="22"/>
              </w:rPr>
              <w:t>спиной</w:t>
            </w:r>
            <w:r w:rsidRPr="00DA7AD8">
              <w:rPr>
                <w:rFonts w:ascii="PT Astra Serif" w:hAnsi="PT Astra Serif"/>
                <w:bCs/>
                <w:sz w:val="22"/>
                <w:szCs w:val="22"/>
              </w:rPr>
              <w:t xml:space="preserve"> </w:t>
            </w:r>
            <w:r w:rsidRPr="00DA7AD8">
              <w:rPr>
                <w:rFonts w:ascii="PT Astra Serif" w:hAnsi="PT Astra Serif" w:cs="PT Astra Serif"/>
                <w:bCs/>
                <w:sz w:val="22"/>
                <w:szCs w:val="22"/>
              </w:rPr>
              <w:t>друг</w:t>
            </w:r>
            <w:r w:rsidRPr="00DA7AD8">
              <w:rPr>
                <w:rFonts w:ascii="PT Astra Serif" w:hAnsi="PT Astra Serif"/>
                <w:bCs/>
                <w:sz w:val="22"/>
                <w:szCs w:val="22"/>
              </w:rPr>
              <w:t xml:space="preserve"> </w:t>
            </w:r>
            <w:r w:rsidRPr="00DA7AD8">
              <w:rPr>
                <w:rFonts w:ascii="PT Astra Serif" w:hAnsi="PT Astra Serif" w:cs="PT Astra Serif"/>
                <w:bCs/>
                <w:sz w:val="22"/>
                <w:szCs w:val="22"/>
              </w:rPr>
              <w:t>к</w:t>
            </w:r>
            <w:r w:rsidRPr="00DA7AD8">
              <w:rPr>
                <w:rFonts w:ascii="PT Astra Serif" w:hAnsi="PT Astra Serif"/>
                <w:bCs/>
                <w:sz w:val="22"/>
                <w:szCs w:val="22"/>
              </w:rPr>
              <w:t xml:space="preserve"> </w:t>
            </w:r>
            <w:r w:rsidRPr="00DA7AD8">
              <w:rPr>
                <w:rFonts w:ascii="PT Astra Serif" w:hAnsi="PT Astra Serif" w:cs="PT Astra Serif"/>
                <w:bCs/>
                <w:sz w:val="22"/>
                <w:szCs w:val="22"/>
              </w:rPr>
              <w:t>другу</w:t>
            </w:r>
            <w:r w:rsidRPr="00DA7AD8">
              <w:rPr>
                <w:rFonts w:ascii="PT Astra Serif" w:hAnsi="PT Astra Serif"/>
                <w:bCs/>
                <w:sz w:val="22"/>
                <w:szCs w:val="22"/>
              </w:rPr>
              <w:t xml:space="preserve"> </w:t>
            </w:r>
            <w:r w:rsidRPr="00DA7AD8">
              <w:rPr>
                <w:rFonts w:ascii="PT Astra Serif" w:hAnsi="PT Astra Serif" w:cs="PT Astra Serif"/>
                <w:bCs/>
                <w:sz w:val="22"/>
                <w:szCs w:val="22"/>
              </w:rPr>
              <w:t>и</w:t>
            </w:r>
            <w:r w:rsidRPr="00DA7AD8">
              <w:rPr>
                <w:rFonts w:ascii="PT Astra Serif" w:hAnsi="PT Astra Serif"/>
                <w:bCs/>
                <w:sz w:val="22"/>
                <w:szCs w:val="22"/>
              </w:rPr>
              <w:t xml:space="preserve"> поддерживающих венок Славы, на фоне стены с барельефными изображениями павших за Отечество воинов; цвет стены и скульптурной группы, а также фасадов наклонных постаментов – белый, символизирующий траур и скорбь; стена с барельефными изображениями павших за Отечество воинов: в центре крупно по высоте стены головы воинов в касках (изображения в фас и профиль), по краям </w:t>
            </w:r>
            <w:r w:rsidRPr="00DA7AD8">
              <w:rPr>
                <w:bCs/>
                <w:sz w:val="22"/>
                <w:szCs w:val="22"/>
              </w:rPr>
              <w:t>‒</w:t>
            </w:r>
            <w:r w:rsidRPr="00DA7AD8">
              <w:rPr>
                <w:rFonts w:ascii="PT Astra Serif" w:hAnsi="PT Astra Serif"/>
                <w:bCs/>
                <w:sz w:val="22"/>
                <w:szCs w:val="22"/>
              </w:rPr>
              <w:t xml:space="preserve"> </w:t>
            </w:r>
            <w:r w:rsidRPr="00DA7AD8">
              <w:rPr>
                <w:rFonts w:ascii="PT Astra Serif" w:hAnsi="PT Astra Serif" w:cs="PT Astra Serif"/>
                <w:bCs/>
                <w:sz w:val="22"/>
                <w:szCs w:val="22"/>
              </w:rPr>
              <w:t>профильные</w:t>
            </w:r>
            <w:r w:rsidRPr="00DA7AD8">
              <w:rPr>
                <w:rFonts w:ascii="PT Astra Serif" w:hAnsi="PT Astra Serif"/>
                <w:bCs/>
                <w:sz w:val="22"/>
                <w:szCs w:val="22"/>
              </w:rPr>
              <w:t xml:space="preserve"> </w:t>
            </w:r>
            <w:r w:rsidRPr="00DA7AD8">
              <w:rPr>
                <w:rFonts w:ascii="PT Astra Serif" w:hAnsi="PT Astra Serif" w:cs="PT Astra Serif"/>
                <w:bCs/>
                <w:sz w:val="22"/>
                <w:szCs w:val="22"/>
              </w:rPr>
              <w:t>изображения</w:t>
            </w:r>
            <w:r w:rsidRPr="00DA7AD8">
              <w:rPr>
                <w:rFonts w:ascii="PT Astra Serif" w:hAnsi="PT Astra Serif"/>
                <w:bCs/>
                <w:sz w:val="22"/>
                <w:szCs w:val="22"/>
              </w:rPr>
              <w:t xml:space="preserve"> </w:t>
            </w:r>
            <w:r w:rsidRPr="00DA7AD8">
              <w:rPr>
                <w:rFonts w:ascii="PT Astra Serif" w:hAnsi="PT Astra Serif" w:cs="PT Astra Serif"/>
                <w:bCs/>
                <w:sz w:val="22"/>
                <w:szCs w:val="22"/>
              </w:rPr>
              <w:t>воинов</w:t>
            </w:r>
            <w:r w:rsidRPr="00DA7AD8">
              <w:rPr>
                <w:rFonts w:ascii="PT Astra Serif" w:hAnsi="PT Astra Serif"/>
                <w:bCs/>
                <w:sz w:val="22"/>
                <w:szCs w:val="22"/>
              </w:rPr>
              <w:t xml:space="preserve">, </w:t>
            </w:r>
            <w:r w:rsidRPr="00DA7AD8">
              <w:rPr>
                <w:rFonts w:ascii="PT Astra Serif" w:hAnsi="PT Astra Serif" w:cs="PT Astra Serif"/>
                <w:bCs/>
                <w:sz w:val="22"/>
                <w:szCs w:val="22"/>
              </w:rPr>
              <w:t>между</w:t>
            </w:r>
            <w:r w:rsidRPr="00DA7AD8">
              <w:rPr>
                <w:rFonts w:ascii="PT Astra Serif" w:hAnsi="PT Astra Serif"/>
                <w:bCs/>
                <w:sz w:val="22"/>
                <w:szCs w:val="22"/>
              </w:rPr>
              <w:t xml:space="preserve"> </w:t>
            </w:r>
            <w:r w:rsidRPr="00DA7AD8">
              <w:rPr>
                <w:rFonts w:ascii="PT Astra Serif" w:hAnsi="PT Astra Serif" w:cs="PT Astra Serif"/>
                <w:bCs/>
                <w:sz w:val="22"/>
                <w:szCs w:val="22"/>
              </w:rPr>
              <w:t>ними</w:t>
            </w:r>
            <w:r w:rsidRPr="00DA7AD8">
              <w:rPr>
                <w:rFonts w:ascii="PT Astra Serif" w:hAnsi="PT Astra Serif"/>
                <w:bCs/>
                <w:sz w:val="22"/>
                <w:szCs w:val="22"/>
              </w:rPr>
              <w:t xml:space="preserve"> </w:t>
            </w:r>
            <w:r w:rsidRPr="00DA7AD8">
              <w:rPr>
                <w:bCs/>
                <w:sz w:val="22"/>
                <w:szCs w:val="22"/>
              </w:rPr>
              <w:t>‒</w:t>
            </w:r>
            <w:r w:rsidRPr="00DA7AD8">
              <w:rPr>
                <w:rFonts w:ascii="PT Astra Serif" w:hAnsi="PT Astra Serif"/>
                <w:bCs/>
                <w:sz w:val="22"/>
                <w:szCs w:val="22"/>
              </w:rPr>
              <w:t xml:space="preserve"> </w:t>
            </w:r>
            <w:r w:rsidRPr="00DA7AD8">
              <w:rPr>
                <w:rFonts w:ascii="PT Astra Serif" w:hAnsi="PT Astra Serif" w:cs="PT Astra Serif"/>
                <w:bCs/>
                <w:sz w:val="22"/>
                <w:szCs w:val="22"/>
              </w:rPr>
              <w:t>сюжетные</w:t>
            </w:r>
            <w:r w:rsidRPr="00DA7AD8">
              <w:rPr>
                <w:rFonts w:ascii="PT Astra Serif" w:hAnsi="PT Astra Serif"/>
                <w:bCs/>
                <w:sz w:val="22"/>
                <w:szCs w:val="22"/>
              </w:rPr>
              <w:t xml:space="preserve"> </w:t>
            </w:r>
            <w:r w:rsidRPr="00DA7AD8">
              <w:rPr>
                <w:rFonts w:ascii="PT Astra Serif" w:hAnsi="PT Astra Serif" w:cs="PT Astra Serif"/>
                <w:bCs/>
                <w:sz w:val="22"/>
                <w:szCs w:val="22"/>
              </w:rPr>
              <w:t>композици</w:t>
            </w:r>
            <w:r w:rsidRPr="00DA7AD8">
              <w:rPr>
                <w:rFonts w:ascii="PT Astra Serif" w:hAnsi="PT Astra Serif"/>
                <w:bCs/>
                <w:sz w:val="22"/>
                <w:szCs w:val="22"/>
              </w:rPr>
              <w:t>и</w:t>
            </w:r>
            <w:r w:rsidR="008F00B3" w:rsidRPr="00DA7AD8">
              <w:rPr>
                <w:rFonts w:ascii="PT Astra Serif" w:hAnsi="PT Astra Serif"/>
                <w:bCs/>
                <w:sz w:val="22"/>
                <w:szCs w:val="22"/>
              </w:rPr>
              <w:t>.</w:t>
            </w:r>
          </w:p>
        </w:tc>
      </w:tr>
    </w:tbl>
    <w:p w:rsidR="002A2258" w:rsidRPr="00224CEB" w:rsidRDefault="002A2258" w:rsidP="002A2258">
      <w:pPr>
        <w:jc w:val="both"/>
        <w:rPr>
          <w:rFonts w:ascii="PT Astra Serif" w:hAnsi="PT Astra Serif"/>
          <w:bCs/>
        </w:rPr>
      </w:pPr>
    </w:p>
    <w:sectPr w:rsidR="002A2258" w:rsidRPr="00224CEB" w:rsidSect="00F10205">
      <w:pgSz w:w="11906" w:h="16838"/>
      <w:pgMar w:top="1134" w:right="567" w:bottom="567" w:left="1134" w:header="0" w:footer="0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1FE4" w:rsidRDefault="00071FE4">
      <w:r>
        <w:separator/>
      </w:r>
    </w:p>
  </w:endnote>
  <w:endnote w:type="continuationSeparator" w:id="0">
    <w:p w:rsidR="00071FE4" w:rsidRDefault="00071F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altName w:val="Times New Roman"/>
    <w:charset w:val="01"/>
    <w:family w:val="roman"/>
    <w:pitch w:val="default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charset w:val="01"/>
    <w:family w:val="swiss"/>
    <w:pitch w:val="variable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1FE4" w:rsidRDefault="00071FE4">
      <w:r>
        <w:separator/>
      </w:r>
    </w:p>
  </w:footnote>
  <w:footnote w:type="continuationSeparator" w:id="0">
    <w:p w:rsidR="00071FE4" w:rsidRDefault="00071F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6D5178"/>
    <w:multiLevelType w:val="hybridMultilevel"/>
    <w:tmpl w:val="AA503F12"/>
    <w:lvl w:ilvl="0" w:tplc="58CAC8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15207E7"/>
    <w:multiLevelType w:val="multilevel"/>
    <w:tmpl w:val="9C247BB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5499278C"/>
    <w:multiLevelType w:val="hybridMultilevel"/>
    <w:tmpl w:val="41E2C528"/>
    <w:lvl w:ilvl="0" w:tplc="BDD670B4">
      <w:start w:val="1"/>
      <w:numFmt w:val="decimal"/>
      <w:lvlText w:val="%1)"/>
      <w:lvlJc w:val="left"/>
      <w:pPr>
        <w:ind w:left="1204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5E7D254C"/>
    <w:multiLevelType w:val="multilevel"/>
    <w:tmpl w:val="FC40B21A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6CA3"/>
    <w:rsid w:val="000478FB"/>
    <w:rsid w:val="00071FE4"/>
    <w:rsid w:val="00085B95"/>
    <w:rsid w:val="00086903"/>
    <w:rsid w:val="001252DB"/>
    <w:rsid w:val="001566C3"/>
    <w:rsid w:val="001601A6"/>
    <w:rsid w:val="001E4CC7"/>
    <w:rsid w:val="00224CEB"/>
    <w:rsid w:val="00250354"/>
    <w:rsid w:val="00261248"/>
    <w:rsid w:val="002A2258"/>
    <w:rsid w:val="002B74DD"/>
    <w:rsid w:val="002D0A8B"/>
    <w:rsid w:val="003051F9"/>
    <w:rsid w:val="00316E75"/>
    <w:rsid w:val="003471A5"/>
    <w:rsid w:val="00361E5C"/>
    <w:rsid w:val="003935F5"/>
    <w:rsid w:val="003B2C9E"/>
    <w:rsid w:val="003C3584"/>
    <w:rsid w:val="003D64DA"/>
    <w:rsid w:val="00410B34"/>
    <w:rsid w:val="004557D5"/>
    <w:rsid w:val="0049438F"/>
    <w:rsid w:val="004E2F8E"/>
    <w:rsid w:val="004E7006"/>
    <w:rsid w:val="004F1EAB"/>
    <w:rsid w:val="0050259E"/>
    <w:rsid w:val="00585D43"/>
    <w:rsid w:val="00597E3F"/>
    <w:rsid w:val="005D6CA3"/>
    <w:rsid w:val="005F0DE2"/>
    <w:rsid w:val="006060FF"/>
    <w:rsid w:val="00614A25"/>
    <w:rsid w:val="00617080"/>
    <w:rsid w:val="00625300"/>
    <w:rsid w:val="006B552F"/>
    <w:rsid w:val="007201B2"/>
    <w:rsid w:val="00771B09"/>
    <w:rsid w:val="007808E6"/>
    <w:rsid w:val="007829C5"/>
    <w:rsid w:val="00783F08"/>
    <w:rsid w:val="007E4530"/>
    <w:rsid w:val="00855CF2"/>
    <w:rsid w:val="00895D0D"/>
    <w:rsid w:val="008A1137"/>
    <w:rsid w:val="008D260C"/>
    <w:rsid w:val="008D7071"/>
    <w:rsid w:val="008E5452"/>
    <w:rsid w:val="008F00B3"/>
    <w:rsid w:val="00913971"/>
    <w:rsid w:val="009158C5"/>
    <w:rsid w:val="00916408"/>
    <w:rsid w:val="00957999"/>
    <w:rsid w:val="0096103A"/>
    <w:rsid w:val="00975082"/>
    <w:rsid w:val="00A12487"/>
    <w:rsid w:val="00A212C8"/>
    <w:rsid w:val="00A52A07"/>
    <w:rsid w:val="00A66C07"/>
    <w:rsid w:val="00A70F61"/>
    <w:rsid w:val="00A77F5F"/>
    <w:rsid w:val="00AD0DD6"/>
    <w:rsid w:val="00AD724D"/>
    <w:rsid w:val="00AF5ABA"/>
    <w:rsid w:val="00AF65FB"/>
    <w:rsid w:val="00B249CE"/>
    <w:rsid w:val="00B34204"/>
    <w:rsid w:val="00B43A90"/>
    <w:rsid w:val="00B44908"/>
    <w:rsid w:val="00B4710F"/>
    <w:rsid w:val="00B90A7D"/>
    <w:rsid w:val="00BA5136"/>
    <w:rsid w:val="00BE7262"/>
    <w:rsid w:val="00C115EC"/>
    <w:rsid w:val="00C14A71"/>
    <w:rsid w:val="00C26338"/>
    <w:rsid w:val="00C91988"/>
    <w:rsid w:val="00C938FA"/>
    <w:rsid w:val="00CF7240"/>
    <w:rsid w:val="00D02293"/>
    <w:rsid w:val="00D06CAB"/>
    <w:rsid w:val="00D84189"/>
    <w:rsid w:val="00D85160"/>
    <w:rsid w:val="00DA185C"/>
    <w:rsid w:val="00DA7AD8"/>
    <w:rsid w:val="00DE685A"/>
    <w:rsid w:val="00E519C1"/>
    <w:rsid w:val="00E725EC"/>
    <w:rsid w:val="00EE5A85"/>
    <w:rsid w:val="00F10205"/>
    <w:rsid w:val="00F33FDC"/>
    <w:rsid w:val="00F41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7094C5"/>
  <w15:docId w15:val="{2E4D1A35-03CE-4A42-8521-9359534ED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center"/>
      <w:outlineLvl w:val="1"/>
    </w:pPr>
    <w:rPr>
      <w:sz w:val="36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both"/>
      <w:outlineLvl w:val="2"/>
    </w:pPr>
    <w:rPr>
      <w:sz w:val="28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jc w:val="both"/>
      <w:outlineLvl w:val="3"/>
    </w:pPr>
    <w:rPr>
      <w:sz w:val="32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outlineLvl w:val="4"/>
    </w:pPr>
    <w:rPr>
      <w:b/>
      <w:bCs/>
      <w:sz w:val="28"/>
    </w:rPr>
  </w:style>
  <w:style w:type="paragraph" w:styleId="6">
    <w:name w:val="heading 6"/>
    <w:basedOn w:val="a"/>
    <w:next w:val="a"/>
    <w:qFormat/>
    <w:pPr>
      <w:keepNext/>
      <w:numPr>
        <w:ilvl w:val="5"/>
        <w:numId w:val="1"/>
      </w:numPr>
      <w:outlineLvl w:val="5"/>
    </w:pPr>
    <w:rPr>
      <w:sz w:val="28"/>
    </w:rPr>
  </w:style>
  <w:style w:type="paragraph" w:styleId="7">
    <w:name w:val="heading 7"/>
    <w:basedOn w:val="a"/>
    <w:next w:val="a"/>
    <w:qFormat/>
    <w:pPr>
      <w:keepNext/>
      <w:numPr>
        <w:ilvl w:val="6"/>
        <w:numId w:val="1"/>
      </w:numPr>
      <w:outlineLvl w:val="6"/>
    </w:pPr>
    <w:rPr>
      <w:b/>
      <w:bCs/>
      <w:sz w:val="28"/>
    </w:rPr>
  </w:style>
  <w:style w:type="paragraph" w:styleId="8">
    <w:name w:val="heading 8"/>
    <w:basedOn w:val="a"/>
    <w:next w:val="a"/>
    <w:qFormat/>
    <w:pPr>
      <w:keepNext/>
      <w:numPr>
        <w:ilvl w:val="7"/>
        <w:numId w:val="1"/>
      </w:numPr>
      <w:outlineLvl w:val="7"/>
    </w:pPr>
    <w:rPr>
      <w:sz w:val="28"/>
    </w:rPr>
  </w:style>
  <w:style w:type="paragraph" w:styleId="9">
    <w:name w:val="heading 9"/>
    <w:basedOn w:val="a"/>
    <w:next w:val="a"/>
    <w:qFormat/>
    <w:pPr>
      <w:keepNext/>
      <w:numPr>
        <w:ilvl w:val="8"/>
        <w:numId w:val="1"/>
      </w:numPr>
      <w:outlineLvl w:val="8"/>
    </w:pPr>
    <w:rPr>
      <w:b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30">
    <w:name w:val="Основной шрифт абзаца3"/>
    <w:qFormat/>
  </w:style>
  <w:style w:type="character" w:customStyle="1" w:styleId="20">
    <w:name w:val="Основной шрифт абзаца2"/>
    <w:qFormat/>
  </w:style>
  <w:style w:type="character" w:customStyle="1" w:styleId="WW8Num2z0">
    <w:name w:val="WW8Num2z0"/>
    <w:qFormat/>
    <w:rPr>
      <w:rFonts w:ascii="Times New Roman" w:eastAsia="Times New Roman" w:hAnsi="Times New Roman" w:cs="Times New Roman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0">
    <w:name w:val="WW8Num5z0"/>
    <w:qFormat/>
  </w:style>
  <w:style w:type="character" w:customStyle="1" w:styleId="WW8Num5z1">
    <w:name w:val="WW8Num5z1"/>
    <w:qFormat/>
  </w:style>
  <w:style w:type="character" w:customStyle="1" w:styleId="WW8Num5z2">
    <w:name w:val="WW8Num5z2"/>
    <w:qFormat/>
  </w:style>
  <w:style w:type="character" w:customStyle="1" w:styleId="WW8Num5z3">
    <w:name w:val="WW8Num5z3"/>
    <w:qFormat/>
  </w:style>
  <w:style w:type="character" w:customStyle="1" w:styleId="WW8Num5z4">
    <w:name w:val="WW8Num5z4"/>
    <w:qFormat/>
  </w:style>
  <w:style w:type="character" w:customStyle="1" w:styleId="WW8Num5z5">
    <w:name w:val="WW8Num5z5"/>
    <w:qFormat/>
  </w:style>
  <w:style w:type="character" w:customStyle="1" w:styleId="WW8Num5z6">
    <w:name w:val="WW8Num5z6"/>
    <w:qFormat/>
  </w:style>
  <w:style w:type="character" w:customStyle="1" w:styleId="WW8Num5z7">
    <w:name w:val="WW8Num5z7"/>
    <w:qFormat/>
  </w:style>
  <w:style w:type="character" w:customStyle="1" w:styleId="WW8Num5z8">
    <w:name w:val="WW8Num5z8"/>
    <w:qFormat/>
  </w:style>
  <w:style w:type="character" w:customStyle="1" w:styleId="WW8Num6z0">
    <w:name w:val="WW8Num6z0"/>
    <w:qFormat/>
    <w:rPr>
      <w:rFonts w:ascii="Times New Roman" w:eastAsia="Times New Roman" w:hAnsi="Times New Roman" w:cs="Times New Roman"/>
    </w:rPr>
  </w:style>
  <w:style w:type="character" w:customStyle="1" w:styleId="WW8Num6z1">
    <w:name w:val="WW8Num6z1"/>
    <w:qFormat/>
    <w:rPr>
      <w:rFonts w:ascii="Courier New" w:hAnsi="Courier New" w:cs="Courier New"/>
    </w:rPr>
  </w:style>
  <w:style w:type="character" w:customStyle="1" w:styleId="WW8Num6z2">
    <w:name w:val="WW8Num6z2"/>
    <w:qFormat/>
    <w:rPr>
      <w:rFonts w:ascii="Wingdings" w:hAnsi="Wingdings" w:cs="Wingdings"/>
    </w:rPr>
  </w:style>
  <w:style w:type="character" w:customStyle="1" w:styleId="WW8Num6z3">
    <w:name w:val="WW8Num6z3"/>
    <w:qFormat/>
    <w:rPr>
      <w:rFonts w:ascii="Symbol" w:hAnsi="Symbol" w:cs="Symbol"/>
    </w:rPr>
  </w:style>
  <w:style w:type="character" w:customStyle="1" w:styleId="WW8Num7z0">
    <w:name w:val="WW8Num7z0"/>
    <w:qFormat/>
  </w:style>
  <w:style w:type="character" w:customStyle="1" w:styleId="WW8Num7z1">
    <w:name w:val="WW8Num7z1"/>
    <w:qFormat/>
  </w:style>
  <w:style w:type="character" w:customStyle="1" w:styleId="WW8Num7z2">
    <w:name w:val="WW8Num7z2"/>
    <w:qFormat/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WW8Num8z0">
    <w:name w:val="WW8Num8z0"/>
    <w:qFormat/>
  </w:style>
  <w:style w:type="character" w:customStyle="1" w:styleId="WW8Num8z1">
    <w:name w:val="WW8Num8z1"/>
    <w:qFormat/>
  </w:style>
  <w:style w:type="character" w:customStyle="1" w:styleId="WW8Num8z2">
    <w:name w:val="WW8Num8z2"/>
    <w:qFormat/>
  </w:style>
  <w:style w:type="character" w:customStyle="1" w:styleId="WW8Num8z3">
    <w:name w:val="WW8Num8z3"/>
    <w:qFormat/>
  </w:style>
  <w:style w:type="character" w:customStyle="1" w:styleId="WW8Num8z4">
    <w:name w:val="WW8Num8z4"/>
    <w:qFormat/>
  </w:style>
  <w:style w:type="character" w:customStyle="1" w:styleId="WW8Num8z5">
    <w:name w:val="WW8Num8z5"/>
    <w:qFormat/>
  </w:style>
  <w:style w:type="character" w:customStyle="1" w:styleId="WW8Num8z6">
    <w:name w:val="WW8Num8z6"/>
    <w:qFormat/>
  </w:style>
  <w:style w:type="character" w:customStyle="1" w:styleId="WW8Num8z7">
    <w:name w:val="WW8Num8z7"/>
    <w:qFormat/>
  </w:style>
  <w:style w:type="character" w:customStyle="1" w:styleId="WW8Num8z8">
    <w:name w:val="WW8Num8z8"/>
    <w:qFormat/>
  </w:style>
  <w:style w:type="character" w:customStyle="1" w:styleId="WW8Num9z0">
    <w:name w:val="WW8Num9z0"/>
    <w:qFormat/>
  </w:style>
  <w:style w:type="character" w:customStyle="1" w:styleId="WW8Num9z1">
    <w:name w:val="WW8Num9z1"/>
    <w:qFormat/>
  </w:style>
  <w:style w:type="character" w:customStyle="1" w:styleId="WW8Num9z2">
    <w:name w:val="WW8Num9z2"/>
    <w:qFormat/>
  </w:style>
  <w:style w:type="character" w:customStyle="1" w:styleId="WW8Num9z3">
    <w:name w:val="WW8Num9z3"/>
    <w:qFormat/>
  </w:style>
  <w:style w:type="character" w:customStyle="1" w:styleId="WW8Num9z4">
    <w:name w:val="WW8Num9z4"/>
    <w:qFormat/>
  </w:style>
  <w:style w:type="character" w:customStyle="1" w:styleId="WW8Num9z5">
    <w:name w:val="WW8Num9z5"/>
    <w:qFormat/>
  </w:style>
  <w:style w:type="character" w:customStyle="1" w:styleId="WW8Num9z6">
    <w:name w:val="WW8Num9z6"/>
    <w:qFormat/>
  </w:style>
  <w:style w:type="character" w:customStyle="1" w:styleId="WW8Num9z7">
    <w:name w:val="WW8Num9z7"/>
    <w:qFormat/>
  </w:style>
  <w:style w:type="character" w:customStyle="1" w:styleId="WW8Num9z8">
    <w:name w:val="WW8Num9z8"/>
    <w:qFormat/>
  </w:style>
  <w:style w:type="character" w:customStyle="1" w:styleId="WW8Num10z0">
    <w:name w:val="WW8Num10z0"/>
    <w:qFormat/>
  </w:style>
  <w:style w:type="character" w:customStyle="1" w:styleId="WW8Num10z1">
    <w:name w:val="WW8Num10z1"/>
    <w:qFormat/>
  </w:style>
  <w:style w:type="character" w:customStyle="1" w:styleId="WW8Num10z2">
    <w:name w:val="WW8Num10z2"/>
    <w:qFormat/>
  </w:style>
  <w:style w:type="character" w:customStyle="1" w:styleId="WW8Num10z3">
    <w:name w:val="WW8Num10z3"/>
    <w:qFormat/>
  </w:style>
  <w:style w:type="character" w:customStyle="1" w:styleId="WW8Num10z4">
    <w:name w:val="WW8Num10z4"/>
    <w:qFormat/>
  </w:style>
  <w:style w:type="character" w:customStyle="1" w:styleId="WW8Num10z5">
    <w:name w:val="WW8Num10z5"/>
    <w:qFormat/>
  </w:style>
  <w:style w:type="character" w:customStyle="1" w:styleId="WW8Num10z6">
    <w:name w:val="WW8Num10z6"/>
    <w:qFormat/>
  </w:style>
  <w:style w:type="character" w:customStyle="1" w:styleId="WW8Num10z7">
    <w:name w:val="WW8Num10z7"/>
    <w:qFormat/>
  </w:style>
  <w:style w:type="character" w:customStyle="1" w:styleId="WW8Num10z8">
    <w:name w:val="WW8Num10z8"/>
    <w:qFormat/>
  </w:style>
  <w:style w:type="character" w:customStyle="1" w:styleId="WW8Num11z0">
    <w:name w:val="WW8Num11z0"/>
    <w:qFormat/>
  </w:style>
  <w:style w:type="character" w:customStyle="1" w:styleId="WW8Num11z1">
    <w:name w:val="WW8Num11z1"/>
    <w:qFormat/>
  </w:style>
  <w:style w:type="character" w:customStyle="1" w:styleId="WW8Num11z2">
    <w:name w:val="WW8Num11z2"/>
    <w:qFormat/>
  </w:style>
  <w:style w:type="character" w:customStyle="1" w:styleId="WW8Num11z3">
    <w:name w:val="WW8Num11z3"/>
    <w:qFormat/>
  </w:style>
  <w:style w:type="character" w:customStyle="1" w:styleId="WW8Num11z4">
    <w:name w:val="WW8Num11z4"/>
    <w:qFormat/>
  </w:style>
  <w:style w:type="character" w:customStyle="1" w:styleId="WW8Num11z5">
    <w:name w:val="WW8Num11z5"/>
    <w:qFormat/>
  </w:style>
  <w:style w:type="character" w:customStyle="1" w:styleId="WW8Num11z6">
    <w:name w:val="WW8Num11z6"/>
    <w:qFormat/>
  </w:style>
  <w:style w:type="character" w:customStyle="1" w:styleId="WW8Num11z7">
    <w:name w:val="WW8Num11z7"/>
    <w:qFormat/>
  </w:style>
  <w:style w:type="character" w:customStyle="1" w:styleId="WW8Num11z8">
    <w:name w:val="WW8Num11z8"/>
    <w:qFormat/>
  </w:style>
  <w:style w:type="character" w:customStyle="1" w:styleId="WW8Num12z0">
    <w:name w:val="WW8Num12z0"/>
    <w:qFormat/>
  </w:style>
  <w:style w:type="character" w:customStyle="1" w:styleId="WW8Num12z1">
    <w:name w:val="WW8Num12z1"/>
    <w:qFormat/>
  </w:style>
  <w:style w:type="character" w:customStyle="1" w:styleId="WW8Num12z2">
    <w:name w:val="WW8Num12z2"/>
    <w:qFormat/>
  </w:style>
  <w:style w:type="character" w:customStyle="1" w:styleId="WW8Num12z3">
    <w:name w:val="WW8Num12z3"/>
    <w:qFormat/>
  </w:style>
  <w:style w:type="character" w:customStyle="1" w:styleId="WW8Num12z4">
    <w:name w:val="WW8Num12z4"/>
    <w:qFormat/>
  </w:style>
  <w:style w:type="character" w:customStyle="1" w:styleId="WW8Num12z5">
    <w:name w:val="WW8Num12z5"/>
    <w:qFormat/>
  </w:style>
  <w:style w:type="character" w:customStyle="1" w:styleId="WW8Num12z6">
    <w:name w:val="WW8Num12z6"/>
    <w:qFormat/>
  </w:style>
  <w:style w:type="character" w:customStyle="1" w:styleId="WW8Num12z7">
    <w:name w:val="WW8Num12z7"/>
    <w:qFormat/>
  </w:style>
  <w:style w:type="character" w:customStyle="1" w:styleId="WW8Num12z8">
    <w:name w:val="WW8Num12z8"/>
    <w:qFormat/>
  </w:style>
  <w:style w:type="character" w:customStyle="1" w:styleId="WW8Num13z0">
    <w:name w:val="WW8Num13z0"/>
    <w:qFormat/>
  </w:style>
  <w:style w:type="character" w:customStyle="1" w:styleId="WW8Num13z1">
    <w:name w:val="WW8Num13z1"/>
    <w:qFormat/>
  </w:style>
  <w:style w:type="character" w:customStyle="1" w:styleId="WW8Num13z2">
    <w:name w:val="WW8Num13z2"/>
    <w:qFormat/>
  </w:style>
  <w:style w:type="character" w:customStyle="1" w:styleId="WW8Num13z3">
    <w:name w:val="WW8Num13z3"/>
    <w:qFormat/>
  </w:style>
  <w:style w:type="character" w:customStyle="1" w:styleId="WW8Num13z4">
    <w:name w:val="WW8Num13z4"/>
    <w:qFormat/>
  </w:style>
  <w:style w:type="character" w:customStyle="1" w:styleId="WW8Num13z5">
    <w:name w:val="WW8Num13z5"/>
    <w:qFormat/>
  </w:style>
  <w:style w:type="character" w:customStyle="1" w:styleId="WW8Num13z6">
    <w:name w:val="WW8Num13z6"/>
    <w:qFormat/>
  </w:style>
  <w:style w:type="character" w:customStyle="1" w:styleId="WW8Num13z7">
    <w:name w:val="WW8Num13z7"/>
    <w:qFormat/>
  </w:style>
  <w:style w:type="character" w:customStyle="1" w:styleId="WW8Num13z8">
    <w:name w:val="WW8Num13z8"/>
    <w:qFormat/>
  </w:style>
  <w:style w:type="character" w:customStyle="1" w:styleId="WW8Num14z0">
    <w:name w:val="WW8Num14z0"/>
    <w:qFormat/>
  </w:style>
  <w:style w:type="character" w:customStyle="1" w:styleId="WW8Num14z1">
    <w:name w:val="WW8Num14z1"/>
    <w:qFormat/>
  </w:style>
  <w:style w:type="character" w:customStyle="1" w:styleId="WW8Num14z2">
    <w:name w:val="WW8Num14z2"/>
    <w:qFormat/>
  </w:style>
  <w:style w:type="character" w:customStyle="1" w:styleId="WW8Num14z3">
    <w:name w:val="WW8Num14z3"/>
    <w:qFormat/>
  </w:style>
  <w:style w:type="character" w:customStyle="1" w:styleId="WW8Num14z4">
    <w:name w:val="WW8Num14z4"/>
    <w:qFormat/>
  </w:style>
  <w:style w:type="character" w:customStyle="1" w:styleId="WW8Num14z5">
    <w:name w:val="WW8Num14z5"/>
    <w:qFormat/>
  </w:style>
  <w:style w:type="character" w:customStyle="1" w:styleId="WW8Num14z6">
    <w:name w:val="WW8Num14z6"/>
    <w:qFormat/>
  </w:style>
  <w:style w:type="character" w:customStyle="1" w:styleId="WW8Num14z7">
    <w:name w:val="WW8Num14z7"/>
    <w:qFormat/>
  </w:style>
  <w:style w:type="character" w:customStyle="1" w:styleId="WW8Num14z8">
    <w:name w:val="WW8Num14z8"/>
    <w:qFormat/>
  </w:style>
  <w:style w:type="character" w:customStyle="1" w:styleId="WW8Num15z0">
    <w:name w:val="WW8Num15z0"/>
    <w:qFormat/>
  </w:style>
  <w:style w:type="character" w:customStyle="1" w:styleId="WW8Num15z1">
    <w:name w:val="WW8Num15z1"/>
    <w:qFormat/>
  </w:style>
  <w:style w:type="character" w:customStyle="1" w:styleId="WW8Num15z2">
    <w:name w:val="WW8Num15z2"/>
    <w:qFormat/>
  </w:style>
  <w:style w:type="character" w:customStyle="1" w:styleId="WW8Num15z3">
    <w:name w:val="WW8Num15z3"/>
    <w:qFormat/>
  </w:style>
  <w:style w:type="character" w:customStyle="1" w:styleId="WW8Num15z4">
    <w:name w:val="WW8Num15z4"/>
    <w:qFormat/>
  </w:style>
  <w:style w:type="character" w:customStyle="1" w:styleId="WW8Num15z5">
    <w:name w:val="WW8Num15z5"/>
    <w:qFormat/>
  </w:style>
  <w:style w:type="character" w:customStyle="1" w:styleId="WW8Num15z6">
    <w:name w:val="WW8Num15z6"/>
    <w:qFormat/>
  </w:style>
  <w:style w:type="character" w:customStyle="1" w:styleId="WW8Num15z7">
    <w:name w:val="WW8Num15z7"/>
    <w:qFormat/>
  </w:style>
  <w:style w:type="character" w:customStyle="1" w:styleId="WW8Num15z8">
    <w:name w:val="WW8Num15z8"/>
    <w:qFormat/>
  </w:style>
  <w:style w:type="character" w:customStyle="1" w:styleId="WW8Num16z0">
    <w:name w:val="WW8Num16z0"/>
    <w:qFormat/>
  </w:style>
  <w:style w:type="character" w:customStyle="1" w:styleId="WW8Num16z1">
    <w:name w:val="WW8Num16z1"/>
    <w:qFormat/>
  </w:style>
  <w:style w:type="character" w:customStyle="1" w:styleId="WW8Num16z2">
    <w:name w:val="WW8Num16z2"/>
    <w:qFormat/>
  </w:style>
  <w:style w:type="character" w:customStyle="1" w:styleId="WW8Num16z3">
    <w:name w:val="WW8Num16z3"/>
    <w:qFormat/>
  </w:style>
  <w:style w:type="character" w:customStyle="1" w:styleId="WW8Num16z4">
    <w:name w:val="WW8Num16z4"/>
    <w:qFormat/>
  </w:style>
  <w:style w:type="character" w:customStyle="1" w:styleId="WW8Num16z5">
    <w:name w:val="WW8Num16z5"/>
    <w:qFormat/>
  </w:style>
  <w:style w:type="character" w:customStyle="1" w:styleId="WW8Num16z6">
    <w:name w:val="WW8Num16z6"/>
    <w:qFormat/>
  </w:style>
  <w:style w:type="character" w:customStyle="1" w:styleId="WW8Num16z7">
    <w:name w:val="WW8Num16z7"/>
    <w:qFormat/>
  </w:style>
  <w:style w:type="character" w:customStyle="1" w:styleId="WW8Num16z8">
    <w:name w:val="WW8Num16z8"/>
    <w:qFormat/>
  </w:style>
  <w:style w:type="character" w:customStyle="1" w:styleId="WW8Num17z0">
    <w:name w:val="WW8Num17z0"/>
    <w:qFormat/>
  </w:style>
  <w:style w:type="character" w:customStyle="1" w:styleId="WW8Num17z1">
    <w:name w:val="WW8Num17z1"/>
    <w:qFormat/>
  </w:style>
  <w:style w:type="character" w:customStyle="1" w:styleId="WW8Num17z2">
    <w:name w:val="WW8Num17z2"/>
    <w:qFormat/>
  </w:style>
  <w:style w:type="character" w:customStyle="1" w:styleId="WW8Num17z3">
    <w:name w:val="WW8Num17z3"/>
    <w:qFormat/>
  </w:style>
  <w:style w:type="character" w:customStyle="1" w:styleId="WW8Num17z4">
    <w:name w:val="WW8Num17z4"/>
    <w:qFormat/>
  </w:style>
  <w:style w:type="character" w:customStyle="1" w:styleId="WW8Num17z5">
    <w:name w:val="WW8Num17z5"/>
    <w:qFormat/>
  </w:style>
  <w:style w:type="character" w:customStyle="1" w:styleId="WW8Num17z6">
    <w:name w:val="WW8Num17z6"/>
    <w:qFormat/>
  </w:style>
  <w:style w:type="character" w:customStyle="1" w:styleId="WW8Num17z7">
    <w:name w:val="WW8Num17z7"/>
    <w:qFormat/>
  </w:style>
  <w:style w:type="character" w:customStyle="1" w:styleId="WW8Num17z8">
    <w:name w:val="WW8Num17z8"/>
    <w:qFormat/>
  </w:style>
  <w:style w:type="character" w:customStyle="1" w:styleId="WW8Num18z0">
    <w:name w:val="WW8Num18z0"/>
    <w:qFormat/>
  </w:style>
  <w:style w:type="character" w:customStyle="1" w:styleId="WW8Num18z1">
    <w:name w:val="WW8Num18z1"/>
    <w:qFormat/>
  </w:style>
  <w:style w:type="character" w:customStyle="1" w:styleId="WW8Num18z2">
    <w:name w:val="WW8Num18z2"/>
    <w:qFormat/>
  </w:style>
  <w:style w:type="character" w:customStyle="1" w:styleId="WW8Num18z3">
    <w:name w:val="WW8Num18z3"/>
    <w:qFormat/>
  </w:style>
  <w:style w:type="character" w:customStyle="1" w:styleId="WW8Num18z4">
    <w:name w:val="WW8Num18z4"/>
    <w:qFormat/>
  </w:style>
  <w:style w:type="character" w:customStyle="1" w:styleId="WW8Num18z5">
    <w:name w:val="WW8Num18z5"/>
    <w:qFormat/>
  </w:style>
  <w:style w:type="character" w:customStyle="1" w:styleId="WW8Num18z6">
    <w:name w:val="WW8Num18z6"/>
    <w:qFormat/>
  </w:style>
  <w:style w:type="character" w:customStyle="1" w:styleId="WW8Num18z7">
    <w:name w:val="WW8Num18z7"/>
    <w:qFormat/>
  </w:style>
  <w:style w:type="character" w:customStyle="1" w:styleId="WW8Num18z8">
    <w:name w:val="WW8Num18z8"/>
    <w:qFormat/>
  </w:style>
  <w:style w:type="character" w:customStyle="1" w:styleId="WW8Num19z0">
    <w:name w:val="WW8Num19z0"/>
    <w:qFormat/>
  </w:style>
  <w:style w:type="character" w:customStyle="1" w:styleId="WW8Num19z1">
    <w:name w:val="WW8Num19z1"/>
    <w:qFormat/>
  </w:style>
  <w:style w:type="character" w:customStyle="1" w:styleId="WW8Num19z2">
    <w:name w:val="WW8Num19z2"/>
    <w:qFormat/>
  </w:style>
  <w:style w:type="character" w:customStyle="1" w:styleId="WW8Num19z3">
    <w:name w:val="WW8Num19z3"/>
    <w:qFormat/>
  </w:style>
  <w:style w:type="character" w:customStyle="1" w:styleId="WW8Num19z4">
    <w:name w:val="WW8Num19z4"/>
    <w:qFormat/>
  </w:style>
  <w:style w:type="character" w:customStyle="1" w:styleId="WW8Num19z5">
    <w:name w:val="WW8Num19z5"/>
    <w:qFormat/>
  </w:style>
  <w:style w:type="character" w:customStyle="1" w:styleId="WW8Num19z6">
    <w:name w:val="WW8Num19z6"/>
    <w:qFormat/>
  </w:style>
  <w:style w:type="character" w:customStyle="1" w:styleId="WW8Num19z7">
    <w:name w:val="WW8Num19z7"/>
    <w:qFormat/>
  </w:style>
  <w:style w:type="character" w:customStyle="1" w:styleId="WW8Num19z8">
    <w:name w:val="WW8Num19z8"/>
    <w:qFormat/>
  </w:style>
  <w:style w:type="character" w:customStyle="1" w:styleId="WW8Num20z0">
    <w:name w:val="WW8Num20z0"/>
    <w:qFormat/>
  </w:style>
  <w:style w:type="character" w:customStyle="1" w:styleId="WW8Num20z1">
    <w:name w:val="WW8Num20z1"/>
    <w:qFormat/>
  </w:style>
  <w:style w:type="character" w:customStyle="1" w:styleId="WW8Num20z2">
    <w:name w:val="WW8Num20z2"/>
    <w:qFormat/>
  </w:style>
  <w:style w:type="character" w:customStyle="1" w:styleId="WW8Num20z3">
    <w:name w:val="WW8Num20z3"/>
    <w:qFormat/>
  </w:style>
  <w:style w:type="character" w:customStyle="1" w:styleId="WW8Num20z4">
    <w:name w:val="WW8Num20z4"/>
    <w:qFormat/>
  </w:style>
  <w:style w:type="character" w:customStyle="1" w:styleId="WW8Num20z5">
    <w:name w:val="WW8Num20z5"/>
    <w:qFormat/>
  </w:style>
  <w:style w:type="character" w:customStyle="1" w:styleId="WW8Num20z6">
    <w:name w:val="WW8Num20z6"/>
    <w:qFormat/>
  </w:style>
  <w:style w:type="character" w:customStyle="1" w:styleId="WW8Num20z7">
    <w:name w:val="WW8Num20z7"/>
    <w:qFormat/>
  </w:style>
  <w:style w:type="character" w:customStyle="1" w:styleId="WW8Num20z8">
    <w:name w:val="WW8Num20z8"/>
    <w:qFormat/>
  </w:style>
  <w:style w:type="character" w:customStyle="1" w:styleId="WW8Num21z0">
    <w:name w:val="WW8Num21z0"/>
    <w:qFormat/>
  </w:style>
  <w:style w:type="character" w:customStyle="1" w:styleId="WW8Num21z1">
    <w:name w:val="WW8Num21z1"/>
    <w:qFormat/>
  </w:style>
  <w:style w:type="character" w:customStyle="1" w:styleId="WW8Num21z2">
    <w:name w:val="WW8Num21z2"/>
    <w:qFormat/>
  </w:style>
  <w:style w:type="character" w:customStyle="1" w:styleId="WW8Num21z3">
    <w:name w:val="WW8Num21z3"/>
    <w:qFormat/>
  </w:style>
  <w:style w:type="character" w:customStyle="1" w:styleId="WW8Num21z4">
    <w:name w:val="WW8Num21z4"/>
    <w:qFormat/>
  </w:style>
  <w:style w:type="character" w:customStyle="1" w:styleId="WW8Num21z5">
    <w:name w:val="WW8Num21z5"/>
    <w:qFormat/>
  </w:style>
  <w:style w:type="character" w:customStyle="1" w:styleId="WW8Num21z6">
    <w:name w:val="WW8Num21z6"/>
    <w:qFormat/>
  </w:style>
  <w:style w:type="character" w:customStyle="1" w:styleId="WW8Num21z7">
    <w:name w:val="WW8Num21z7"/>
    <w:qFormat/>
  </w:style>
  <w:style w:type="character" w:customStyle="1" w:styleId="WW8Num21z8">
    <w:name w:val="WW8Num21z8"/>
    <w:qFormat/>
  </w:style>
  <w:style w:type="character" w:customStyle="1" w:styleId="WW8Num22z0">
    <w:name w:val="WW8Num22z0"/>
    <w:qFormat/>
  </w:style>
  <w:style w:type="character" w:customStyle="1" w:styleId="WW8Num22z1">
    <w:name w:val="WW8Num22z1"/>
    <w:qFormat/>
  </w:style>
  <w:style w:type="character" w:customStyle="1" w:styleId="WW8Num22z2">
    <w:name w:val="WW8Num22z2"/>
    <w:qFormat/>
  </w:style>
  <w:style w:type="character" w:customStyle="1" w:styleId="WW8Num22z3">
    <w:name w:val="WW8Num22z3"/>
    <w:qFormat/>
  </w:style>
  <w:style w:type="character" w:customStyle="1" w:styleId="WW8Num22z4">
    <w:name w:val="WW8Num22z4"/>
    <w:qFormat/>
  </w:style>
  <w:style w:type="character" w:customStyle="1" w:styleId="WW8Num22z5">
    <w:name w:val="WW8Num22z5"/>
    <w:qFormat/>
  </w:style>
  <w:style w:type="character" w:customStyle="1" w:styleId="WW8Num22z6">
    <w:name w:val="WW8Num22z6"/>
    <w:qFormat/>
  </w:style>
  <w:style w:type="character" w:customStyle="1" w:styleId="WW8Num22z7">
    <w:name w:val="WW8Num22z7"/>
    <w:qFormat/>
  </w:style>
  <w:style w:type="character" w:customStyle="1" w:styleId="WW8Num22z8">
    <w:name w:val="WW8Num22z8"/>
    <w:qFormat/>
  </w:style>
  <w:style w:type="character" w:customStyle="1" w:styleId="WW8Num23z0">
    <w:name w:val="WW8Num23z0"/>
    <w:qFormat/>
  </w:style>
  <w:style w:type="character" w:customStyle="1" w:styleId="WW8Num23z1">
    <w:name w:val="WW8Num23z1"/>
    <w:qFormat/>
  </w:style>
  <w:style w:type="character" w:customStyle="1" w:styleId="WW8Num23z2">
    <w:name w:val="WW8Num23z2"/>
    <w:qFormat/>
  </w:style>
  <w:style w:type="character" w:customStyle="1" w:styleId="WW8Num23z3">
    <w:name w:val="WW8Num23z3"/>
    <w:qFormat/>
  </w:style>
  <w:style w:type="character" w:customStyle="1" w:styleId="WW8Num23z4">
    <w:name w:val="WW8Num23z4"/>
    <w:qFormat/>
  </w:style>
  <w:style w:type="character" w:customStyle="1" w:styleId="WW8Num23z5">
    <w:name w:val="WW8Num23z5"/>
    <w:qFormat/>
  </w:style>
  <w:style w:type="character" w:customStyle="1" w:styleId="WW8Num23z6">
    <w:name w:val="WW8Num23z6"/>
    <w:qFormat/>
  </w:style>
  <w:style w:type="character" w:customStyle="1" w:styleId="WW8Num23z7">
    <w:name w:val="WW8Num23z7"/>
    <w:qFormat/>
  </w:style>
  <w:style w:type="character" w:customStyle="1" w:styleId="WW8Num23z8">
    <w:name w:val="WW8Num23z8"/>
    <w:qFormat/>
  </w:style>
  <w:style w:type="character" w:customStyle="1" w:styleId="WW8Num24z0">
    <w:name w:val="WW8Num24z0"/>
    <w:qFormat/>
  </w:style>
  <w:style w:type="character" w:customStyle="1" w:styleId="WW8Num24z1">
    <w:name w:val="WW8Num24z1"/>
    <w:qFormat/>
  </w:style>
  <w:style w:type="character" w:customStyle="1" w:styleId="WW8Num24z2">
    <w:name w:val="WW8Num24z2"/>
    <w:qFormat/>
  </w:style>
  <w:style w:type="character" w:customStyle="1" w:styleId="WW8Num24z3">
    <w:name w:val="WW8Num24z3"/>
    <w:qFormat/>
  </w:style>
  <w:style w:type="character" w:customStyle="1" w:styleId="WW8Num24z4">
    <w:name w:val="WW8Num24z4"/>
    <w:qFormat/>
  </w:style>
  <w:style w:type="character" w:customStyle="1" w:styleId="WW8Num24z5">
    <w:name w:val="WW8Num24z5"/>
    <w:qFormat/>
  </w:style>
  <w:style w:type="character" w:customStyle="1" w:styleId="WW8Num24z6">
    <w:name w:val="WW8Num24z6"/>
    <w:qFormat/>
  </w:style>
  <w:style w:type="character" w:customStyle="1" w:styleId="WW8Num24z7">
    <w:name w:val="WW8Num24z7"/>
    <w:qFormat/>
  </w:style>
  <w:style w:type="character" w:customStyle="1" w:styleId="WW8Num24z8">
    <w:name w:val="WW8Num24z8"/>
    <w:qFormat/>
  </w:style>
  <w:style w:type="character" w:customStyle="1" w:styleId="WW8Num25z0">
    <w:name w:val="WW8Num25z0"/>
    <w:qFormat/>
  </w:style>
  <w:style w:type="character" w:customStyle="1" w:styleId="WW8Num25z1">
    <w:name w:val="WW8Num25z1"/>
    <w:qFormat/>
  </w:style>
  <w:style w:type="character" w:customStyle="1" w:styleId="WW8Num25z2">
    <w:name w:val="WW8Num25z2"/>
    <w:qFormat/>
  </w:style>
  <w:style w:type="character" w:customStyle="1" w:styleId="WW8Num25z3">
    <w:name w:val="WW8Num25z3"/>
    <w:qFormat/>
  </w:style>
  <w:style w:type="character" w:customStyle="1" w:styleId="WW8Num25z4">
    <w:name w:val="WW8Num25z4"/>
    <w:qFormat/>
  </w:style>
  <w:style w:type="character" w:customStyle="1" w:styleId="WW8Num25z5">
    <w:name w:val="WW8Num25z5"/>
    <w:qFormat/>
  </w:style>
  <w:style w:type="character" w:customStyle="1" w:styleId="WW8Num25z6">
    <w:name w:val="WW8Num25z6"/>
    <w:qFormat/>
  </w:style>
  <w:style w:type="character" w:customStyle="1" w:styleId="WW8Num25z7">
    <w:name w:val="WW8Num25z7"/>
    <w:qFormat/>
  </w:style>
  <w:style w:type="character" w:customStyle="1" w:styleId="WW8Num25z8">
    <w:name w:val="WW8Num25z8"/>
    <w:qFormat/>
  </w:style>
  <w:style w:type="character" w:customStyle="1" w:styleId="WW8Num26z0">
    <w:name w:val="WW8Num26z0"/>
    <w:qFormat/>
  </w:style>
  <w:style w:type="character" w:customStyle="1" w:styleId="WW8Num26z1">
    <w:name w:val="WW8Num26z1"/>
    <w:qFormat/>
  </w:style>
  <w:style w:type="character" w:customStyle="1" w:styleId="WW8Num26z2">
    <w:name w:val="WW8Num26z2"/>
    <w:qFormat/>
  </w:style>
  <w:style w:type="character" w:customStyle="1" w:styleId="WW8Num26z3">
    <w:name w:val="WW8Num26z3"/>
    <w:qFormat/>
  </w:style>
  <w:style w:type="character" w:customStyle="1" w:styleId="WW8Num26z4">
    <w:name w:val="WW8Num26z4"/>
    <w:qFormat/>
  </w:style>
  <w:style w:type="character" w:customStyle="1" w:styleId="WW8Num26z5">
    <w:name w:val="WW8Num26z5"/>
    <w:qFormat/>
  </w:style>
  <w:style w:type="character" w:customStyle="1" w:styleId="WW8Num26z6">
    <w:name w:val="WW8Num26z6"/>
    <w:qFormat/>
  </w:style>
  <w:style w:type="character" w:customStyle="1" w:styleId="WW8Num26z7">
    <w:name w:val="WW8Num26z7"/>
    <w:qFormat/>
  </w:style>
  <w:style w:type="character" w:customStyle="1" w:styleId="WW8Num26z8">
    <w:name w:val="WW8Num26z8"/>
    <w:qFormat/>
  </w:style>
  <w:style w:type="character" w:customStyle="1" w:styleId="WW8Num27z0">
    <w:name w:val="WW8Num27z0"/>
    <w:qFormat/>
  </w:style>
  <w:style w:type="character" w:customStyle="1" w:styleId="WW8Num27z1">
    <w:name w:val="WW8Num27z1"/>
    <w:qFormat/>
  </w:style>
  <w:style w:type="character" w:customStyle="1" w:styleId="WW8Num27z2">
    <w:name w:val="WW8Num27z2"/>
    <w:qFormat/>
  </w:style>
  <w:style w:type="character" w:customStyle="1" w:styleId="WW8Num27z3">
    <w:name w:val="WW8Num27z3"/>
    <w:qFormat/>
  </w:style>
  <w:style w:type="character" w:customStyle="1" w:styleId="WW8Num27z4">
    <w:name w:val="WW8Num27z4"/>
    <w:qFormat/>
  </w:style>
  <w:style w:type="character" w:customStyle="1" w:styleId="WW8Num27z5">
    <w:name w:val="WW8Num27z5"/>
    <w:qFormat/>
  </w:style>
  <w:style w:type="character" w:customStyle="1" w:styleId="WW8Num27z6">
    <w:name w:val="WW8Num27z6"/>
    <w:qFormat/>
  </w:style>
  <w:style w:type="character" w:customStyle="1" w:styleId="WW8Num27z7">
    <w:name w:val="WW8Num27z7"/>
    <w:qFormat/>
  </w:style>
  <w:style w:type="character" w:customStyle="1" w:styleId="WW8Num27z8">
    <w:name w:val="WW8Num27z8"/>
    <w:qFormat/>
  </w:style>
  <w:style w:type="character" w:customStyle="1" w:styleId="WW8Num28z0">
    <w:name w:val="WW8Num28z0"/>
    <w:qFormat/>
  </w:style>
  <w:style w:type="character" w:customStyle="1" w:styleId="WW8Num28z1">
    <w:name w:val="WW8Num28z1"/>
    <w:qFormat/>
  </w:style>
  <w:style w:type="character" w:customStyle="1" w:styleId="WW8Num28z2">
    <w:name w:val="WW8Num28z2"/>
    <w:qFormat/>
  </w:style>
  <w:style w:type="character" w:customStyle="1" w:styleId="WW8Num28z3">
    <w:name w:val="WW8Num28z3"/>
    <w:qFormat/>
  </w:style>
  <w:style w:type="character" w:customStyle="1" w:styleId="WW8Num28z4">
    <w:name w:val="WW8Num28z4"/>
    <w:qFormat/>
  </w:style>
  <w:style w:type="character" w:customStyle="1" w:styleId="WW8Num28z5">
    <w:name w:val="WW8Num28z5"/>
    <w:qFormat/>
  </w:style>
  <w:style w:type="character" w:customStyle="1" w:styleId="WW8Num28z6">
    <w:name w:val="WW8Num28z6"/>
    <w:qFormat/>
  </w:style>
  <w:style w:type="character" w:customStyle="1" w:styleId="WW8Num28z7">
    <w:name w:val="WW8Num28z7"/>
    <w:qFormat/>
  </w:style>
  <w:style w:type="character" w:customStyle="1" w:styleId="WW8Num28z8">
    <w:name w:val="WW8Num28z8"/>
    <w:qFormat/>
  </w:style>
  <w:style w:type="character" w:customStyle="1" w:styleId="WW8Num29z0">
    <w:name w:val="WW8Num29z0"/>
    <w:qFormat/>
  </w:style>
  <w:style w:type="character" w:customStyle="1" w:styleId="WW8Num29z1">
    <w:name w:val="WW8Num29z1"/>
    <w:qFormat/>
  </w:style>
  <w:style w:type="character" w:customStyle="1" w:styleId="WW8Num29z2">
    <w:name w:val="WW8Num29z2"/>
    <w:qFormat/>
  </w:style>
  <w:style w:type="character" w:customStyle="1" w:styleId="WW8Num29z3">
    <w:name w:val="WW8Num29z3"/>
    <w:qFormat/>
  </w:style>
  <w:style w:type="character" w:customStyle="1" w:styleId="WW8Num29z4">
    <w:name w:val="WW8Num29z4"/>
    <w:qFormat/>
  </w:style>
  <w:style w:type="character" w:customStyle="1" w:styleId="WW8Num29z5">
    <w:name w:val="WW8Num29z5"/>
    <w:qFormat/>
  </w:style>
  <w:style w:type="character" w:customStyle="1" w:styleId="WW8Num29z6">
    <w:name w:val="WW8Num29z6"/>
    <w:qFormat/>
  </w:style>
  <w:style w:type="character" w:customStyle="1" w:styleId="WW8Num29z7">
    <w:name w:val="WW8Num29z7"/>
    <w:qFormat/>
  </w:style>
  <w:style w:type="character" w:customStyle="1" w:styleId="WW8Num29z8">
    <w:name w:val="WW8Num29z8"/>
    <w:qFormat/>
  </w:style>
  <w:style w:type="character" w:customStyle="1" w:styleId="WW8Num30z0">
    <w:name w:val="WW8Num30z0"/>
    <w:qFormat/>
  </w:style>
  <w:style w:type="character" w:customStyle="1" w:styleId="WW8Num30z1">
    <w:name w:val="WW8Num30z1"/>
    <w:qFormat/>
  </w:style>
  <w:style w:type="character" w:customStyle="1" w:styleId="WW8Num30z2">
    <w:name w:val="WW8Num30z2"/>
    <w:qFormat/>
  </w:style>
  <w:style w:type="character" w:customStyle="1" w:styleId="WW8Num30z3">
    <w:name w:val="WW8Num30z3"/>
    <w:qFormat/>
  </w:style>
  <w:style w:type="character" w:customStyle="1" w:styleId="WW8Num30z4">
    <w:name w:val="WW8Num30z4"/>
    <w:qFormat/>
  </w:style>
  <w:style w:type="character" w:customStyle="1" w:styleId="WW8Num30z5">
    <w:name w:val="WW8Num30z5"/>
    <w:qFormat/>
  </w:style>
  <w:style w:type="character" w:customStyle="1" w:styleId="WW8Num30z6">
    <w:name w:val="WW8Num30z6"/>
    <w:qFormat/>
  </w:style>
  <w:style w:type="character" w:customStyle="1" w:styleId="WW8Num30z7">
    <w:name w:val="WW8Num30z7"/>
    <w:qFormat/>
  </w:style>
  <w:style w:type="character" w:customStyle="1" w:styleId="WW8Num30z8">
    <w:name w:val="WW8Num30z8"/>
    <w:qFormat/>
  </w:style>
  <w:style w:type="character" w:customStyle="1" w:styleId="WW8Num31z0">
    <w:name w:val="WW8Num31z0"/>
    <w:qFormat/>
  </w:style>
  <w:style w:type="character" w:customStyle="1" w:styleId="WW8Num31z1">
    <w:name w:val="WW8Num31z1"/>
    <w:qFormat/>
  </w:style>
  <w:style w:type="character" w:customStyle="1" w:styleId="WW8Num31z2">
    <w:name w:val="WW8Num31z2"/>
    <w:qFormat/>
  </w:style>
  <w:style w:type="character" w:customStyle="1" w:styleId="WW8Num31z3">
    <w:name w:val="WW8Num31z3"/>
    <w:qFormat/>
  </w:style>
  <w:style w:type="character" w:customStyle="1" w:styleId="WW8Num31z4">
    <w:name w:val="WW8Num31z4"/>
    <w:qFormat/>
  </w:style>
  <w:style w:type="character" w:customStyle="1" w:styleId="WW8Num31z5">
    <w:name w:val="WW8Num31z5"/>
    <w:qFormat/>
  </w:style>
  <w:style w:type="character" w:customStyle="1" w:styleId="WW8Num31z6">
    <w:name w:val="WW8Num31z6"/>
    <w:qFormat/>
  </w:style>
  <w:style w:type="character" w:customStyle="1" w:styleId="WW8Num31z7">
    <w:name w:val="WW8Num31z7"/>
    <w:qFormat/>
  </w:style>
  <w:style w:type="character" w:customStyle="1" w:styleId="WW8Num31z8">
    <w:name w:val="WW8Num31z8"/>
    <w:qFormat/>
  </w:style>
  <w:style w:type="character" w:customStyle="1" w:styleId="WW8Num32z0">
    <w:name w:val="WW8Num32z0"/>
    <w:qFormat/>
  </w:style>
  <w:style w:type="character" w:customStyle="1" w:styleId="WW8Num32z1">
    <w:name w:val="WW8Num32z1"/>
    <w:qFormat/>
  </w:style>
  <w:style w:type="character" w:customStyle="1" w:styleId="WW8Num32z2">
    <w:name w:val="WW8Num32z2"/>
    <w:qFormat/>
  </w:style>
  <w:style w:type="character" w:customStyle="1" w:styleId="WW8Num32z3">
    <w:name w:val="WW8Num32z3"/>
    <w:qFormat/>
  </w:style>
  <w:style w:type="character" w:customStyle="1" w:styleId="WW8Num32z4">
    <w:name w:val="WW8Num32z4"/>
    <w:qFormat/>
  </w:style>
  <w:style w:type="character" w:customStyle="1" w:styleId="WW8Num32z5">
    <w:name w:val="WW8Num32z5"/>
    <w:qFormat/>
  </w:style>
  <w:style w:type="character" w:customStyle="1" w:styleId="WW8Num32z6">
    <w:name w:val="WW8Num32z6"/>
    <w:qFormat/>
  </w:style>
  <w:style w:type="character" w:customStyle="1" w:styleId="WW8Num32z7">
    <w:name w:val="WW8Num32z7"/>
    <w:qFormat/>
  </w:style>
  <w:style w:type="character" w:customStyle="1" w:styleId="WW8Num32z8">
    <w:name w:val="WW8Num32z8"/>
    <w:qFormat/>
  </w:style>
  <w:style w:type="character" w:customStyle="1" w:styleId="WW8Num33z0">
    <w:name w:val="WW8Num33z0"/>
    <w:qFormat/>
  </w:style>
  <w:style w:type="character" w:customStyle="1" w:styleId="WW8Num33z1">
    <w:name w:val="WW8Num33z1"/>
    <w:qFormat/>
  </w:style>
  <w:style w:type="character" w:customStyle="1" w:styleId="WW8Num33z2">
    <w:name w:val="WW8Num33z2"/>
    <w:qFormat/>
  </w:style>
  <w:style w:type="character" w:customStyle="1" w:styleId="WW8Num33z3">
    <w:name w:val="WW8Num33z3"/>
    <w:qFormat/>
  </w:style>
  <w:style w:type="character" w:customStyle="1" w:styleId="WW8Num33z4">
    <w:name w:val="WW8Num33z4"/>
    <w:qFormat/>
  </w:style>
  <w:style w:type="character" w:customStyle="1" w:styleId="WW8Num33z5">
    <w:name w:val="WW8Num33z5"/>
    <w:qFormat/>
  </w:style>
  <w:style w:type="character" w:customStyle="1" w:styleId="WW8Num33z6">
    <w:name w:val="WW8Num33z6"/>
    <w:qFormat/>
  </w:style>
  <w:style w:type="character" w:customStyle="1" w:styleId="WW8Num33z7">
    <w:name w:val="WW8Num33z7"/>
    <w:qFormat/>
  </w:style>
  <w:style w:type="character" w:customStyle="1" w:styleId="WW8Num33z8">
    <w:name w:val="WW8Num33z8"/>
    <w:qFormat/>
  </w:style>
  <w:style w:type="character" w:customStyle="1" w:styleId="WW8Num34z0">
    <w:name w:val="WW8Num34z0"/>
    <w:qFormat/>
  </w:style>
  <w:style w:type="character" w:customStyle="1" w:styleId="WW8Num34z1">
    <w:name w:val="WW8Num34z1"/>
    <w:qFormat/>
  </w:style>
  <w:style w:type="character" w:customStyle="1" w:styleId="WW8Num34z2">
    <w:name w:val="WW8Num34z2"/>
    <w:qFormat/>
  </w:style>
  <w:style w:type="character" w:customStyle="1" w:styleId="WW8Num34z3">
    <w:name w:val="WW8Num34z3"/>
    <w:qFormat/>
  </w:style>
  <w:style w:type="character" w:customStyle="1" w:styleId="WW8Num34z4">
    <w:name w:val="WW8Num34z4"/>
    <w:qFormat/>
  </w:style>
  <w:style w:type="character" w:customStyle="1" w:styleId="WW8Num34z5">
    <w:name w:val="WW8Num34z5"/>
    <w:qFormat/>
  </w:style>
  <w:style w:type="character" w:customStyle="1" w:styleId="WW8Num34z6">
    <w:name w:val="WW8Num34z6"/>
    <w:qFormat/>
  </w:style>
  <w:style w:type="character" w:customStyle="1" w:styleId="WW8Num34z7">
    <w:name w:val="WW8Num34z7"/>
    <w:qFormat/>
  </w:style>
  <w:style w:type="character" w:customStyle="1" w:styleId="WW8Num34z8">
    <w:name w:val="WW8Num34z8"/>
    <w:qFormat/>
  </w:style>
  <w:style w:type="character" w:customStyle="1" w:styleId="10">
    <w:name w:val="Основной шрифт абзаца1"/>
    <w:qFormat/>
  </w:style>
  <w:style w:type="character" w:styleId="a3">
    <w:name w:val="page number"/>
    <w:basedOn w:val="10"/>
    <w:qFormat/>
  </w:style>
  <w:style w:type="character" w:customStyle="1" w:styleId="a4">
    <w:name w:val="Текст выноски Знак"/>
    <w:qFormat/>
    <w:rPr>
      <w:rFonts w:ascii="Tahoma" w:hAnsi="Tahoma" w:cs="Tahoma"/>
      <w:sz w:val="16"/>
      <w:szCs w:val="16"/>
    </w:rPr>
  </w:style>
  <w:style w:type="character" w:customStyle="1" w:styleId="11">
    <w:name w:val="Знак примечания1"/>
    <w:qFormat/>
    <w:rPr>
      <w:sz w:val="16"/>
      <w:szCs w:val="16"/>
    </w:rPr>
  </w:style>
  <w:style w:type="character" w:customStyle="1" w:styleId="a5">
    <w:name w:val="Текст примечания Знак"/>
    <w:basedOn w:val="10"/>
    <w:qFormat/>
  </w:style>
  <w:style w:type="character" w:customStyle="1" w:styleId="a6">
    <w:name w:val="Тема примечания Знак"/>
    <w:qFormat/>
    <w:rPr>
      <w:b/>
      <w:bCs/>
    </w:rPr>
  </w:style>
  <w:style w:type="character" w:styleId="a7">
    <w:name w:val="Placeholder Text"/>
    <w:qFormat/>
    <w:rPr>
      <w:color w:val="808080"/>
    </w:rPr>
  </w:style>
  <w:style w:type="character" w:styleId="a8">
    <w:name w:val="Hyperlink"/>
    <w:rPr>
      <w:color w:val="0000FF"/>
      <w:u w:val="single"/>
    </w:rPr>
  </w:style>
  <w:style w:type="character" w:customStyle="1" w:styleId="a9">
    <w:name w:val="Текст Знак"/>
    <w:qFormat/>
    <w:rPr>
      <w:rFonts w:ascii="Courier New" w:hAnsi="Courier New" w:cs="Courier New"/>
    </w:rPr>
  </w:style>
  <w:style w:type="character" w:customStyle="1" w:styleId="aa">
    <w:name w:val="Маркеры"/>
    <w:qFormat/>
    <w:rPr>
      <w:rFonts w:ascii="OpenSymbol" w:eastAsia="OpenSymbol" w:hAnsi="OpenSymbol" w:cs="OpenSymbol"/>
    </w:rPr>
  </w:style>
  <w:style w:type="paragraph" w:styleId="ab">
    <w:name w:val="Title"/>
    <w:basedOn w:val="a"/>
    <w:next w:val="ac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c">
    <w:name w:val="Body Text"/>
    <w:basedOn w:val="a"/>
    <w:pPr>
      <w:jc w:val="both"/>
    </w:pPr>
    <w:rPr>
      <w:sz w:val="28"/>
    </w:rPr>
  </w:style>
  <w:style w:type="paragraph" w:styleId="ad">
    <w:name w:val="List"/>
    <w:basedOn w:val="ac"/>
    <w:rPr>
      <w:rFonts w:cs="Mangal"/>
    </w:rPr>
  </w:style>
  <w:style w:type="paragraph" w:styleId="ae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styleId="af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customStyle="1" w:styleId="12">
    <w:name w:val="Заголовок1"/>
    <w:basedOn w:val="a"/>
    <w:next w:val="ac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31">
    <w:name w:val="Указатель3"/>
    <w:basedOn w:val="a"/>
    <w:qFormat/>
    <w:pPr>
      <w:suppressLineNumbers/>
    </w:pPr>
    <w:rPr>
      <w:rFonts w:cs="Mangal"/>
    </w:rPr>
  </w:style>
  <w:style w:type="paragraph" w:customStyle="1" w:styleId="21">
    <w:name w:val="Название объекта2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22">
    <w:name w:val="Указатель2"/>
    <w:basedOn w:val="a"/>
    <w:qFormat/>
    <w:pPr>
      <w:suppressLineNumbers/>
    </w:pPr>
    <w:rPr>
      <w:rFonts w:cs="Mangal"/>
    </w:rPr>
  </w:style>
  <w:style w:type="paragraph" w:customStyle="1" w:styleId="13">
    <w:name w:val="Название объекта1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4">
    <w:name w:val="Указатель1"/>
    <w:basedOn w:val="a"/>
    <w:qFormat/>
    <w:pPr>
      <w:suppressLineNumbers/>
    </w:pPr>
    <w:rPr>
      <w:rFonts w:cs="Mangal"/>
    </w:rPr>
  </w:style>
  <w:style w:type="paragraph" w:customStyle="1" w:styleId="210">
    <w:name w:val="Основной текст 21"/>
    <w:basedOn w:val="a"/>
    <w:qFormat/>
    <w:pPr>
      <w:jc w:val="both"/>
    </w:pPr>
    <w:rPr>
      <w:sz w:val="32"/>
    </w:rPr>
  </w:style>
  <w:style w:type="paragraph" w:styleId="af0">
    <w:name w:val="Body Text Indent"/>
    <w:basedOn w:val="a"/>
    <w:pPr>
      <w:ind w:left="510"/>
      <w:jc w:val="both"/>
    </w:pPr>
    <w:rPr>
      <w:sz w:val="32"/>
    </w:rPr>
  </w:style>
  <w:style w:type="paragraph" w:customStyle="1" w:styleId="211">
    <w:name w:val="Основной текст с отступом 21"/>
    <w:basedOn w:val="a"/>
    <w:qFormat/>
    <w:pPr>
      <w:ind w:left="510"/>
      <w:jc w:val="both"/>
    </w:pPr>
    <w:rPr>
      <w:sz w:val="28"/>
    </w:rPr>
  </w:style>
  <w:style w:type="paragraph" w:customStyle="1" w:styleId="af1">
    <w:name w:val="Верхний и нижний колонтитулы"/>
    <w:basedOn w:val="a"/>
    <w:qFormat/>
    <w:pPr>
      <w:suppressLineNumbers/>
      <w:tabs>
        <w:tab w:val="center" w:pos="4819"/>
        <w:tab w:val="right" w:pos="9638"/>
      </w:tabs>
    </w:pPr>
  </w:style>
  <w:style w:type="paragraph" w:customStyle="1" w:styleId="af2">
    <w:name w:val="Колонтитул"/>
    <w:basedOn w:val="a"/>
    <w:qFormat/>
  </w:style>
  <w:style w:type="paragraph" w:styleId="af3">
    <w:name w:val="header"/>
    <w:basedOn w:val="a"/>
  </w:style>
  <w:style w:type="paragraph" w:styleId="af4">
    <w:name w:val="footer"/>
    <w:basedOn w:val="a"/>
  </w:style>
  <w:style w:type="paragraph" w:styleId="af5">
    <w:name w:val="Balloon Text"/>
    <w:basedOn w:val="a"/>
    <w:qFormat/>
    <w:rPr>
      <w:rFonts w:ascii="Tahoma" w:hAnsi="Tahoma" w:cs="Tahoma"/>
      <w:sz w:val="16"/>
      <w:szCs w:val="16"/>
    </w:rPr>
  </w:style>
  <w:style w:type="paragraph" w:customStyle="1" w:styleId="15">
    <w:name w:val="Текст примечания1"/>
    <w:basedOn w:val="a"/>
    <w:qFormat/>
    <w:rPr>
      <w:sz w:val="20"/>
      <w:szCs w:val="20"/>
    </w:rPr>
  </w:style>
  <w:style w:type="paragraph" w:styleId="af6">
    <w:name w:val="annotation subject"/>
    <w:basedOn w:val="15"/>
    <w:next w:val="15"/>
    <w:qFormat/>
    <w:rPr>
      <w:b/>
      <w:bCs/>
    </w:rPr>
  </w:style>
  <w:style w:type="paragraph" w:styleId="af7">
    <w:name w:val="Revision"/>
    <w:qFormat/>
    <w:rPr>
      <w:sz w:val="24"/>
      <w:szCs w:val="24"/>
      <w:lang w:eastAsia="zh-CN"/>
    </w:rPr>
  </w:style>
  <w:style w:type="paragraph" w:customStyle="1" w:styleId="16">
    <w:name w:val="Текст1"/>
    <w:basedOn w:val="a"/>
    <w:qFormat/>
    <w:rPr>
      <w:rFonts w:ascii="Courier New" w:hAnsi="Courier New" w:cs="Courier New"/>
      <w:sz w:val="20"/>
      <w:szCs w:val="20"/>
    </w:rPr>
  </w:style>
  <w:style w:type="paragraph" w:customStyle="1" w:styleId="Standard">
    <w:name w:val="Standard"/>
    <w:qFormat/>
    <w:rPr>
      <w:rFonts w:eastAsia="Lucida Sans Unicode" w:cs="Mangal"/>
      <w:kern w:val="2"/>
      <w:sz w:val="24"/>
      <w:szCs w:val="24"/>
      <w:lang w:eastAsia="zh-CN" w:bidi="hi-IN"/>
    </w:rPr>
  </w:style>
  <w:style w:type="paragraph" w:styleId="af8">
    <w:name w:val="List Paragraph"/>
    <w:basedOn w:val="a"/>
    <w:qFormat/>
    <w:pPr>
      <w:ind w:left="720"/>
      <w:contextualSpacing/>
    </w:pPr>
  </w:style>
  <w:style w:type="paragraph" w:customStyle="1" w:styleId="af9">
    <w:name w:val="Знак Знак Знак Знак Знак Знак Знак"/>
    <w:basedOn w:val="a"/>
    <w:qFormat/>
    <w:pPr>
      <w:spacing w:after="160" w:line="240" w:lineRule="exact"/>
    </w:pPr>
    <w:rPr>
      <w:rFonts w:ascii="Arial" w:hAnsi="Arial" w:cs="Arial"/>
      <w:sz w:val="20"/>
      <w:szCs w:val="20"/>
      <w:lang w:val="en-US"/>
    </w:rPr>
  </w:style>
  <w:style w:type="paragraph" w:customStyle="1" w:styleId="17">
    <w:name w:val="Знак Знак1 Знак"/>
    <w:basedOn w:val="a"/>
    <w:qFormat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afa">
    <w:name w:val="Содержимое таблицы"/>
    <w:basedOn w:val="a"/>
    <w:qFormat/>
    <w:pPr>
      <w:suppressLineNumbers/>
    </w:pPr>
  </w:style>
  <w:style w:type="paragraph" w:customStyle="1" w:styleId="afb">
    <w:name w:val="Заголовок таблицы"/>
    <w:basedOn w:val="afa"/>
    <w:qFormat/>
    <w:pPr>
      <w:jc w:val="center"/>
    </w:pPr>
    <w:rPr>
      <w:b/>
      <w:bCs/>
    </w:rPr>
  </w:style>
  <w:style w:type="paragraph" w:customStyle="1" w:styleId="afc">
    <w:name w:val="Содержимое врезки"/>
    <w:basedOn w:val="a"/>
    <w:qFormat/>
  </w:style>
  <w:style w:type="paragraph" w:styleId="afd">
    <w:name w:val="table of figures"/>
    <w:basedOn w:val="ae"/>
    <w:qFormat/>
  </w:style>
  <w:style w:type="table" w:styleId="afe">
    <w:name w:val="Table Grid"/>
    <w:basedOn w:val="a1"/>
    <w:rsid w:val="009750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94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08C8D9-6B3A-43FF-B46C-BD2F824991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363</Words>
  <Characters>2071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2</dc:subject>
  <dc:creator>Титова Наталья Владимировна</dc:creator>
  <dc:description/>
  <cp:lastModifiedBy>Аверьянова Марина Юрьевна</cp:lastModifiedBy>
  <cp:revision>7</cp:revision>
  <cp:lastPrinted>2023-05-31T16:11:00Z</cp:lastPrinted>
  <dcterms:created xsi:type="dcterms:W3CDTF">2023-07-06T12:36:00Z</dcterms:created>
  <dcterms:modified xsi:type="dcterms:W3CDTF">2023-08-10T11:06:00Z</dcterms:modified>
  <dc:language>ru-RU</dc:language>
</cp:coreProperties>
</file>