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D" w:rsidRPr="00E6156B" w:rsidRDefault="00810F89" w:rsidP="00810F89">
      <w:pPr>
        <w:jc w:val="center"/>
        <w:rPr>
          <w:rFonts w:ascii="PT Astra Serif" w:hAnsi="PT Astra Serif"/>
          <w:b/>
          <w:sz w:val="28"/>
          <w:szCs w:val="28"/>
        </w:rPr>
      </w:pPr>
      <w:r w:rsidRPr="00E6156B">
        <w:rPr>
          <w:rFonts w:ascii="PT Astra Serif" w:hAnsi="PT Astra Serif"/>
          <w:b/>
          <w:sz w:val="28"/>
          <w:szCs w:val="28"/>
        </w:rPr>
        <w:t>Информация для размещения на официальном сайте администрации муниципального образования город Тула</w:t>
      </w:r>
    </w:p>
    <w:p w:rsidR="00810F89" w:rsidRPr="00E6156B" w:rsidRDefault="00810F89" w:rsidP="00810F89">
      <w:pPr>
        <w:jc w:val="center"/>
        <w:rPr>
          <w:rFonts w:ascii="PT Astra Serif" w:hAnsi="PT Astra Serif"/>
          <w:b/>
          <w:sz w:val="28"/>
          <w:szCs w:val="28"/>
        </w:rPr>
      </w:pPr>
    </w:p>
    <w:p w:rsidR="00810F89" w:rsidRPr="00E6156B" w:rsidRDefault="00810F89" w:rsidP="00810F89">
      <w:pPr>
        <w:jc w:val="center"/>
        <w:rPr>
          <w:rFonts w:ascii="PT Astra Serif" w:hAnsi="PT Astra Serif"/>
          <w:sz w:val="28"/>
          <w:szCs w:val="28"/>
        </w:rPr>
      </w:pPr>
      <w:r w:rsidRPr="00E6156B">
        <w:rPr>
          <w:rFonts w:ascii="PT Astra Serif" w:hAnsi="PT Astra Serif"/>
          <w:sz w:val="28"/>
          <w:szCs w:val="28"/>
        </w:rPr>
        <w:t>Уважаемый предприниматель!</w:t>
      </w:r>
    </w:p>
    <w:p w:rsidR="00810F89" w:rsidRPr="00E6156B" w:rsidRDefault="00810F89" w:rsidP="00810F89">
      <w:pPr>
        <w:jc w:val="center"/>
        <w:rPr>
          <w:rFonts w:ascii="PT Astra Serif" w:hAnsi="PT Astra Serif"/>
          <w:sz w:val="28"/>
          <w:szCs w:val="28"/>
        </w:rPr>
      </w:pPr>
    </w:p>
    <w:p w:rsidR="00F74C8F" w:rsidRDefault="00F74C8F" w:rsidP="00F74C8F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D277E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Российской Федерации от 21.11.2023 № 1944 с </w:t>
      </w:r>
      <w:r>
        <w:rPr>
          <w:rFonts w:ascii="PT Astra Serif" w:hAnsi="PT Astra Serif"/>
          <w:sz w:val="28"/>
          <w:szCs w:val="28"/>
        </w:rPr>
        <w:t>0</w:t>
      </w:r>
      <w:r w:rsidRPr="00CD277E">
        <w:rPr>
          <w:rFonts w:ascii="PT Astra Serif" w:hAnsi="PT Astra Serif"/>
          <w:sz w:val="28"/>
          <w:szCs w:val="28"/>
        </w:rPr>
        <w:t xml:space="preserve">1 апреля 2024 года вступил в действие разрешительный режим на кассах для табачной, </w:t>
      </w:r>
      <w:proofErr w:type="spellStart"/>
      <w:r w:rsidRPr="00CD277E">
        <w:rPr>
          <w:rFonts w:ascii="PT Astra Serif" w:hAnsi="PT Astra Serif"/>
          <w:sz w:val="28"/>
          <w:szCs w:val="28"/>
        </w:rPr>
        <w:t>никотинсодержащей</w:t>
      </w:r>
      <w:proofErr w:type="spellEnd"/>
      <w:r w:rsidRPr="00CD277E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CD277E">
        <w:rPr>
          <w:rFonts w:ascii="PT Astra Serif" w:hAnsi="PT Astra Serif"/>
          <w:sz w:val="28"/>
          <w:szCs w:val="28"/>
        </w:rPr>
        <w:t>безникотиной</w:t>
      </w:r>
      <w:proofErr w:type="spellEnd"/>
      <w:r w:rsidRPr="00CD277E">
        <w:rPr>
          <w:rFonts w:ascii="PT Astra Serif" w:hAnsi="PT Astra Serif"/>
          <w:sz w:val="28"/>
          <w:szCs w:val="28"/>
        </w:rPr>
        <w:t xml:space="preserve"> продукции. </w:t>
      </w:r>
    </w:p>
    <w:p w:rsidR="00F74C8F" w:rsidRDefault="00F74C8F" w:rsidP="00F74C8F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Напоминаем </w:t>
      </w:r>
      <w:r w:rsidRPr="00CD277E">
        <w:rPr>
          <w:rFonts w:ascii="PT Astra Serif" w:hAnsi="PT Astra Serif"/>
          <w:sz w:val="28"/>
          <w:szCs w:val="28"/>
        </w:rPr>
        <w:t>о необходимости безусловного соблюдения требований Пост</w:t>
      </w:r>
      <w:r>
        <w:rPr>
          <w:rFonts w:ascii="PT Astra Serif" w:hAnsi="PT Astra Serif"/>
          <w:sz w:val="28"/>
          <w:szCs w:val="28"/>
        </w:rPr>
        <w:t xml:space="preserve">ановления Правительства № 1944 и </w:t>
      </w:r>
      <w:r w:rsidRPr="00CD277E">
        <w:rPr>
          <w:rFonts w:ascii="PT Astra Serif" w:hAnsi="PT Astra Serif"/>
          <w:sz w:val="28"/>
          <w:szCs w:val="28"/>
        </w:rPr>
        <w:t>об административной отве</w:t>
      </w:r>
      <w:r>
        <w:rPr>
          <w:rFonts w:ascii="PT Astra Serif" w:hAnsi="PT Astra Serif"/>
          <w:sz w:val="28"/>
          <w:szCs w:val="28"/>
        </w:rPr>
        <w:t>тственности за их несоблюдение.</w:t>
      </w:r>
    </w:p>
    <w:p w:rsidR="00810F89" w:rsidRPr="00E6156B" w:rsidRDefault="00F74C8F" w:rsidP="00F74C8F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D277E">
        <w:rPr>
          <w:rFonts w:ascii="PT Astra Serif" w:hAnsi="PT Astra Serif"/>
          <w:sz w:val="28"/>
          <w:szCs w:val="28"/>
        </w:rPr>
        <w:t>Одновременно информируем, что с</w:t>
      </w:r>
      <w:r>
        <w:rPr>
          <w:rFonts w:ascii="PT Astra Serif" w:hAnsi="PT Astra Serif"/>
          <w:sz w:val="28"/>
          <w:szCs w:val="28"/>
        </w:rPr>
        <w:t xml:space="preserve"> 29 апреля 2024 года</w:t>
      </w:r>
      <w:r w:rsidRPr="00CD277E">
        <w:rPr>
          <w:rFonts w:ascii="PT Astra Serif" w:hAnsi="PT Astra Serif"/>
          <w:sz w:val="28"/>
          <w:szCs w:val="28"/>
        </w:rPr>
        <w:t xml:space="preserve"> сотрудники Управления </w:t>
      </w:r>
      <w:proofErr w:type="spellStart"/>
      <w:r w:rsidRPr="00CD277E">
        <w:rPr>
          <w:rFonts w:ascii="PT Astra Serif" w:hAnsi="PT Astra Serif"/>
          <w:sz w:val="28"/>
          <w:szCs w:val="28"/>
        </w:rPr>
        <w:t>Роспотребнадзора</w:t>
      </w:r>
      <w:proofErr w:type="spellEnd"/>
      <w:r w:rsidRPr="00CD277E">
        <w:rPr>
          <w:rFonts w:ascii="PT Astra Serif" w:hAnsi="PT Astra Serif"/>
          <w:sz w:val="28"/>
          <w:szCs w:val="28"/>
        </w:rPr>
        <w:t xml:space="preserve"> по Тульской области приступают к проверочным мероприятиям в отношении хозяйствующих субъектов, не подключивших кассовую технику к разрешительному режиму.</w:t>
      </w:r>
    </w:p>
    <w:p w:rsidR="0071401A" w:rsidRPr="00E6156B" w:rsidRDefault="0071401A" w:rsidP="00810F89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10F89" w:rsidRPr="00E6156B" w:rsidRDefault="00810F89" w:rsidP="00810F89">
      <w:pPr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  <w:r w:rsidRPr="00E6156B">
        <w:rPr>
          <w:rFonts w:ascii="PT Astra Serif" w:hAnsi="PT Astra Serif"/>
          <w:sz w:val="28"/>
          <w:szCs w:val="28"/>
        </w:rPr>
        <w:t xml:space="preserve">Управление экономического развития </w:t>
      </w:r>
    </w:p>
    <w:p w:rsidR="00810F89" w:rsidRPr="00E6156B" w:rsidRDefault="00810F89" w:rsidP="00810F89">
      <w:pPr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E6156B">
        <w:rPr>
          <w:rFonts w:ascii="PT Astra Serif" w:hAnsi="PT Astra Serif"/>
          <w:sz w:val="28"/>
          <w:szCs w:val="28"/>
        </w:rPr>
        <w:t>администрации города Тулы</w:t>
      </w:r>
    </w:p>
    <w:sectPr w:rsidR="00810F89" w:rsidRPr="00E6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B"/>
    <w:rsid w:val="001160BD"/>
    <w:rsid w:val="0071401A"/>
    <w:rsid w:val="00810F89"/>
    <w:rsid w:val="00914FBB"/>
    <w:rsid w:val="00E6156B"/>
    <w:rsid w:val="00EE473C"/>
    <w:rsid w:val="00F4442D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FF48-FBD3-4992-8928-BF6AC49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Дмитрий Николаевич</dc:creator>
  <cp:keywords/>
  <dc:description/>
  <cp:lastModifiedBy>Колесников Дмитрий Николаевич</cp:lastModifiedBy>
  <cp:revision>7</cp:revision>
  <dcterms:created xsi:type="dcterms:W3CDTF">2023-10-03T13:11:00Z</dcterms:created>
  <dcterms:modified xsi:type="dcterms:W3CDTF">2024-04-24T10:21:00Z</dcterms:modified>
</cp:coreProperties>
</file>