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19D90" w14:textId="77777777" w:rsidR="005E4230" w:rsidRPr="00F30989" w:rsidRDefault="005E4230" w:rsidP="00F30989">
      <w:pPr>
        <w:ind w:firstLine="709"/>
        <w:jc w:val="center"/>
        <w:rPr>
          <w:rFonts w:ascii="PT Astra Serif" w:hAnsi="PT Astra Serif"/>
          <w:b/>
        </w:rPr>
      </w:pPr>
      <w:r w:rsidRPr="00F30989">
        <w:rPr>
          <w:rFonts w:ascii="PT Astra Serif" w:hAnsi="PT Astra Serif"/>
          <w:b/>
        </w:rPr>
        <w:object w:dxaOrig="1052" w:dyaOrig="1252" w14:anchorId="22392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55.2pt" o:ole="">
            <v:imagedata r:id="rId7" o:title=""/>
          </v:shape>
          <o:OLEObject Type="Embed" ProgID="CorelDRAW.Graphic.9" ShapeID="_x0000_i1025" DrawAspect="Content" ObjectID="_1779101508" r:id="rId8"/>
        </w:object>
      </w:r>
    </w:p>
    <w:p w14:paraId="09F64388" w14:textId="77777777" w:rsidR="005E4230" w:rsidRPr="00F30989" w:rsidRDefault="005E4230" w:rsidP="00F30989">
      <w:pPr>
        <w:shd w:val="clear" w:color="auto" w:fill="FFFFFF"/>
        <w:ind w:firstLine="709"/>
        <w:jc w:val="center"/>
        <w:rPr>
          <w:rFonts w:ascii="PT Astra Serif" w:hAnsi="PT Astra Serif"/>
          <w:b/>
          <w:bCs/>
          <w:color w:val="000000"/>
          <w:spacing w:val="-9"/>
          <w:w w:val="105"/>
          <w:sz w:val="28"/>
          <w:szCs w:val="28"/>
        </w:rPr>
      </w:pPr>
      <w:r w:rsidRPr="00F30989">
        <w:rPr>
          <w:rFonts w:ascii="PT Astra Serif" w:hAnsi="PT Astra Serif"/>
          <w:b/>
          <w:bCs/>
          <w:color w:val="000000"/>
          <w:spacing w:val="-9"/>
          <w:w w:val="105"/>
          <w:sz w:val="28"/>
          <w:szCs w:val="28"/>
        </w:rPr>
        <w:t>финансовое управление администрации города Тулы</w:t>
      </w:r>
    </w:p>
    <w:p w14:paraId="47895DF2" w14:textId="77777777" w:rsidR="005E4230" w:rsidRPr="00F30989" w:rsidRDefault="005E4230" w:rsidP="00F30989">
      <w:pPr>
        <w:ind w:firstLine="709"/>
        <w:jc w:val="center"/>
        <w:rPr>
          <w:rFonts w:ascii="PT Astra Serif" w:hAnsi="PT Astra Serif"/>
          <w:b/>
          <w:sz w:val="28"/>
          <w:szCs w:val="28"/>
        </w:rPr>
      </w:pPr>
    </w:p>
    <w:p w14:paraId="7BE5E6D3" w14:textId="77777777" w:rsidR="005E4230" w:rsidRPr="00F30989" w:rsidRDefault="005E4230" w:rsidP="00F30989">
      <w:pPr>
        <w:ind w:firstLine="709"/>
        <w:jc w:val="center"/>
        <w:rPr>
          <w:rFonts w:ascii="PT Astra Serif" w:hAnsi="PT Astra Serif"/>
          <w:b/>
          <w:sz w:val="28"/>
          <w:szCs w:val="28"/>
        </w:rPr>
      </w:pPr>
      <w:r w:rsidRPr="00F30989">
        <w:rPr>
          <w:rFonts w:ascii="PT Astra Serif" w:hAnsi="PT Astra Serif"/>
          <w:b/>
          <w:sz w:val="28"/>
          <w:szCs w:val="28"/>
        </w:rPr>
        <w:t>ПРИКАЗ</w:t>
      </w:r>
    </w:p>
    <w:p w14:paraId="3DD52BA8" w14:textId="77777777" w:rsidR="005E4230" w:rsidRPr="00F30989" w:rsidRDefault="005E4230" w:rsidP="00F30989">
      <w:pPr>
        <w:ind w:firstLine="709"/>
        <w:jc w:val="center"/>
        <w:rPr>
          <w:rFonts w:ascii="PT Astra Serif" w:hAnsi="PT Astra Serif"/>
          <w:sz w:val="28"/>
          <w:szCs w:val="28"/>
        </w:rPr>
      </w:pPr>
    </w:p>
    <w:tbl>
      <w:tblPr>
        <w:tblStyle w:val="4"/>
        <w:tblW w:w="9591" w:type="dxa"/>
        <w:tblLook w:val="04A0" w:firstRow="1" w:lastRow="0" w:firstColumn="1" w:lastColumn="0" w:noHBand="0" w:noVBand="1"/>
      </w:tblPr>
      <w:tblGrid>
        <w:gridCol w:w="2127"/>
        <w:gridCol w:w="5733"/>
        <w:gridCol w:w="1731"/>
      </w:tblGrid>
      <w:tr w:rsidR="005E4230" w:rsidRPr="00F30989" w14:paraId="0A88E4CB" w14:textId="77777777" w:rsidTr="00BC375E">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127" w:type="dxa"/>
          </w:tcPr>
          <w:p w14:paraId="35F8A160" w14:textId="75795970" w:rsidR="005E4230" w:rsidRPr="00F30989" w:rsidRDefault="005E4230" w:rsidP="00F30989">
            <w:pPr>
              <w:rPr>
                <w:rFonts w:ascii="PT Astra Serif" w:hAnsi="PT Astra Serif"/>
                <w:b w:val="0"/>
                <w:sz w:val="28"/>
                <w:szCs w:val="28"/>
              </w:rPr>
            </w:pPr>
            <w:r w:rsidRPr="00F30989">
              <w:rPr>
                <w:rFonts w:ascii="PT Astra Serif" w:hAnsi="PT Astra Serif"/>
                <w:b w:val="0"/>
                <w:sz w:val="28"/>
                <w:szCs w:val="28"/>
              </w:rPr>
              <w:t xml:space="preserve">От </w:t>
            </w:r>
            <w:r w:rsidR="00BC375E">
              <w:rPr>
                <w:rFonts w:ascii="PT Astra Serif" w:hAnsi="PT Astra Serif"/>
                <w:b w:val="0"/>
                <w:sz w:val="28"/>
                <w:szCs w:val="28"/>
              </w:rPr>
              <w:t>05.06.2024</w:t>
            </w:r>
          </w:p>
        </w:tc>
        <w:tc>
          <w:tcPr>
            <w:tcW w:w="5733" w:type="dxa"/>
          </w:tcPr>
          <w:p w14:paraId="1E53B572" w14:textId="77777777" w:rsidR="005E4230" w:rsidRPr="00F30989" w:rsidRDefault="005E4230" w:rsidP="00F30989">
            <w:pPr>
              <w:ind w:firstLine="709"/>
              <w:cnfStyle w:val="100000000000" w:firstRow="1" w:lastRow="0" w:firstColumn="0" w:lastColumn="0" w:oddVBand="0" w:evenVBand="0" w:oddHBand="0" w:evenHBand="0" w:firstRowFirstColumn="0" w:firstRowLastColumn="0" w:lastRowFirstColumn="0" w:lastRowLastColumn="0"/>
              <w:rPr>
                <w:rFonts w:ascii="PT Astra Serif" w:hAnsi="PT Astra Serif"/>
                <w:sz w:val="28"/>
                <w:szCs w:val="28"/>
              </w:rPr>
            </w:pPr>
          </w:p>
        </w:tc>
        <w:tc>
          <w:tcPr>
            <w:tcW w:w="1731" w:type="dxa"/>
          </w:tcPr>
          <w:p w14:paraId="0C649A87" w14:textId="0F6CD8EA" w:rsidR="005E4230" w:rsidRPr="00F30989" w:rsidRDefault="00BC375E" w:rsidP="00F30989">
            <w:pPr>
              <w:cnfStyle w:val="100000000000" w:firstRow="1" w:lastRow="0" w:firstColumn="0" w:lastColumn="0" w:oddVBand="0" w:evenVBand="0" w:oddHBand="0" w:evenHBand="0" w:firstRowFirstColumn="0" w:firstRowLastColumn="0" w:lastRowFirstColumn="0" w:lastRowLastColumn="0"/>
              <w:rPr>
                <w:rFonts w:ascii="PT Astra Serif" w:hAnsi="PT Astra Serif"/>
                <w:b w:val="0"/>
                <w:sz w:val="28"/>
                <w:szCs w:val="28"/>
              </w:rPr>
            </w:pPr>
            <w:r>
              <w:rPr>
                <w:rFonts w:ascii="PT Astra Serif" w:hAnsi="PT Astra Serif"/>
                <w:b w:val="0"/>
                <w:sz w:val="28"/>
                <w:szCs w:val="28"/>
              </w:rPr>
              <w:t xml:space="preserve">            </w:t>
            </w:r>
            <w:r w:rsidR="005E4230" w:rsidRPr="00F30989">
              <w:rPr>
                <w:rFonts w:ascii="PT Astra Serif" w:hAnsi="PT Astra Serif"/>
                <w:b w:val="0"/>
                <w:sz w:val="28"/>
                <w:szCs w:val="28"/>
              </w:rPr>
              <w:t>№</w:t>
            </w:r>
            <w:r>
              <w:rPr>
                <w:rFonts w:ascii="PT Astra Serif" w:hAnsi="PT Astra Serif"/>
                <w:b w:val="0"/>
                <w:sz w:val="28"/>
                <w:szCs w:val="28"/>
              </w:rPr>
              <w:t xml:space="preserve"> 30</w:t>
            </w:r>
          </w:p>
        </w:tc>
      </w:tr>
    </w:tbl>
    <w:p w14:paraId="41196CEE" w14:textId="77777777" w:rsidR="0043437E" w:rsidRDefault="0043437E" w:rsidP="00F30989">
      <w:pPr>
        <w:rPr>
          <w:rFonts w:ascii="PT Astra Serif" w:hAnsi="PT Astra Serif"/>
          <w:sz w:val="28"/>
          <w:szCs w:val="28"/>
        </w:rPr>
      </w:pPr>
    </w:p>
    <w:p w14:paraId="5DA0F7AB" w14:textId="77777777" w:rsidR="00533FBB" w:rsidRPr="00F30989" w:rsidRDefault="00533FBB" w:rsidP="00F30989">
      <w:pPr>
        <w:rPr>
          <w:rFonts w:ascii="PT Astra Serif" w:hAnsi="PT Astra Serif"/>
          <w:sz w:val="28"/>
          <w:szCs w:val="28"/>
        </w:rPr>
      </w:pPr>
    </w:p>
    <w:tbl>
      <w:tblPr>
        <w:tblStyle w:val="4"/>
        <w:tblW w:w="0" w:type="auto"/>
        <w:tblLook w:val="04A0" w:firstRow="1" w:lastRow="0" w:firstColumn="1" w:lastColumn="0" w:noHBand="0" w:noVBand="1"/>
      </w:tblPr>
      <w:tblGrid>
        <w:gridCol w:w="5568"/>
        <w:gridCol w:w="4069"/>
      </w:tblGrid>
      <w:tr w:rsidR="0043437E" w:rsidRPr="0043437E" w14:paraId="0CE2052B" w14:textId="77777777" w:rsidTr="00F30989">
        <w:trPr>
          <w:cnfStyle w:val="100000000000" w:firstRow="1" w:lastRow="0" w:firstColumn="0" w:lastColumn="0" w:oddVBand="0" w:evenVBand="0" w:oddHBand="0"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5812" w:type="dxa"/>
          </w:tcPr>
          <w:p w14:paraId="7F07265F" w14:textId="45B80921" w:rsidR="0043437E" w:rsidRPr="00F30989" w:rsidRDefault="0043437E" w:rsidP="00F30989">
            <w:pPr>
              <w:widowControl w:val="0"/>
              <w:autoSpaceDE w:val="0"/>
              <w:autoSpaceDN w:val="0"/>
              <w:adjustRightInd w:val="0"/>
              <w:rPr>
                <w:rFonts w:ascii="PT Astra Serif" w:hAnsi="PT Astra Serif"/>
                <w:b w:val="0"/>
                <w:bCs w:val="0"/>
                <w:sz w:val="28"/>
                <w:szCs w:val="28"/>
              </w:rPr>
            </w:pPr>
            <w:r w:rsidRPr="00F30989">
              <w:rPr>
                <w:rFonts w:ascii="PT Astra Serif" w:hAnsi="PT Astra Serif"/>
                <w:b w:val="0"/>
                <w:sz w:val="28"/>
                <w:szCs w:val="28"/>
              </w:rPr>
              <w:t xml:space="preserve">Об утверждении порядка санкционирования расходов муниципальных бюджетных </w:t>
            </w:r>
            <w:r w:rsidR="006C091C">
              <w:rPr>
                <w:rFonts w:ascii="PT Astra Serif" w:hAnsi="PT Astra Serif"/>
                <w:b w:val="0"/>
                <w:sz w:val="28"/>
                <w:szCs w:val="28"/>
              </w:rPr>
              <w:t xml:space="preserve">учреждений </w:t>
            </w:r>
            <w:r w:rsidRPr="00F30989">
              <w:rPr>
                <w:rFonts w:ascii="PT Astra Serif" w:hAnsi="PT Astra Serif"/>
                <w:b w:val="0"/>
                <w:sz w:val="28"/>
                <w:szCs w:val="28"/>
              </w:rPr>
              <w:t>и муниципальных автономных учреждений, лицевые счета которым открыты в финансовом управлении администрации города Тулы,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14:paraId="684299F3" w14:textId="77777777" w:rsidR="0043437E" w:rsidRPr="0043437E" w:rsidRDefault="0043437E" w:rsidP="00F30989">
            <w:pPr>
              <w:ind w:firstLine="709"/>
              <w:rPr>
                <w:rFonts w:ascii="PT Astra Serif" w:hAnsi="PT Astra Serif"/>
                <w:sz w:val="28"/>
                <w:szCs w:val="28"/>
              </w:rPr>
            </w:pPr>
          </w:p>
        </w:tc>
        <w:tc>
          <w:tcPr>
            <w:tcW w:w="4370" w:type="dxa"/>
          </w:tcPr>
          <w:p w14:paraId="79B0C0D1" w14:textId="238B7CF2" w:rsidR="0043437E" w:rsidRPr="0043437E" w:rsidRDefault="0043437E" w:rsidP="00F30989">
            <w:pPr>
              <w:ind w:firstLine="709"/>
              <w:jc w:val="center"/>
              <w:cnfStyle w:val="100000000000" w:firstRow="1" w:lastRow="0" w:firstColumn="0" w:lastColumn="0" w:oddVBand="0" w:evenVBand="0" w:oddHBand="0" w:evenHBand="0" w:firstRowFirstColumn="0" w:firstRowLastColumn="0" w:lastRowFirstColumn="0" w:lastRowLastColumn="0"/>
              <w:rPr>
                <w:rFonts w:ascii="PT Astra Serif" w:hAnsi="PT Astra Serif"/>
                <w:sz w:val="28"/>
                <w:szCs w:val="28"/>
              </w:rPr>
            </w:pPr>
          </w:p>
        </w:tc>
      </w:tr>
    </w:tbl>
    <w:p w14:paraId="720FCF3D" w14:textId="77777777" w:rsidR="0043437E" w:rsidRPr="00F30989" w:rsidRDefault="0043437E" w:rsidP="00F30989">
      <w:pPr>
        <w:widowControl w:val="0"/>
        <w:autoSpaceDE w:val="0"/>
        <w:autoSpaceDN w:val="0"/>
        <w:ind w:firstLine="709"/>
        <w:jc w:val="both"/>
        <w:rPr>
          <w:rFonts w:ascii="PT Astra Serif" w:eastAsiaTheme="minorEastAsia" w:hAnsi="PT Astra Serif" w:cs="Calibri"/>
          <w:sz w:val="26"/>
          <w:szCs w:val="26"/>
        </w:rPr>
      </w:pPr>
    </w:p>
    <w:p w14:paraId="3A7123EF" w14:textId="77777777" w:rsidR="005E4230" w:rsidRPr="00F30989" w:rsidRDefault="005E4230" w:rsidP="00F30989">
      <w:pPr>
        <w:widowControl w:val="0"/>
        <w:autoSpaceDE w:val="0"/>
        <w:autoSpaceDN w:val="0"/>
        <w:ind w:firstLine="709"/>
        <w:jc w:val="both"/>
        <w:rPr>
          <w:rFonts w:ascii="PT Astra Serif" w:eastAsiaTheme="minorEastAsia" w:hAnsi="PT Astra Serif" w:cs="Calibri"/>
          <w:sz w:val="28"/>
          <w:szCs w:val="28"/>
        </w:rPr>
      </w:pPr>
      <w:r w:rsidRPr="00F30989">
        <w:rPr>
          <w:rFonts w:ascii="PT Astra Serif" w:eastAsiaTheme="minorEastAsia" w:hAnsi="PT Astra Serif" w:cs="Calibri"/>
          <w:sz w:val="28"/>
          <w:szCs w:val="28"/>
        </w:rPr>
        <w:t xml:space="preserve">В соответствии с </w:t>
      </w:r>
      <w:hyperlink r:id="rId9">
        <w:r w:rsidRPr="00F30989">
          <w:rPr>
            <w:rFonts w:ascii="PT Astra Serif" w:eastAsiaTheme="minorEastAsia" w:hAnsi="PT Astra Serif" w:cs="Calibri"/>
            <w:sz w:val="28"/>
            <w:szCs w:val="28"/>
          </w:rPr>
          <w:t>частями 3.7</w:t>
        </w:r>
      </w:hyperlink>
      <w:r w:rsidRPr="00F30989">
        <w:rPr>
          <w:rFonts w:ascii="PT Astra Serif" w:eastAsiaTheme="minorEastAsia" w:hAnsi="PT Astra Serif" w:cs="Calibri"/>
          <w:sz w:val="28"/>
          <w:szCs w:val="28"/>
        </w:rPr>
        <w:t xml:space="preserve"> и </w:t>
      </w:r>
      <w:hyperlink r:id="rId10">
        <w:r w:rsidRPr="00F30989">
          <w:rPr>
            <w:rFonts w:ascii="PT Astra Serif" w:eastAsiaTheme="minorEastAsia" w:hAnsi="PT Astra Serif" w:cs="Calibri"/>
            <w:sz w:val="28"/>
            <w:szCs w:val="28"/>
          </w:rPr>
          <w:t>3.10 статьи 2</w:t>
        </w:r>
      </w:hyperlink>
      <w:r w:rsidRPr="00F30989">
        <w:rPr>
          <w:rFonts w:ascii="PT Astra Serif" w:eastAsiaTheme="minorEastAsia" w:hAnsi="PT Astra Serif" w:cs="Calibri"/>
          <w:sz w:val="28"/>
          <w:szCs w:val="28"/>
        </w:rPr>
        <w:t xml:space="preserve"> Федерального закона от 3 ноября 2006 г. № 174-ФЗ «Об автономных учреждениях», </w:t>
      </w:r>
      <w:hyperlink r:id="rId11">
        <w:r w:rsidRPr="00F30989">
          <w:rPr>
            <w:rFonts w:ascii="PT Astra Serif" w:eastAsiaTheme="minorEastAsia" w:hAnsi="PT Astra Serif" w:cs="Calibri"/>
            <w:sz w:val="28"/>
            <w:szCs w:val="28"/>
          </w:rPr>
          <w:t>частью 16 статьи 30</w:t>
        </w:r>
      </w:hyperlink>
      <w:r w:rsidRPr="00F30989">
        <w:rPr>
          <w:rFonts w:ascii="PT Astra Serif" w:eastAsiaTheme="minorEastAsia" w:hAnsi="PT Astra Serif" w:cs="Calibri"/>
          <w:sz w:val="28"/>
          <w:szCs w:val="28"/>
        </w:rPr>
        <w:t xml:space="preserve">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приказываю:</w:t>
      </w:r>
    </w:p>
    <w:p w14:paraId="217C5A9F" w14:textId="77777777" w:rsidR="005E4230" w:rsidRPr="00F30989" w:rsidRDefault="005E4230" w:rsidP="00F30989">
      <w:pPr>
        <w:widowControl w:val="0"/>
        <w:autoSpaceDE w:val="0"/>
        <w:autoSpaceDN w:val="0"/>
        <w:ind w:firstLine="709"/>
        <w:jc w:val="both"/>
        <w:rPr>
          <w:rFonts w:ascii="PT Astra Serif" w:eastAsiaTheme="minorEastAsia" w:hAnsi="PT Astra Serif" w:cs="Calibri"/>
          <w:sz w:val="28"/>
          <w:szCs w:val="28"/>
        </w:rPr>
      </w:pPr>
      <w:r w:rsidRPr="00F30989">
        <w:rPr>
          <w:rFonts w:ascii="PT Astra Serif" w:eastAsiaTheme="minorEastAsia" w:hAnsi="PT Astra Serif" w:cs="Calibri"/>
          <w:sz w:val="28"/>
          <w:szCs w:val="28"/>
        </w:rPr>
        <w:t xml:space="preserve">1. Утвердить прилагаемый </w:t>
      </w:r>
      <w:hyperlink w:anchor="P47">
        <w:r w:rsidRPr="00F30989">
          <w:rPr>
            <w:rFonts w:ascii="PT Astra Serif" w:eastAsiaTheme="minorEastAsia" w:hAnsi="PT Astra Serif" w:cs="Calibri"/>
            <w:sz w:val="28"/>
            <w:szCs w:val="28"/>
          </w:rPr>
          <w:t>Порядок</w:t>
        </w:r>
      </w:hyperlink>
      <w:r w:rsidRPr="00F30989">
        <w:rPr>
          <w:rFonts w:ascii="PT Astra Serif" w:eastAsiaTheme="minorEastAsia" w:hAnsi="PT Astra Serif" w:cs="Calibri"/>
          <w:sz w:val="28"/>
          <w:szCs w:val="28"/>
        </w:rPr>
        <w:t xml:space="preserve"> санкционирования расходов муниципальных бюджетных учреждений и муниципальных автономных учреждений, лицевые счета которым открыты в финансовом управлении администрации города Тулы, источником финансового обеспечения которых являются субсидии, полученные в соответствии с </w:t>
      </w:r>
      <w:hyperlink r:id="rId12">
        <w:r w:rsidRPr="00F30989">
          <w:rPr>
            <w:rFonts w:ascii="PT Astra Serif" w:eastAsiaTheme="minorEastAsia" w:hAnsi="PT Astra Serif" w:cs="Calibri"/>
            <w:sz w:val="28"/>
            <w:szCs w:val="28"/>
          </w:rPr>
          <w:t>абзацем вторым пункта 1 статьи 78.1</w:t>
        </w:r>
      </w:hyperlink>
      <w:r w:rsidRPr="00F30989">
        <w:rPr>
          <w:rFonts w:ascii="PT Astra Serif" w:eastAsiaTheme="minorEastAsia" w:hAnsi="PT Astra Serif" w:cs="Calibri"/>
          <w:sz w:val="28"/>
          <w:szCs w:val="28"/>
        </w:rPr>
        <w:t xml:space="preserve"> и </w:t>
      </w:r>
      <w:hyperlink r:id="rId13">
        <w:r w:rsidRPr="00F30989">
          <w:rPr>
            <w:rFonts w:ascii="PT Astra Serif" w:eastAsiaTheme="minorEastAsia" w:hAnsi="PT Astra Serif" w:cs="Calibri"/>
            <w:sz w:val="28"/>
            <w:szCs w:val="28"/>
          </w:rPr>
          <w:t>статьей 78.2</w:t>
        </w:r>
      </w:hyperlink>
      <w:r w:rsidRPr="00F30989">
        <w:rPr>
          <w:rFonts w:ascii="PT Astra Serif" w:eastAsiaTheme="minorEastAsia" w:hAnsi="PT Astra Serif" w:cs="Calibri"/>
          <w:sz w:val="28"/>
          <w:szCs w:val="28"/>
        </w:rPr>
        <w:t xml:space="preserve"> Бюджетного кодекса Российской Федерации.</w:t>
      </w:r>
    </w:p>
    <w:p w14:paraId="58078760" w14:textId="77777777" w:rsidR="00F30989" w:rsidRDefault="00F30989" w:rsidP="00F30989">
      <w:pPr>
        <w:widowControl w:val="0"/>
        <w:tabs>
          <w:tab w:val="left" w:pos="4944"/>
        </w:tabs>
        <w:autoSpaceDE w:val="0"/>
        <w:autoSpaceDN w:val="0"/>
        <w:ind w:firstLine="709"/>
        <w:jc w:val="both"/>
        <w:rPr>
          <w:rFonts w:ascii="PT Astra Serif" w:eastAsiaTheme="minorEastAsia" w:hAnsi="PT Astra Serif" w:cs="Calibri"/>
          <w:sz w:val="28"/>
          <w:szCs w:val="28"/>
        </w:rPr>
      </w:pPr>
      <w:r>
        <w:rPr>
          <w:rFonts w:ascii="PT Astra Serif" w:eastAsiaTheme="minorEastAsia" w:hAnsi="PT Astra Serif" w:cs="Calibri"/>
          <w:sz w:val="28"/>
          <w:szCs w:val="28"/>
        </w:rPr>
        <w:t xml:space="preserve">2. Признать утратившими силу: </w:t>
      </w:r>
    </w:p>
    <w:p w14:paraId="2692DBA1" w14:textId="1D835E78" w:rsidR="005E4230" w:rsidRPr="00F30989" w:rsidRDefault="005E4230" w:rsidP="00F30989">
      <w:pPr>
        <w:widowControl w:val="0"/>
        <w:tabs>
          <w:tab w:val="left" w:pos="4944"/>
        </w:tabs>
        <w:autoSpaceDE w:val="0"/>
        <w:autoSpaceDN w:val="0"/>
        <w:ind w:firstLine="709"/>
        <w:jc w:val="both"/>
        <w:rPr>
          <w:rFonts w:ascii="PT Astra Serif" w:eastAsiaTheme="minorEastAsia" w:hAnsi="PT Astra Serif" w:cs="Calibri"/>
          <w:sz w:val="28"/>
          <w:szCs w:val="28"/>
        </w:rPr>
      </w:pPr>
      <w:r w:rsidRPr="00F30989">
        <w:rPr>
          <w:rFonts w:ascii="PT Astra Serif" w:eastAsiaTheme="minorEastAsia" w:hAnsi="PT Astra Serif" w:cs="Calibri"/>
          <w:sz w:val="28"/>
          <w:szCs w:val="28"/>
        </w:rPr>
        <w:t>приказ финансового управления администрации города Тулы от 06.04.2018 № 24 «О санкционировании расходов муниципальных бюджетных и автономных учреждений и муниципальных предприятий муниципального образования г</w:t>
      </w:r>
      <w:r w:rsidR="00A00DFD">
        <w:rPr>
          <w:rFonts w:ascii="PT Astra Serif" w:eastAsiaTheme="minorEastAsia" w:hAnsi="PT Astra Serif" w:cs="Calibri"/>
          <w:sz w:val="28"/>
          <w:szCs w:val="28"/>
        </w:rPr>
        <w:t>ород Тула, лицевые счета которых</w:t>
      </w:r>
      <w:r w:rsidRPr="00F30989">
        <w:rPr>
          <w:rFonts w:ascii="PT Astra Serif" w:eastAsiaTheme="minorEastAsia" w:hAnsi="PT Astra Serif" w:cs="Calibri"/>
          <w:sz w:val="28"/>
          <w:szCs w:val="28"/>
        </w:rPr>
        <w:t xml:space="preserve"> открыты в финансовом управлении администрации города Тулы,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14:paraId="53CBD5F8" w14:textId="77777777" w:rsidR="00A00DFD" w:rsidRDefault="00A00DFD" w:rsidP="00F30989">
      <w:pPr>
        <w:widowControl w:val="0"/>
        <w:autoSpaceDE w:val="0"/>
        <w:autoSpaceDN w:val="0"/>
        <w:ind w:firstLine="709"/>
        <w:jc w:val="both"/>
        <w:rPr>
          <w:rFonts w:ascii="PT Astra Serif" w:eastAsiaTheme="minorEastAsia" w:hAnsi="PT Astra Serif" w:cs="Calibri"/>
          <w:sz w:val="28"/>
          <w:szCs w:val="28"/>
        </w:rPr>
      </w:pPr>
    </w:p>
    <w:p w14:paraId="6B0080DC" w14:textId="77777777" w:rsidR="005E4230" w:rsidRPr="00F30989" w:rsidRDefault="005E4230" w:rsidP="00F30989">
      <w:pPr>
        <w:widowControl w:val="0"/>
        <w:autoSpaceDE w:val="0"/>
        <w:autoSpaceDN w:val="0"/>
        <w:ind w:firstLine="709"/>
        <w:jc w:val="both"/>
        <w:rPr>
          <w:rFonts w:ascii="PT Astra Serif" w:eastAsiaTheme="minorEastAsia" w:hAnsi="PT Astra Serif" w:cs="Calibri"/>
          <w:sz w:val="28"/>
          <w:szCs w:val="28"/>
        </w:rPr>
      </w:pPr>
      <w:r w:rsidRPr="00F30989">
        <w:rPr>
          <w:rFonts w:ascii="PT Astra Serif" w:eastAsiaTheme="minorEastAsia" w:hAnsi="PT Astra Serif" w:cs="Calibri"/>
          <w:sz w:val="28"/>
          <w:szCs w:val="28"/>
        </w:rPr>
        <w:lastRenderedPageBreak/>
        <w:t>приказ финансового управления администрации города Тулы от 06.10.2021 № 54 «О внесении изменений в приказ финансового управления администрации города Тулы от 06.04.2018 № 24».</w:t>
      </w:r>
    </w:p>
    <w:p w14:paraId="0D5C5BCE" w14:textId="77777777" w:rsidR="005E4230" w:rsidRPr="00F30989" w:rsidRDefault="005E4230" w:rsidP="00F30989">
      <w:pPr>
        <w:widowControl w:val="0"/>
        <w:autoSpaceDE w:val="0"/>
        <w:autoSpaceDN w:val="0"/>
        <w:ind w:firstLine="709"/>
        <w:jc w:val="both"/>
        <w:rPr>
          <w:rFonts w:ascii="PT Astra Serif" w:hAnsi="PT Astra Serif"/>
          <w:sz w:val="28"/>
          <w:szCs w:val="28"/>
        </w:rPr>
      </w:pPr>
      <w:r w:rsidRPr="00F30989">
        <w:rPr>
          <w:rFonts w:ascii="PT Astra Serif" w:hAnsi="PT Astra Serif"/>
          <w:sz w:val="28"/>
          <w:szCs w:val="28"/>
        </w:rPr>
        <w:t>3. Контроль за исполнением приказа возложить на начальника отдела предварительного и текущего контроля финансового управления администрации города Тулы М.В. Сафронову.</w:t>
      </w:r>
    </w:p>
    <w:p w14:paraId="2B3AA642" w14:textId="77777777" w:rsidR="005E4230" w:rsidRPr="00F30989" w:rsidRDefault="005E4230" w:rsidP="00F30989">
      <w:pPr>
        <w:widowControl w:val="0"/>
        <w:autoSpaceDE w:val="0"/>
        <w:autoSpaceDN w:val="0"/>
        <w:ind w:firstLine="709"/>
        <w:jc w:val="both"/>
        <w:rPr>
          <w:rFonts w:ascii="PT Astra Serif" w:hAnsi="PT Astra Serif"/>
          <w:sz w:val="28"/>
          <w:szCs w:val="28"/>
        </w:rPr>
      </w:pPr>
      <w:r w:rsidRPr="00F30989">
        <w:rPr>
          <w:rFonts w:ascii="PT Astra Serif" w:hAnsi="PT Astra Serif"/>
          <w:sz w:val="28"/>
          <w:szCs w:val="28"/>
        </w:rPr>
        <w:t xml:space="preserve">4. Настоящий приказ вступает в силу со дня официального опубликования. </w:t>
      </w:r>
    </w:p>
    <w:p w14:paraId="04090334" w14:textId="77777777" w:rsidR="005E4230" w:rsidRPr="00F30989" w:rsidRDefault="005E4230" w:rsidP="00F30989">
      <w:pPr>
        <w:widowControl w:val="0"/>
        <w:autoSpaceDE w:val="0"/>
        <w:autoSpaceDN w:val="0"/>
        <w:ind w:firstLine="709"/>
        <w:jc w:val="both"/>
        <w:rPr>
          <w:rFonts w:ascii="PT Astra Serif" w:hAnsi="PT Astra Serif"/>
          <w:sz w:val="28"/>
          <w:szCs w:val="28"/>
        </w:rPr>
      </w:pPr>
    </w:p>
    <w:p w14:paraId="68CC9178" w14:textId="77777777" w:rsidR="005E4230" w:rsidRPr="00F30989" w:rsidRDefault="005E4230" w:rsidP="00F30989">
      <w:pPr>
        <w:widowControl w:val="0"/>
        <w:autoSpaceDE w:val="0"/>
        <w:autoSpaceDN w:val="0"/>
        <w:ind w:firstLine="709"/>
        <w:jc w:val="both"/>
        <w:rPr>
          <w:rFonts w:ascii="PT Astra Serif" w:hAnsi="PT Astra Serif"/>
          <w:sz w:val="28"/>
          <w:szCs w:val="28"/>
        </w:rPr>
      </w:pPr>
    </w:p>
    <w:p w14:paraId="0AF58F8C" w14:textId="77777777" w:rsidR="005E4230" w:rsidRPr="00F30989" w:rsidRDefault="005E4230" w:rsidP="00F30989">
      <w:pPr>
        <w:widowControl w:val="0"/>
        <w:autoSpaceDE w:val="0"/>
        <w:autoSpaceDN w:val="0"/>
        <w:ind w:firstLine="709"/>
        <w:jc w:val="both"/>
        <w:rPr>
          <w:rFonts w:ascii="PT Astra Serif" w:hAnsi="PT Astra Serif"/>
          <w:sz w:val="28"/>
          <w:szCs w:val="28"/>
        </w:rPr>
      </w:pPr>
      <w:r w:rsidRPr="00F30989">
        <w:rPr>
          <w:rFonts w:ascii="PT Astra Serif" w:hAnsi="PT Astra Serif"/>
          <w:sz w:val="28"/>
          <w:szCs w:val="28"/>
        </w:rPr>
        <w:t xml:space="preserve">Начальник финансового управления </w:t>
      </w:r>
    </w:p>
    <w:p w14:paraId="0990B75E" w14:textId="21E5BEFA" w:rsidR="005E4230" w:rsidRPr="00F30989" w:rsidRDefault="005E4230" w:rsidP="00F30989">
      <w:pPr>
        <w:widowControl w:val="0"/>
        <w:autoSpaceDE w:val="0"/>
        <w:autoSpaceDN w:val="0"/>
        <w:ind w:firstLine="709"/>
        <w:jc w:val="both"/>
        <w:rPr>
          <w:rFonts w:ascii="PT Astra Serif" w:hAnsi="PT Astra Serif"/>
          <w:sz w:val="28"/>
          <w:szCs w:val="28"/>
        </w:rPr>
      </w:pPr>
      <w:r w:rsidRPr="00F30989">
        <w:rPr>
          <w:rFonts w:ascii="PT Astra Serif" w:hAnsi="PT Astra Serif"/>
          <w:sz w:val="28"/>
          <w:szCs w:val="28"/>
        </w:rPr>
        <w:t xml:space="preserve">администрации города Тулы                               </w:t>
      </w:r>
      <w:r w:rsidR="00F30989">
        <w:rPr>
          <w:rFonts w:ascii="PT Astra Serif" w:hAnsi="PT Astra Serif"/>
          <w:sz w:val="28"/>
          <w:szCs w:val="28"/>
        </w:rPr>
        <w:t xml:space="preserve">                         </w:t>
      </w:r>
      <w:r w:rsidRPr="00F30989">
        <w:rPr>
          <w:rFonts w:ascii="PT Astra Serif" w:hAnsi="PT Astra Serif"/>
          <w:sz w:val="28"/>
          <w:szCs w:val="28"/>
        </w:rPr>
        <w:t xml:space="preserve">     Э.Р. Чубуева</w:t>
      </w:r>
    </w:p>
    <w:p w14:paraId="2C6B6E87"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307BFC33"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1F86EB20"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15F6DFC1"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3AF29A46"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08153AE3"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3180C692"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344E9A0B"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46786B04"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14AE5C30"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001347DA"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7EB82253"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7909C9D4"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0790C56D"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57F2A05E"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11FF11B7"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01574B9D"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0CFC6702"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4A086835"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3F928C3D"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741ACD2F"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433E79C9"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4ED2FBA5"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0F0CCACD"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78CCD67D"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654D6634"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6556CF33"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4E57D076"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19E51F27"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05E8DE4F"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51A52695"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47C61093"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1476A734" w14:textId="77777777" w:rsidR="0043437E" w:rsidRPr="00F30989" w:rsidRDefault="0043437E" w:rsidP="00F30989">
      <w:pPr>
        <w:widowControl w:val="0"/>
        <w:autoSpaceDE w:val="0"/>
        <w:autoSpaceDN w:val="0"/>
        <w:ind w:firstLine="709"/>
        <w:jc w:val="both"/>
        <w:rPr>
          <w:rFonts w:ascii="PT Astra Serif" w:hAnsi="PT Astra Serif"/>
          <w:sz w:val="28"/>
          <w:szCs w:val="28"/>
        </w:rPr>
      </w:pPr>
    </w:p>
    <w:p w14:paraId="4A048DF1" w14:textId="77777777" w:rsidR="0043437E" w:rsidRPr="00F30989" w:rsidRDefault="0043437E" w:rsidP="00F30989">
      <w:pPr>
        <w:widowControl w:val="0"/>
        <w:autoSpaceDE w:val="0"/>
        <w:autoSpaceDN w:val="0"/>
        <w:jc w:val="both"/>
        <w:rPr>
          <w:rFonts w:ascii="PT Astra Serif" w:hAnsi="PT Astra Serif"/>
          <w:sz w:val="28"/>
          <w:szCs w:val="28"/>
        </w:rPr>
      </w:pPr>
    </w:p>
    <w:p w14:paraId="7D456131" w14:textId="77777777" w:rsidR="005929E8" w:rsidRPr="00F30989" w:rsidRDefault="005929E8" w:rsidP="00F30989">
      <w:pPr>
        <w:pStyle w:val="ConsPlusNormal"/>
        <w:ind w:firstLine="709"/>
        <w:jc w:val="right"/>
        <w:outlineLvl w:val="0"/>
        <w:rPr>
          <w:rFonts w:ascii="PT Astra Serif" w:hAnsi="PT Astra Serif"/>
          <w:sz w:val="28"/>
          <w:szCs w:val="28"/>
        </w:rPr>
      </w:pPr>
      <w:r w:rsidRPr="00F30989">
        <w:rPr>
          <w:rFonts w:ascii="PT Astra Serif" w:hAnsi="PT Astra Serif"/>
          <w:sz w:val="28"/>
          <w:szCs w:val="28"/>
        </w:rPr>
        <w:lastRenderedPageBreak/>
        <w:t>Утвержден</w:t>
      </w:r>
    </w:p>
    <w:p w14:paraId="69AEA14A" w14:textId="77777777" w:rsidR="005929E8" w:rsidRPr="00F30989" w:rsidRDefault="005929E8" w:rsidP="00F30989">
      <w:pPr>
        <w:pStyle w:val="ConsPlusNormal"/>
        <w:ind w:firstLine="709"/>
        <w:jc w:val="right"/>
        <w:rPr>
          <w:rFonts w:ascii="PT Astra Serif" w:hAnsi="PT Astra Serif"/>
          <w:sz w:val="28"/>
          <w:szCs w:val="28"/>
        </w:rPr>
      </w:pPr>
      <w:r w:rsidRPr="00F30989">
        <w:rPr>
          <w:rFonts w:ascii="PT Astra Serif" w:hAnsi="PT Astra Serif"/>
          <w:sz w:val="28"/>
          <w:szCs w:val="28"/>
        </w:rPr>
        <w:t>приказом финансового управления</w:t>
      </w:r>
    </w:p>
    <w:p w14:paraId="6B6E83E6" w14:textId="77777777" w:rsidR="005929E8" w:rsidRPr="00F30989" w:rsidRDefault="005929E8" w:rsidP="00F30989">
      <w:pPr>
        <w:pStyle w:val="ConsPlusNormal"/>
        <w:tabs>
          <w:tab w:val="left" w:pos="7371"/>
        </w:tabs>
        <w:ind w:firstLine="709"/>
        <w:jc w:val="right"/>
        <w:rPr>
          <w:rFonts w:ascii="PT Astra Serif" w:hAnsi="PT Astra Serif"/>
          <w:sz w:val="28"/>
          <w:szCs w:val="28"/>
        </w:rPr>
      </w:pPr>
      <w:r w:rsidRPr="00F30989">
        <w:rPr>
          <w:rFonts w:ascii="PT Astra Serif" w:hAnsi="PT Astra Serif"/>
          <w:sz w:val="28"/>
          <w:szCs w:val="28"/>
        </w:rPr>
        <w:t>администрации города Тулы</w:t>
      </w:r>
    </w:p>
    <w:p w14:paraId="09C6FD9A" w14:textId="2E7134DC" w:rsidR="005929E8" w:rsidRPr="00F30989" w:rsidRDefault="005929E8" w:rsidP="00F30989">
      <w:pPr>
        <w:pStyle w:val="ConsPlusNormal"/>
        <w:tabs>
          <w:tab w:val="left" w:pos="7371"/>
        </w:tabs>
        <w:ind w:firstLine="709"/>
        <w:jc w:val="right"/>
        <w:rPr>
          <w:rFonts w:ascii="PT Astra Serif" w:hAnsi="PT Astra Serif"/>
          <w:sz w:val="28"/>
          <w:szCs w:val="28"/>
        </w:rPr>
      </w:pPr>
      <w:r w:rsidRPr="00F30989">
        <w:rPr>
          <w:rFonts w:ascii="PT Astra Serif" w:hAnsi="PT Astra Serif"/>
          <w:sz w:val="28"/>
          <w:szCs w:val="28"/>
        </w:rPr>
        <w:t>от</w:t>
      </w:r>
      <w:r w:rsidR="00BC375E">
        <w:rPr>
          <w:rFonts w:ascii="PT Astra Serif" w:hAnsi="PT Astra Serif"/>
          <w:sz w:val="28"/>
          <w:szCs w:val="28"/>
        </w:rPr>
        <w:t xml:space="preserve"> 05.06.2024</w:t>
      </w:r>
      <w:r w:rsidR="009B52E6">
        <w:rPr>
          <w:rFonts w:ascii="PT Astra Serif" w:hAnsi="PT Astra Serif"/>
          <w:sz w:val="28"/>
          <w:szCs w:val="28"/>
        </w:rPr>
        <w:t xml:space="preserve"> </w:t>
      </w:r>
      <w:r w:rsidRPr="00F30989">
        <w:rPr>
          <w:rFonts w:ascii="PT Astra Serif" w:hAnsi="PT Astra Serif"/>
          <w:sz w:val="28"/>
          <w:szCs w:val="28"/>
        </w:rPr>
        <w:t>№</w:t>
      </w:r>
      <w:r w:rsidR="00BC375E">
        <w:rPr>
          <w:rFonts w:ascii="PT Astra Serif" w:hAnsi="PT Astra Serif"/>
          <w:sz w:val="28"/>
          <w:szCs w:val="28"/>
        </w:rPr>
        <w:t xml:space="preserve"> 30</w:t>
      </w:r>
      <w:r w:rsidRPr="00F30989">
        <w:rPr>
          <w:rFonts w:ascii="PT Astra Serif" w:hAnsi="PT Astra Serif"/>
          <w:sz w:val="28"/>
          <w:szCs w:val="28"/>
        </w:rPr>
        <w:t xml:space="preserve"> </w:t>
      </w:r>
    </w:p>
    <w:p w14:paraId="31FBB7EA" w14:textId="77777777" w:rsidR="005929E8" w:rsidRPr="00F30989" w:rsidRDefault="005929E8" w:rsidP="00F30989">
      <w:pPr>
        <w:pStyle w:val="ConsPlusNormal"/>
        <w:ind w:firstLine="709"/>
        <w:jc w:val="right"/>
        <w:rPr>
          <w:rFonts w:ascii="PT Astra Serif" w:hAnsi="PT Astra Serif"/>
          <w:sz w:val="28"/>
          <w:szCs w:val="28"/>
        </w:rPr>
      </w:pPr>
    </w:p>
    <w:p w14:paraId="26BE805C" w14:textId="77777777" w:rsidR="00855831" w:rsidRPr="00F30989" w:rsidRDefault="00855831" w:rsidP="00F30989">
      <w:pPr>
        <w:pStyle w:val="ConsPlusNormal"/>
        <w:ind w:firstLine="709"/>
        <w:jc w:val="right"/>
        <w:rPr>
          <w:rFonts w:ascii="PT Astra Serif" w:hAnsi="PT Astra Serif"/>
          <w:sz w:val="28"/>
          <w:szCs w:val="28"/>
        </w:rPr>
      </w:pPr>
    </w:p>
    <w:p w14:paraId="1A69A794" w14:textId="44755C32" w:rsidR="00982DFA" w:rsidRDefault="00124534" w:rsidP="00EC7E91">
      <w:pPr>
        <w:pStyle w:val="ConsPlusTitle"/>
        <w:ind w:firstLine="709"/>
        <w:jc w:val="center"/>
        <w:rPr>
          <w:rFonts w:ascii="PT Astra Serif" w:hAnsi="PT Astra Serif" w:cs="Times New Roman"/>
          <w:b w:val="0"/>
          <w:sz w:val="28"/>
          <w:szCs w:val="28"/>
        </w:rPr>
      </w:pPr>
      <w:bookmarkStart w:id="0" w:name="P47"/>
      <w:bookmarkEnd w:id="0"/>
      <w:r w:rsidRPr="00982DFA">
        <w:rPr>
          <w:rFonts w:ascii="PT Astra Serif" w:hAnsi="PT Astra Serif" w:cs="Times New Roman"/>
          <w:b w:val="0"/>
          <w:sz w:val="28"/>
          <w:szCs w:val="28"/>
        </w:rPr>
        <w:t>Порядок</w:t>
      </w:r>
      <w:hyperlink w:anchor="P42" w:history="1"/>
      <w:r w:rsidRPr="00982DFA">
        <w:rPr>
          <w:rFonts w:ascii="PT Astra Serif" w:hAnsi="PT Astra Serif" w:cs="Times New Roman"/>
          <w:b w:val="0"/>
          <w:sz w:val="28"/>
          <w:szCs w:val="28"/>
        </w:rPr>
        <w:t xml:space="preserve"> санкционирования расходов муниципальных бюджетных</w:t>
      </w:r>
      <w:r w:rsidR="00EC7E91">
        <w:rPr>
          <w:rFonts w:ascii="PT Astra Serif" w:hAnsi="PT Astra Serif" w:cs="Times New Roman"/>
          <w:b w:val="0"/>
          <w:sz w:val="28"/>
          <w:szCs w:val="28"/>
        </w:rPr>
        <w:t xml:space="preserve"> </w:t>
      </w:r>
      <w:r w:rsidR="00972F77">
        <w:rPr>
          <w:rFonts w:ascii="PT Astra Serif" w:hAnsi="PT Astra Serif" w:cs="Times New Roman"/>
          <w:b w:val="0"/>
          <w:sz w:val="28"/>
          <w:szCs w:val="28"/>
        </w:rPr>
        <w:t>учреждений</w:t>
      </w:r>
      <w:r w:rsidRPr="00982DFA">
        <w:rPr>
          <w:rFonts w:ascii="PT Astra Serif" w:hAnsi="PT Astra Serif" w:cs="Times New Roman"/>
          <w:b w:val="0"/>
          <w:sz w:val="28"/>
          <w:szCs w:val="28"/>
        </w:rPr>
        <w:t xml:space="preserve"> и </w:t>
      </w:r>
      <w:r w:rsidR="00C43ACB" w:rsidRPr="00982DFA">
        <w:rPr>
          <w:rFonts w:ascii="PT Astra Serif" w:hAnsi="PT Astra Serif" w:cs="Times New Roman"/>
          <w:b w:val="0"/>
          <w:sz w:val="28"/>
          <w:szCs w:val="28"/>
        </w:rPr>
        <w:t xml:space="preserve">муниципальных </w:t>
      </w:r>
      <w:r w:rsidRPr="00982DFA">
        <w:rPr>
          <w:rFonts w:ascii="PT Astra Serif" w:hAnsi="PT Astra Serif" w:cs="Times New Roman"/>
          <w:b w:val="0"/>
          <w:sz w:val="28"/>
          <w:szCs w:val="28"/>
        </w:rPr>
        <w:t>автон</w:t>
      </w:r>
      <w:r w:rsidR="00EC7E91">
        <w:rPr>
          <w:rFonts w:ascii="PT Astra Serif" w:hAnsi="PT Astra Serif" w:cs="Times New Roman"/>
          <w:b w:val="0"/>
          <w:sz w:val="28"/>
          <w:szCs w:val="28"/>
        </w:rPr>
        <w:t xml:space="preserve">омных учреждений, лицевые счета </w:t>
      </w:r>
      <w:bookmarkStart w:id="1" w:name="_GoBack"/>
      <w:bookmarkEnd w:id="1"/>
      <w:r w:rsidRPr="00982DFA">
        <w:rPr>
          <w:rFonts w:ascii="PT Astra Serif" w:hAnsi="PT Astra Serif" w:cs="Times New Roman"/>
          <w:b w:val="0"/>
          <w:sz w:val="28"/>
          <w:szCs w:val="28"/>
        </w:rPr>
        <w:t>которы</w:t>
      </w:r>
      <w:r w:rsidR="00C43ACB" w:rsidRPr="00982DFA">
        <w:rPr>
          <w:rFonts w:ascii="PT Astra Serif" w:hAnsi="PT Astra Serif" w:cs="Times New Roman"/>
          <w:b w:val="0"/>
          <w:sz w:val="28"/>
          <w:szCs w:val="28"/>
        </w:rPr>
        <w:t>м</w:t>
      </w:r>
      <w:r w:rsidRPr="00982DFA">
        <w:rPr>
          <w:rFonts w:ascii="PT Astra Serif" w:hAnsi="PT Astra Serif" w:cs="Times New Roman"/>
          <w:b w:val="0"/>
          <w:sz w:val="28"/>
          <w:szCs w:val="28"/>
        </w:rPr>
        <w:t xml:space="preserve"> открыты в финансовом управлении администрации города Тулы,</w:t>
      </w:r>
    </w:p>
    <w:p w14:paraId="7D2CF840" w14:textId="7B707B4D" w:rsidR="00982DFA" w:rsidRDefault="00124534" w:rsidP="00EC7E91">
      <w:pPr>
        <w:pStyle w:val="ConsPlusTitle"/>
        <w:ind w:firstLine="709"/>
        <w:jc w:val="center"/>
        <w:rPr>
          <w:rFonts w:ascii="PT Astra Serif" w:hAnsi="PT Astra Serif" w:cs="Times New Roman"/>
          <w:b w:val="0"/>
          <w:sz w:val="28"/>
          <w:szCs w:val="28"/>
        </w:rPr>
      </w:pPr>
      <w:r w:rsidRPr="00982DFA">
        <w:rPr>
          <w:rFonts w:ascii="PT Astra Serif" w:hAnsi="PT Astra Serif" w:cs="Times New Roman"/>
          <w:b w:val="0"/>
          <w:sz w:val="28"/>
          <w:szCs w:val="28"/>
        </w:rPr>
        <w:t xml:space="preserve">источником финансового обеспечения которых являются субсидии, полученные в соответствии с </w:t>
      </w:r>
      <w:hyperlink r:id="rId14" w:history="1">
        <w:r w:rsidRPr="00982DFA">
          <w:rPr>
            <w:rFonts w:ascii="PT Astra Serif" w:hAnsi="PT Astra Serif" w:cs="Times New Roman"/>
            <w:b w:val="0"/>
            <w:sz w:val="28"/>
            <w:szCs w:val="28"/>
          </w:rPr>
          <w:t>абзацем вторым пункта 1 статьи 78.1</w:t>
        </w:r>
      </w:hyperlink>
      <w:r w:rsidRPr="00982DFA">
        <w:rPr>
          <w:rFonts w:ascii="PT Astra Serif" w:hAnsi="PT Astra Serif" w:cs="Times New Roman"/>
          <w:b w:val="0"/>
          <w:sz w:val="28"/>
          <w:szCs w:val="28"/>
        </w:rPr>
        <w:t xml:space="preserve"> и</w:t>
      </w:r>
    </w:p>
    <w:p w14:paraId="4219D6A6" w14:textId="413C9A8C" w:rsidR="00124534" w:rsidRPr="00982DFA" w:rsidRDefault="00D7642F" w:rsidP="00EC7E91">
      <w:pPr>
        <w:pStyle w:val="ConsPlusTitle"/>
        <w:ind w:firstLine="709"/>
        <w:jc w:val="center"/>
        <w:rPr>
          <w:rFonts w:ascii="PT Astra Serif" w:hAnsi="PT Astra Serif"/>
          <w:b w:val="0"/>
          <w:sz w:val="28"/>
          <w:szCs w:val="28"/>
        </w:rPr>
      </w:pPr>
      <w:hyperlink r:id="rId15" w:history="1">
        <w:r w:rsidR="00124534" w:rsidRPr="00982DFA">
          <w:rPr>
            <w:rFonts w:ascii="PT Astra Serif" w:hAnsi="PT Astra Serif" w:cs="Times New Roman"/>
            <w:b w:val="0"/>
            <w:sz w:val="28"/>
            <w:szCs w:val="28"/>
          </w:rPr>
          <w:t>статьей 78.2</w:t>
        </w:r>
      </w:hyperlink>
      <w:r w:rsidR="00124534" w:rsidRPr="00982DFA">
        <w:rPr>
          <w:rFonts w:ascii="PT Astra Serif" w:hAnsi="PT Astra Serif" w:cs="Times New Roman"/>
          <w:b w:val="0"/>
          <w:sz w:val="28"/>
          <w:szCs w:val="28"/>
        </w:rPr>
        <w:t xml:space="preserve"> Бюджетного кодекса Российской Федерации</w:t>
      </w:r>
    </w:p>
    <w:p w14:paraId="744C74FE" w14:textId="77777777" w:rsidR="00124534" w:rsidRPr="00F30989" w:rsidRDefault="00124534" w:rsidP="00EC7E91">
      <w:pPr>
        <w:pStyle w:val="ConsPlusTitle"/>
        <w:ind w:firstLine="709"/>
        <w:jc w:val="center"/>
        <w:rPr>
          <w:rFonts w:ascii="PT Astra Serif" w:hAnsi="PT Astra Serif"/>
          <w:sz w:val="28"/>
          <w:szCs w:val="28"/>
        </w:rPr>
      </w:pPr>
    </w:p>
    <w:p w14:paraId="0986CF9F" w14:textId="77777777" w:rsidR="005929E8" w:rsidRPr="00F30989" w:rsidRDefault="005929E8" w:rsidP="00F30989">
      <w:pPr>
        <w:pStyle w:val="ConsPlusNormal"/>
        <w:ind w:firstLine="709"/>
        <w:jc w:val="both"/>
        <w:rPr>
          <w:rFonts w:ascii="PT Astra Serif" w:hAnsi="PT Astra Serif"/>
          <w:sz w:val="28"/>
          <w:szCs w:val="28"/>
        </w:rPr>
      </w:pPr>
    </w:p>
    <w:p w14:paraId="119C1BBA" w14:textId="56C7E1C7" w:rsidR="00FB6692"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1. Настоящий Порядок устанавливает правила санкционирования финансовым управлением администрации города Тулы </w:t>
      </w:r>
      <w:r w:rsidR="009716AA" w:rsidRPr="00F30989">
        <w:rPr>
          <w:rFonts w:ascii="PT Astra Serif" w:hAnsi="PT Astra Serif"/>
          <w:sz w:val="28"/>
          <w:szCs w:val="28"/>
        </w:rPr>
        <w:t xml:space="preserve">(далее – Управление) </w:t>
      </w:r>
      <w:r w:rsidR="00124534" w:rsidRPr="00F30989">
        <w:rPr>
          <w:rFonts w:ascii="PT Astra Serif" w:hAnsi="PT Astra Serif"/>
          <w:sz w:val="28"/>
          <w:szCs w:val="28"/>
        </w:rPr>
        <w:t xml:space="preserve">расходов </w:t>
      </w:r>
      <w:r w:rsidRPr="00F30989">
        <w:rPr>
          <w:rFonts w:ascii="PT Astra Serif" w:hAnsi="PT Astra Serif"/>
          <w:sz w:val="28"/>
          <w:szCs w:val="28"/>
        </w:rPr>
        <w:t xml:space="preserve">муниципальных бюджетных учреждений и муниципальных автономных учреждений (далее - учреждения), источником финансового обеспечения которых являются субсидии, предоставленные учреждениям в соответствии с </w:t>
      </w:r>
      <w:hyperlink r:id="rId16">
        <w:r w:rsidRPr="00F30989">
          <w:rPr>
            <w:rFonts w:ascii="PT Astra Serif" w:hAnsi="PT Astra Serif"/>
            <w:sz w:val="28"/>
            <w:szCs w:val="28"/>
          </w:rPr>
          <w:t>абзацем вторым пункта 1 статьи 78.1</w:t>
        </w:r>
      </w:hyperlink>
      <w:r w:rsidRPr="00F30989">
        <w:rPr>
          <w:rFonts w:ascii="PT Astra Serif" w:hAnsi="PT Astra Serif"/>
          <w:sz w:val="28"/>
          <w:szCs w:val="28"/>
        </w:rPr>
        <w:t xml:space="preserve">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w:t>
      </w:r>
      <w:hyperlink r:id="rId17">
        <w:r w:rsidRPr="00F30989">
          <w:rPr>
            <w:rFonts w:ascii="PT Astra Serif" w:hAnsi="PT Astra Serif"/>
            <w:sz w:val="28"/>
            <w:szCs w:val="28"/>
          </w:rPr>
          <w:t>статьей 78.2</w:t>
        </w:r>
      </w:hyperlink>
      <w:r w:rsidRPr="00F30989">
        <w:rPr>
          <w:rFonts w:ascii="PT Astra Serif" w:hAnsi="PT Astra Serif"/>
          <w:sz w:val="28"/>
          <w:szCs w:val="28"/>
        </w:rPr>
        <w:t xml:space="preserve"> Бюджетно</w:t>
      </w:r>
      <w:r w:rsidR="00C43ACB" w:rsidRPr="00F30989">
        <w:rPr>
          <w:rFonts w:ascii="PT Astra Serif" w:hAnsi="PT Astra Serif"/>
          <w:sz w:val="28"/>
          <w:szCs w:val="28"/>
        </w:rPr>
        <w:t>го кодекса Российской Федерации</w:t>
      </w:r>
      <w:r w:rsidR="00124534" w:rsidRPr="00F30989">
        <w:rPr>
          <w:rFonts w:ascii="PT Astra Serif" w:hAnsi="PT Astra Serif"/>
          <w:sz w:val="28"/>
          <w:szCs w:val="28"/>
        </w:rPr>
        <w:t xml:space="preserve"> (далее - целевые субсидии).</w:t>
      </w:r>
    </w:p>
    <w:p w14:paraId="56894BE7" w14:textId="39E7B6F8" w:rsidR="00F01810" w:rsidRPr="00F30989" w:rsidRDefault="00F01810" w:rsidP="00F30989">
      <w:pPr>
        <w:pStyle w:val="ConsPlusNormal"/>
        <w:ind w:firstLine="709"/>
        <w:jc w:val="both"/>
        <w:rPr>
          <w:rFonts w:ascii="PT Astra Serif" w:hAnsi="PT Astra Serif"/>
          <w:sz w:val="28"/>
          <w:szCs w:val="28"/>
        </w:rPr>
      </w:pPr>
      <w:r w:rsidRPr="00F30989">
        <w:rPr>
          <w:rFonts w:ascii="PT Astra Serif" w:hAnsi="PT Astra Serif"/>
          <w:sz w:val="28"/>
          <w:szCs w:val="28"/>
        </w:rPr>
        <w:t>Положения настоящего Порядка не распространяются на целевые субсидии, подлежащие казначейскому сопровождению в соответствии с федеральным законом о федеральном бюджете</w:t>
      </w:r>
      <w:r w:rsidR="00AF3D76" w:rsidRPr="00F30989">
        <w:rPr>
          <w:rFonts w:ascii="PT Astra Serif" w:hAnsi="PT Astra Serif"/>
          <w:sz w:val="28"/>
          <w:szCs w:val="28"/>
        </w:rPr>
        <w:t xml:space="preserve">, </w:t>
      </w:r>
      <w:r w:rsidR="0097544E" w:rsidRPr="00F30989">
        <w:rPr>
          <w:rFonts w:ascii="PT Astra Serif" w:hAnsi="PT Astra Serif"/>
          <w:sz w:val="28"/>
          <w:szCs w:val="28"/>
        </w:rPr>
        <w:t>решением Тульской городской Думы о бюджете муниципального образования город Тула</w:t>
      </w:r>
      <w:r w:rsidR="006A1CDC" w:rsidRPr="00F30989">
        <w:rPr>
          <w:rFonts w:ascii="PT Astra Serif" w:hAnsi="PT Astra Serif"/>
          <w:sz w:val="28"/>
          <w:szCs w:val="28"/>
        </w:rPr>
        <w:t>,</w:t>
      </w:r>
      <w:r w:rsidR="0097544E" w:rsidRPr="00F30989">
        <w:rPr>
          <w:rFonts w:ascii="PT Astra Serif" w:hAnsi="PT Astra Serif"/>
          <w:sz w:val="28"/>
          <w:szCs w:val="28"/>
        </w:rPr>
        <w:t xml:space="preserve"> </w:t>
      </w:r>
      <w:r w:rsidR="00B14D04" w:rsidRPr="00F30989">
        <w:rPr>
          <w:rFonts w:ascii="PT Astra Serif" w:hAnsi="PT Astra Serif"/>
          <w:sz w:val="28"/>
          <w:szCs w:val="28"/>
        </w:rPr>
        <w:t xml:space="preserve">постановлением </w:t>
      </w:r>
      <w:r w:rsidR="0097544E" w:rsidRPr="00F30989">
        <w:rPr>
          <w:rFonts w:ascii="PT Astra Serif" w:hAnsi="PT Astra Serif"/>
          <w:sz w:val="28"/>
          <w:szCs w:val="28"/>
        </w:rPr>
        <w:t>администрации</w:t>
      </w:r>
      <w:r w:rsidR="00B14D04" w:rsidRPr="00F30989">
        <w:rPr>
          <w:rFonts w:ascii="PT Astra Serif" w:hAnsi="PT Astra Serif"/>
          <w:sz w:val="28"/>
          <w:szCs w:val="28"/>
        </w:rPr>
        <w:t xml:space="preserve"> города Тулы.</w:t>
      </w:r>
      <w:r w:rsidR="0097544E" w:rsidRPr="00F30989">
        <w:rPr>
          <w:rFonts w:ascii="PT Astra Serif" w:hAnsi="PT Astra Serif"/>
          <w:sz w:val="28"/>
          <w:szCs w:val="28"/>
        </w:rPr>
        <w:t xml:space="preserve"> </w:t>
      </w:r>
    </w:p>
    <w:p w14:paraId="5D77AD28" w14:textId="1E8290B8" w:rsidR="005929E8"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w:t>
      </w:r>
      <w:r w:rsidR="00FB6692" w:rsidRPr="00F30989">
        <w:rPr>
          <w:rFonts w:ascii="PT Astra Serif" w:hAnsi="PT Astra Serif"/>
          <w:sz w:val="28"/>
          <w:szCs w:val="28"/>
        </w:rPr>
        <w:t xml:space="preserve">и, предоставленными учреждениям </w:t>
      </w:r>
      <w:r w:rsidR="00D04512" w:rsidRPr="00F30989">
        <w:rPr>
          <w:rFonts w:ascii="PT Astra Serif" w:hAnsi="PT Astra Serif"/>
          <w:sz w:val="28"/>
          <w:szCs w:val="28"/>
        </w:rPr>
        <w:t>из бюджета муниципального образования город Тула</w:t>
      </w:r>
      <w:r w:rsidRPr="00F30989">
        <w:rPr>
          <w:rFonts w:ascii="PT Astra Serif" w:hAnsi="PT Astra Serif"/>
          <w:sz w:val="28"/>
          <w:szCs w:val="28"/>
        </w:rPr>
        <w:t xml:space="preserve"> </w:t>
      </w:r>
      <w:r w:rsidR="004D3238" w:rsidRPr="00F30989">
        <w:rPr>
          <w:rFonts w:ascii="PT Astra Serif" w:hAnsi="PT Astra Serif"/>
          <w:sz w:val="28"/>
          <w:szCs w:val="28"/>
        </w:rPr>
        <w:t xml:space="preserve">(далее - бюджет муниципального образования) </w:t>
      </w:r>
      <w:r w:rsidRPr="00F30989">
        <w:rPr>
          <w:rFonts w:ascii="PT Astra Serif" w:hAnsi="PT Astra Serif"/>
          <w:sz w:val="28"/>
          <w:szCs w:val="28"/>
        </w:rPr>
        <w:t xml:space="preserve">в виде субсидий на иные цели, а также субсидий на осуществление капитальных вложений в объекты капитального строительства </w:t>
      </w:r>
      <w:r w:rsidR="00D04512" w:rsidRPr="00F30989">
        <w:rPr>
          <w:rFonts w:ascii="PT Astra Serif" w:hAnsi="PT Astra Serif"/>
          <w:sz w:val="28"/>
          <w:szCs w:val="28"/>
        </w:rPr>
        <w:t>муниципальной</w:t>
      </w:r>
      <w:r w:rsidRPr="00F30989">
        <w:rPr>
          <w:rFonts w:ascii="PT Astra Serif" w:hAnsi="PT Astra Serif"/>
          <w:sz w:val="28"/>
          <w:szCs w:val="28"/>
        </w:rPr>
        <w:t xml:space="preserve"> собственности или приобретение объектов недвижимого имущества в </w:t>
      </w:r>
      <w:r w:rsidR="00D04512" w:rsidRPr="00F30989">
        <w:rPr>
          <w:rFonts w:ascii="PT Astra Serif" w:hAnsi="PT Astra Serif"/>
          <w:sz w:val="28"/>
          <w:szCs w:val="28"/>
        </w:rPr>
        <w:t>муниципальную</w:t>
      </w:r>
      <w:r w:rsidRPr="00F30989">
        <w:rPr>
          <w:rFonts w:ascii="PT Astra Serif" w:hAnsi="PT Astra Serif"/>
          <w:sz w:val="28"/>
          <w:szCs w:val="28"/>
        </w:rPr>
        <w:t xml:space="preserve"> собственность (далее - отдельный лицевой счет), открытом учреждению в </w:t>
      </w:r>
      <w:r w:rsidR="009716AA" w:rsidRPr="00F30989">
        <w:rPr>
          <w:rFonts w:ascii="PT Astra Serif" w:hAnsi="PT Astra Serif"/>
          <w:sz w:val="28"/>
          <w:szCs w:val="28"/>
        </w:rPr>
        <w:t>У</w:t>
      </w:r>
      <w:r w:rsidR="00D04512" w:rsidRPr="00F30989">
        <w:rPr>
          <w:rFonts w:ascii="PT Astra Serif" w:hAnsi="PT Astra Serif"/>
          <w:sz w:val="28"/>
          <w:szCs w:val="28"/>
        </w:rPr>
        <w:t xml:space="preserve">правлении </w:t>
      </w:r>
      <w:r w:rsidRPr="00F30989">
        <w:rPr>
          <w:rFonts w:ascii="PT Astra Serif" w:hAnsi="PT Astra Serif"/>
          <w:sz w:val="28"/>
          <w:szCs w:val="28"/>
        </w:rPr>
        <w:t xml:space="preserve">в установленном </w:t>
      </w:r>
      <w:r w:rsidR="00831DA6" w:rsidRPr="00F30989">
        <w:rPr>
          <w:rFonts w:ascii="PT Astra Serif" w:hAnsi="PT Astra Serif"/>
          <w:sz w:val="28"/>
          <w:szCs w:val="28"/>
        </w:rPr>
        <w:t>им порядке, в соответствии с общими требованиями, установленными Федеральным казначейством.</w:t>
      </w:r>
    </w:p>
    <w:p w14:paraId="30044DC6" w14:textId="5DFD4FB5" w:rsidR="00831DA6" w:rsidRPr="00F30989" w:rsidRDefault="009716AA" w:rsidP="00F30989">
      <w:pPr>
        <w:pStyle w:val="ConsPlusNormal"/>
        <w:ind w:firstLine="709"/>
        <w:jc w:val="both"/>
        <w:rPr>
          <w:rFonts w:ascii="PT Astra Serif" w:hAnsi="PT Astra Serif"/>
          <w:sz w:val="28"/>
          <w:szCs w:val="28"/>
        </w:rPr>
      </w:pPr>
      <w:r w:rsidRPr="00F30989">
        <w:rPr>
          <w:rFonts w:ascii="PT Astra Serif" w:hAnsi="PT Astra Serif"/>
          <w:sz w:val="28"/>
          <w:szCs w:val="28"/>
        </w:rPr>
        <w:t>Информационный обмен между учреждением и Управлением осуществляется в программном продукте, используемом в процессе исполнения бюджета муниципального образования (</w:t>
      </w:r>
      <w:r w:rsidR="004D3238" w:rsidRPr="00F30989">
        <w:rPr>
          <w:rFonts w:ascii="PT Astra Serif" w:hAnsi="PT Astra Serif"/>
          <w:sz w:val="28"/>
          <w:szCs w:val="28"/>
        </w:rPr>
        <w:t>далее – информационная система</w:t>
      </w:r>
      <w:r w:rsidR="00B5489B" w:rsidRPr="00F30989">
        <w:rPr>
          <w:rFonts w:ascii="PT Astra Serif" w:hAnsi="PT Astra Serif"/>
          <w:sz w:val="28"/>
          <w:szCs w:val="28"/>
        </w:rPr>
        <w:t>)</w:t>
      </w:r>
      <w:r w:rsidRPr="00F30989">
        <w:rPr>
          <w:rFonts w:ascii="PT Astra Serif" w:hAnsi="PT Astra Serif"/>
          <w:sz w:val="28"/>
          <w:szCs w:val="28"/>
        </w:rPr>
        <w:t xml:space="preserve">, в электронном виде с применением усиленной квалифицированной электронной </w:t>
      </w:r>
      <w:r w:rsidRPr="00F30989">
        <w:rPr>
          <w:rFonts w:ascii="PT Astra Serif" w:hAnsi="PT Astra Serif"/>
          <w:sz w:val="28"/>
          <w:szCs w:val="28"/>
        </w:rPr>
        <w:lastRenderedPageBreak/>
        <w:t xml:space="preserve">подписи лица, уполномоченного действовать от имени учреждения. </w:t>
      </w:r>
    </w:p>
    <w:p w14:paraId="545DE580" w14:textId="6C9B023F" w:rsidR="004D3238" w:rsidRPr="00F30989" w:rsidRDefault="00855831" w:rsidP="00F30989">
      <w:pPr>
        <w:pStyle w:val="ConsPlusNormal"/>
        <w:ind w:firstLine="709"/>
        <w:jc w:val="both"/>
        <w:rPr>
          <w:rFonts w:ascii="PT Astra Serif" w:hAnsi="PT Astra Serif"/>
          <w:b/>
          <w:strike/>
          <w:sz w:val="28"/>
          <w:szCs w:val="28"/>
        </w:rPr>
      </w:pPr>
      <w:r w:rsidRPr="00F30989">
        <w:rPr>
          <w:rFonts w:ascii="PT Astra Serif" w:hAnsi="PT Astra Serif"/>
          <w:sz w:val="28"/>
          <w:szCs w:val="28"/>
        </w:rPr>
        <w:t xml:space="preserve">3. </w:t>
      </w:r>
      <w:r w:rsidR="005929E8" w:rsidRPr="00F30989">
        <w:rPr>
          <w:rFonts w:ascii="PT Astra Serif" w:hAnsi="PT Astra Serif"/>
          <w:sz w:val="28"/>
          <w:szCs w:val="28"/>
        </w:rPr>
        <w:t xml:space="preserve">Санкционирование целевых расходов осуществляется на основании направленных в </w:t>
      </w:r>
      <w:r w:rsidR="00D04512" w:rsidRPr="00F30989">
        <w:rPr>
          <w:rFonts w:ascii="PT Astra Serif" w:hAnsi="PT Astra Serif"/>
          <w:sz w:val="28"/>
          <w:szCs w:val="28"/>
        </w:rPr>
        <w:t xml:space="preserve">Управление </w:t>
      </w:r>
      <w:r w:rsidR="005929E8" w:rsidRPr="00F30989">
        <w:rPr>
          <w:rFonts w:ascii="PT Astra Serif" w:hAnsi="PT Astra Serif"/>
          <w:sz w:val="28"/>
          <w:szCs w:val="28"/>
        </w:rPr>
        <w:t>Сведений об операция</w:t>
      </w:r>
      <w:r w:rsidR="0043437E" w:rsidRPr="00F30989">
        <w:rPr>
          <w:rFonts w:ascii="PT Astra Serif" w:hAnsi="PT Astra Serif"/>
          <w:sz w:val="28"/>
          <w:szCs w:val="28"/>
        </w:rPr>
        <w:t>х с целевыми субсидиями на 20__</w:t>
      </w:r>
      <w:r w:rsidR="005929E8" w:rsidRPr="00F30989">
        <w:rPr>
          <w:rFonts w:ascii="PT Astra Serif" w:hAnsi="PT Astra Serif"/>
          <w:sz w:val="28"/>
          <w:szCs w:val="28"/>
        </w:rPr>
        <w:t xml:space="preserve">год (код формы по </w:t>
      </w:r>
      <w:hyperlink r:id="rId18">
        <w:r w:rsidR="005929E8" w:rsidRPr="00F30989">
          <w:rPr>
            <w:rFonts w:ascii="PT Astra Serif" w:hAnsi="PT Astra Serif"/>
            <w:sz w:val="28"/>
            <w:szCs w:val="28"/>
          </w:rPr>
          <w:t>ОКУД</w:t>
        </w:r>
      </w:hyperlink>
      <w:r w:rsidR="005929E8" w:rsidRPr="00F30989">
        <w:rPr>
          <w:rFonts w:ascii="PT Astra Serif" w:hAnsi="PT Astra Serif"/>
          <w:sz w:val="28"/>
          <w:szCs w:val="28"/>
        </w:rPr>
        <w:t xml:space="preserve"> 0501016) (далее - Сведения) (</w:t>
      </w:r>
      <w:hyperlink w:anchor="P260">
        <w:r w:rsidR="00D04512" w:rsidRPr="00F30989">
          <w:rPr>
            <w:rFonts w:ascii="PT Astra Serif" w:hAnsi="PT Astra Serif"/>
            <w:sz w:val="28"/>
            <w:szCs w:val="28"/>
          </w:rPr>
          <w:t>приложение №</w:t>
        </w:r>
        <w:r w:rsidR="005929E8" w:rsidRPr="00F30989">
          <w:rPr>
            <w:rFonts w:ascii="PT Astra Serif" w:hAnsi="PT Astra Serif"/>
            <w:sz w:val="28"/>
            <w:szCs w:val="28"/>
          </w:rPr>
          <w:t xml:space="preserve"> 1</w:t>
        </w:r>
      </w:hyperlink>
      <w:r w:rsidR="005929E8" w:rsidRPr="00F30989">
        <w:rPr>
          <w:rFonts w:ascii="PT Astra Serif" w:hAnsi="PT Astra Serif"/>
          <w:sz w:val="28"/>
          <w:szCs w:val="28"/>
        </w:rPr>
        <w:t xml:space="preserve"> к настоящему Порядку), сформированных учреждением в соответствии с требованиями, установленными </w:t>
      </w:r>
      <w:hyperlink w:anchor="P194">
        <w:r w:rsidR="005929E8" w:rsidRPr="000E1703">
          <w:rPr>
            <w:rFonts w:ascii="PT Astra Serif" w:hAnsi="PT Astra Serif"/>
            <w:sz w:val="28"/>
            <w:szCs w:val="28"/>
          </w:rPr>
          <w:t>пунктом 18</w:t>
        </w:r>
      </w:hyperlink>
      <w:r w:rsidR="005929E8" w:rsidRPr="00F30989">
        <w:rPr>
          <w:rFonts w:ascii="PT Astra Serif" w:hAnsi="PT Astra Serif"/>
          <w:sz w:val="28"/>
          <w:szCs w:val="28"/>
        </w:rPr>
        <w:t xml:space="preserve"> настоящего Порядка, в срок не позднее десяти рабочих дней со дня заключения соглашения </w:t>
      </w:r>
      <w:r w:rsidR="00D04512" w:rsidRPr="00F30989">
        <w:rPr>
          <w:rFonts w:ascii="PT Astra Serif" w:hAnsi="PT Astra Serif"/>
          <w:sz w:val="28"/>
          <w:szCs w:val="28"/>
        </w:rPr>
        <w:t>о предоставлении из</w:t>
      </w:r>
      <w:r w:rsidR="005929E8" w:rsidRPr="00F30989">
        <w:rPr>
          <w:rFonts w:ascii="PT Astra Serif" w:hAnsi="PT Astra Serif"/>
          <w:sz w:val="28"/>
          <w:szCs w:val="28"/>
        </w:rPr>
        <w:t xml:space="preserve"> бюджета </w:t>
      </w:r>
      <w:r w:rsidR="00D04512" w:rsidRPr="00F30989">
        <w:rPr>
          <w:rFonts w:ascii="PT Astra Serif" w:hAnsi="PT Astra Serif"/>
          <w:sz w:val="28"/>
          <w:szCs w:val="28"/>
        </w:rPr>
        <w:t xml:space="preserve">муниципального образования </w:t>
      </w:r>
      <w:r w:rsidR="005929E8" w:rsidRPr="00F30989">
        <w:rPr>
          <w:rFonts w:ascii="PT Astra Serif" w:hAnsi="PT Astra Serif"/>
          <w:sz w:val="28"/>
          <w:szCs w:val="28"/>
        </w:rPr>
        <w:t>учр</w:t>
      </w:r>
      <w:r w:rsidR="00324CBF">
        <w:rPr>
          <w:rFonts w:ascii="PT Astra Serif" w:hAnsi="PT Astra Serif"/>
          <w:sz w:val="28"/>
          <w:szCs w:val="28"/>
        </w:rPr>
        <w:t>еждению целевой субсидии (далее</w:t>
      </w:r>
      <w:r w:rsidR="005929E8" w:rsidRPr="00F30989">
        <w:rPr>
          <w:rFonts w:ascii="PT Astra Serif" w:hAnsi="PT Astra Serif"/>
          <w:sz w:val="28"/>
          <w:szCs w:val="28"/>
        </w:rPr>
        <w:t>- Соглашение), внесения изменений в него</w:t>
      </w:r>
      <w:r w:rsidR="00AC7987" w:rsidRPr="00F30989">
        <w:rPr>
          <w:rFonts w:ascii="PT Astra Serif" w:hAnsi="PT Astra Serif"/>
          <w:sz w:val="28"/>
          <w:szCs w:val="28"/>
        </w:rPr>
        <w:t>.</w:t>
      </w:r>
      <w:r w:rsidR="005929E8" w:rsidRPr="00F30989">
        <w:rPr>
          <w:rFonts w:ascii="PT Astra Serif" w:hAnsi="PT Astra Serif"/>
          <w:sz w:val="28"/>
          <w:szCs w:val="28"/>
        </w:rPr>
        <w:t xml:space="preserve"> </w:t>
      </w:r>
    </w:p>
    <w:p w14:paraId="297D7344" w14:textId="75EA6142" w:rsidR="00DD2F46" w:rsidRPr="00F30989" w:rsidRDefault="005929E8" w:rsidP="00F30989">
      <w:pPr>
        <w:pStyle w:val="ConsPlusNormal"/>
        <w:ind w:firstLine="709"/>
        <w:jc w:val="both"/>
        <w:rPr>
          <w:rFonts w:ascii="PT Astra Serif" w:hAnsi="PT Astra Serif"/>
          <w:b/>
          <w:sz w:val="28"/>
          <w:szCs w:val="28"/>
        </w:rPr>
      </w:pPr>
      <w:r w:rsidRPr="00F30989">
        <w:rPr>
          <w:rFonts w:ascii="PT Astra Serif" w:hAnsi="PT Astra Serif"/>
          <w:sz w:val="28"/>
          <w:szCs w:val="28"/>
        </w:rPr>
        <w:t>4. Формирование Сведений осуществляется в информационной системе в форме электронного документа, подписываемого с использованием усиленной квалифицированной электронной подписи.</w:t>
      </w:r>
      <w:bookmarkStart w:id="2" w:name="P78"/>
      <w:bookmarkEnd w:id="2"/>
    </w:p>
    <w:p w14:paraId="682E7474" w14:textId="4CBBC272" w:rsidR="005929E8" w:rsidRPr="00F30989" w:rsidRDefault="00DD2F46" w:rsidP="00F30989">
      <w:pPr>
        <w:pStyle w:val="ConsPlusNormal"/>
        <w:ind w:firstLine="709"/>
        <w:jc w:val="both"/>
        <w:rPr>
          <w:rFonts w:ascii="PT Astra Serif" w:hAnsi="PT Astra Serif"/>
          <w:b/>
          <w:sz w:val="28"/>
          <w:szCs w:val="28"/>
        </w:rPr>
      </w:pPr>
      <w:r w:rsidRPr="00F30989">
        <w:rPr>
          <w:rFonts w:ascii="PT Astra Serif" w:hAnsi="PT Astra Serif"/>
          <w:sz w:val="28"/>
          <w:szCs w:val="28"/>
        </w:rPr>
        <w:t>5</w:t>
      </w:r>
      <w:r w:rsidR="005929E8" w:rsidRPr="00F30989">
        <w:rPr>
          <w:rFonts w:ascii="PT Astra Serif" w:hAnsi="PT Astra Serif"/>
          <w:sz w:val="28"/>
          <w:szCs w:val="28"/>
        </w:rPr>
        <w:t>.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w:t>
      </w:r>
      <w:r w:rsidR="000D0F05" w:rsidRPr="00F30989">
        <w:rPr>
          <w:rFonts w:ascii="PT Astra Serif" w:hAnsi="PT Astra Serif"/>
          <w:sz w:val="28"/>
          <w:szCs w:val="28"/>
        </w:rPr>
        <w:t xml:space="preserve">, </w:t>
      </w:r>
      <w:r w:rsidR="005929E8" w:rsidRPr="00F30989">
        <w:rPr>
          <w:rFonts w:ascii="PT Astra Serif" w:hAnsi="PT Astra Serif"/>
          <w:sz w:val="28"/>
          <w:szCs w:val="28"/>
        </w:rPr>
        <w:t>осуществляющего функции и полномочия учредителя в отношении учреждения (далее - орган-учредитель), или лицом, уполномоченным действовать от имени органа-учредителя (далее - уполномо</w:t>
      </w:r>
      <w:r w:rsidR="000D0F05" w:rsidRPr="00F30989">
        <w:rPr>
          <w:rFonts w:ascii="PT Astra Serif" w:hAnsi="PT Astra Serif"/>
          <w:sz w:val="28"/>
          <w:szCs w:val="28"/>
        </w:rPr>
        <w:t>ченное лицо органа-учредителя).</w:t>
      </w:r>
    </w:p>
    <w:p w14:paraId="425A0B55" w14:textId="11C548AD" w:rsidR="0088516C" w:rsidRPr="00F30989" w:rsidRDefault="00DD2F46" w:rsidP="00F30989">
      <w:pPr>
        <w:pStyle w:val="ConsPlusNormal"/>
        <w:ind w:firstLine="709"/>
        <w:jc w:val="both"/>
        <w:rPr>
          <w:rFonts w:ascii="PT Astra Serif" w:hAnsi="PT Astra Serif"/>
          <w:sz w:val="28"/>
          <w:szCs w:val="28"/>
        </w:rPr>
      </w:pPr>
      <w:r w:rsidRPr="00F30989">
        <w:rPr>
          <w:rFonts w:ascii="PT Astra Serif" w:hAnsi="PT Astra Serif"/>
          <w:sz w:val="28"/>
          <w:szCs w:val="28"/>
        </w:rPr>
        <w:t>6</w:t>
      </w:r>
      <w:r w:rsidR="005929E8" w:rsidRPr="00F30989">
        <w:rPr>
          <w:rFonts w:ascii="PT Astra Serif" w:hAnsi="PT Astra Serif"/>
          <w:sz w:val="28"/>
          <w:szCs w:val="28"/>
        </w:rPr>
        <w:t xml:space="preserve">.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w:t>
      </w:r>
      <w:r w:rsidR="0088516C" w:rsidRPr="00F30989">
        <w:rPr>
          <w:rFonts w:ascii="PT Astra Serif" w:hAnsi="PT Astra Serif"/>
          <w:sz w:val="28"/>
          <w:szCs w:val="28"/>
        </w:rPr>
        <w:t>- код бюджетной классификации).</w:t>
      </w:r>
    </w:p>
    <w:p w14:paraId="2868F556" w14:textId="77777777" w:rsidR="0088516C"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В Сведениях по каждой целевой субсидии указывается код целевой субсидии, определенный в соответствии с Перечнем кодов целевых субси</w:t>
      </w:r>
      <w:r w:rsidR="0088516C" w:rsidRPr="00F30989">
        <w:rPr>
          <w:rFonts w:ascii="PT Astra Serif" w:hAnsi="PT Astra Serif"/>
          <w:sz w:val="28"/>
          <w:szCs w:val="28"/>
        </w:rPr>
        <w:t>дий, предоставляемых муниципальным</w:t>
      </w:r>
      <w:r w:rsidRPr="00F30989">
        <w:rPr>
          <w:rFonts w:ascii="PT Astra Serif" w:hAnsi="PT Astra Serif"/>
          <w:sz w:val="28"/>
          <w:szCs w:val="28"/>
        </w:rPr>
        <w:t xml:space="preserve"> бюд</w:t>
      </w:r>
      <w:r w:rsidR="0088516C" w:rsidRPr="00F30989">
        <w:rPr>
          <w:rFonts w:ascii="PT Astra Serif" w:hAnsi="PT Astra Serif"/>
          <w:sz w:val="28"/>
          <w:szCs w:val="28"/>
        </w:rPr>
        <w:t>жетным учреждениям и муниципальным</w:t>
      </w:r>
      <w:r w:rsidRPr="00F30989">
        <w:rPr>
          <w:rFonts w:ascii="PT Astra Serif" w:hAnsi="PT Astra Serif"/>
          <w:sz w:val="28"/>
          <w:szCs w:val="28"/>
        </w:rPr>
        <w:t xml:space="preserve"> автономным учреждениям в соответствии с </w:t>
      </w:r>
      <w:hyperlink r:id="rId19">
        <w:r w:rsidRPr="00F30989">
          <w:rPr>
            <w:rFonts w:ascii="PT Astra Serif" w:hAnsi="PT Astra Serif"/>
            <w:sz w:val="28"/>
            <w:szCs w:val="28"/>
          </w:rPr>
          <w:t>абзацем вторым пункта 1 статьи 78.1</w:t>
        </w:r>
      </w:hyperlink>
      <w:r w:rsidRPr="00F30989">
        <w:rPr>
          <w:rFonts w:ascii="PT Astra Serif" w:hAnsi="PT Astra Serif"/>
          <w:sz w:val="28"/>
          <w:szCs w:val="28"/>
        </w:rPr>
        <w:t xml:space="preserve"> и </w:t>
      </w:r>
      <w:hyperlink r:id="rId20">
        <w:r w:rsidRPr="00F30989">
          <w:rPr>
            <w:rFonts w:ascii="PT Astra Serif" w:hAnsi="PT Astra Serif"/>
            <w:sz w:val="28"/>
            <w:szCs w:val="28"/>
          </w:rPr>
          <w:t>статьей 78.2</w:t>
        </w:r>
      </w:hyperlink>
      <w:r w:rsidRPr="00F30989">
        <w:rPr>
          <w:rFonts w:ascii="PT Astra Serif" w:hAnsi="PT Astra Serif"/>
          <w:sz w:val="28"/>
          <w:szCs w:val="28"/>
        </w:rPr>
        <w:t xml:space="preserve"> Бюджетного кодекса Российской Федерации, приведенным в </w:t>
      </w:r>
      <w:hyperlink w:anchor="P455">
        <w:r w:rsidR="0088516C" w:rsidRPr="00F30989">
          <w:rPr>
            <w:rFonts w:ascii="PT Astra Serif" w:hAnsi="PT Astra Serif"/>
            <w:sz w:val="28"/>
            <w:szCs w:val="28"/>
          </w:rPr>
          <w:t>приложении №</w:t>
        </w:r>
        <w:r w:rsidRPr="00F30989">
          <w:rPr>
            <w:rFonts w:ascii="PT Astra Serif" w:hAnsi="PT Astra Serif"/>
            <w:sz w:val="28"/>
            <w:szCs w:val="28"/>
          </w:rPr>
          <w:t xml:space="preserve"> 2</w:t>
        </w:r>
      </w:hyperlink>
      <w:r w:rsidRPr="00F30989">
        <w:rPr>
          <w:rFonts w:ascii="PT Astra Serif" w:hAnsi="PT Astra Serif"/>
          <w:sz w:val="28"/>
          <w:szCs w:val="28"/>
        </w:rPr>
        <w:t xml:space="preserve"> к настоящему Порядку (далее - Перечень кодов субсидий, код субсидии).</w:t>
      </w:r>
    </w:p>
    <w:p w14:paraId="29C56E89" w14:textId="1B224B3B" w:rsidR="00501C0C"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При формировании показателей Сведений в случае, если целевые субсидии предоставляются в соответствии со </w:t>
      </w:r>
      <w:hyperlink r:id="rId21">
        <w:r w:rsidRPr="00F30989">
          <w:rPr>
            <w:rFonts w:ascii="PT Astra Serif" w:hAnsi="PT Astra Serif"/>
            <w:sz w:val="28"/>
            <w:szCs w:val="28"/>
          </w:rPr>
          <w:t>статьей 78.2</w:t>
        </w:r>
      </w:hyperlink>
      <w:r w:rsidRPr="00F30989">
        <w:rPr>
          <w:rFonts w:ascii="PT Astra Serif" w:hAnsi="PT Astra Serif"/>
          <w:sz w:val="28"/>
          <w:szCs w:val="28"/>
        </w:rPr>
        <w:t xml:space="preserve">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недвижимого имущества (далее - объект капитального строительства, недвижимого имущества), уникальный код объекта капитального строительства, недвижимого имущества, указанный в Сведениях, должен соответствовать информации об объектах капитального строительства, недвижимого имущества, сформированной </w:t>
      </w:r>
      <w:r w:rsidR="00501C0C" w:rsidRPr="00F30989">
        <w:rPr>
          <w:rFonts w:ascii="PT Astra Serif" w:hAnsi="PT Astra Serif"/>
          <w:sz w:val="28"/>
          <w:szCs w:val="28"/>
        </w:rPr>
        <w:t>в</w:t>
      </w:r>
      <w:r w:rsidR="00E32270" w:rsidRPr="00F30989">
        <w:rPr>
          <w:rFonts w:ascii="PT Astra Serif" w:hAnsi="PT Astra Serif"/>
          <w:sz w:val="28"/>
          <w:szCs w:val="28"/>
        </w:rPr>
        <w:t xml:space="preserve"> информационной системе</w:t>
      </w:r>
      <w:r w:rsidRPr="00F30989">
        <w:rPr>
          <w:rFonts w:ascii="PT Astra Serif" w:hAnsi="PT Astra Serif"/>
          <w:sz w:val="28"/>
          <w:szCs w:val="28"/>
        </w:rPr>
        <w:t>.</w:t>
      </w:r>
    </w:p>
    <w:p w14:paraId="62635CBC" w14:textId="002CF158" w:rsidR="0080008C" w:rsidRPr="00F30989" w:rsidRDefault="00DD2F46" w:rsidP="00F30989">
      <w:pPr>
        <w:pStyle w:val="ConsPlusNormal"/>
        <w:ind w:firstLine="709"/>
        <w:jc w:val="both"/>
        <w:rPr>
          <w:rFonts w:ascii="PT Astra Serif" w:hAnsi="PT Astra Serif"/>
          <w:sz w:val="28"/>
          <w:szCs w:val="28"/>
        </w:rPr>
      </w:pPr>
      <w:r w:rsidRPr="00F30989">
        <w:rPr>
          <w:rFonts w:ascii="PT Astra Serif" w:hAnsi="PT Astra Serif"/>
          <w:sz w:val="28"/>
          <w:szCs w:val="28"/>
        </w:rPr>
        <w:t>7</w:t>
      </w:r>
      <w:r w:rsidR="005929E8" w:rsidRPr="00F30989">
        <w:rPr>
          <w:rFonts w:ascii="PT Astra Serif" w:hAnsi="PT Astra Serif"/>
          <w:sz w:val="28"/>
          <w:szCs w:val="28"/>
        </w:rPr>
        <w:t xml:space="preserve">. При внесении изменений в показатели Сведений учреждение формирует новые Сведения, в которых указываются </w:t>
      </w:r>
      <w:r w:rsidR="00E32270" w:rsidRPr="00F30989">
        <w:rPr>
          <w:rFonts w:ascii="PT Astra Serif" w:hAnsi="PT Astra Serif"/>
          <w:sz w:val="28"/>
          <w:szCs w:val="28"/>
        </w:rPr>
        <w:t>внесенные изменения</w:t>
      </w:r>
      <w:r w:rsidR="005929E8" w:rsidRPr="00F30989">
        <w:rPr>
          <w:rFonts w:ascii="PT Astra Serif" w:hAnsi="PT Astra Serif"/>
          <w:sz w:val="28"/>
          <w:szCs w:val="28"/>
        </w:rPr>
        <w:t xml:space="preserve">, в соответствии с </w:t>
      </w:r>
      <w:r w:rsidR="0080008C" w:rsidRPr="00F30989">
        <w:rPr>
          <w:rFonts w:ascii="PT Astra Serif" w:hAnsi="PT Astra Serif"/>
          <w:sz w:val="28"/>
          <w:szCs w:val="28"/>
        </w:rPr>
        <w:t>положениями настоящего Порядка.</w:t>
      </w:r>
    </w:p>
    <w:p w14:paraId="615191AF" w14:textId="77777777" w:rsidR="00330059"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w:t>
      </w:r>
      <w:r w:rsidRPr="00F30989">
        <w:rPr>
          <w:rFonts w:ascii="PT Astra Serif" w:hAnsi="PT Astra Serif"/>
          <w:sz w:val="28"/>
          <w:szCs w:val="28"/>
        </w:rPr>
        <w:lastRenderedPageBreak/>
        <w:t>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bookmarkStart w:id="3" w:name="P94"/>
      <w:bookmarkEnd w:id="3"/>
    </w:p>
    <w:p w14:paraId="3D5C28E1" w14:textId="5B8EABDF" w:rsidR="00E82196" w:rsidRPr="00F30989" w:rsidRDefault="00DD2F46" w:rsidP="00F30989">
      <w:pPr>
        <w:pStyle w:val="ConsPlusNormal"/>
        <w:ind w:firstLine="709"/>
        <w:jc w:val="both"/>
        <w:rPr>
          <w:rFonts w:ascii="PT Astra Serif" w:hAnsi="PT Astra Serif"/>
          <w:sz w:val="28"/>
          <w:szCs w:val="28"/>
        </w:rPr>
      </w:pPr>
      <w:r w:rsidRPr="00F30989">
        <w:rPr>
          <w:rFonts w:ascii="PT Astra Serif" w:hAnsi="PT Astra Serif"/>
          <w:sz w:val="28"/>
          <w:szCs w:val="28"/>
        </w:rPr>
        <w:t>8</w:t>
      </w:r>
      <w:r w:rsidR="005929E8" w:rsidRPr="00F30989">
        <w:rPr>
          <w:rFonts w:ascii="PT Astra Serif" w:hAnsi="PT Astra Serif"/>
          <w:sz w:val="28"/>
          <w:szCs w:val="28"/>
        </w:rPr>
        <w:t xml:space="preserve">.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принятому в установленном </w:t>
      </w:r>
      <w:r w:rsidR="00D60530" w:rsidRPr="00F30989">
        <w:rPr>
          <w:rFonts w:ascii="PT Astra Serif" w:hAnsi="PT Astra Serif"/>
          <w:sz w:val="28"/>
          <w:szCs w:val="28"/>
        </w:rPr>
        <w:t xml:space="preserve">им </w:t>
      </w:r>
      <w:r w:rsidR="005929E8" w:rsidRPr="00F30989">
        <w:rPr>
          <w:rFonts w:ascii="PT Astra Serif" w:hAnsi="PT Astra Serif"/>
          <w:sz w:val="28"/>
          <w:szCs w:val="28"/>
        </w:rPr>
        <w:t xml:space="preserve">порядке,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w:t>
      </w:r>
      <w:r w:rsidR="00D60530" w:rsidRPr="00F30989">
        <w:rPr>
          <w:rFonts w:ascii="PT Astra Serif" w:hAnsi="PT Astra Serif"/>
          <w:sz w:val="28"/>
          <w:szCs w:val="28"/>
        </w:rPr>
        <w:t xml:space="preserve">Управление </w:t>
      </w:r>
      <w:r w:rsidR="00084DDB" w:rsidRPr="00F30989">
        <w:rPr>
          <w:rFonts w:ascii="PT Astra Serif" w:hAnsi="PT Astra Serif"/>
          <w:sz w:val="28"/>
          <w:szCs w:val="28"/>
        </w:rPr>
        <w:t>не позднее 1 апреля</w:t>
      </w:r>
      <w:r w:rsidR="005929E8" w:rsidRPr="00F30989">
        <w:rPr>
          <w:rFonts w:ascii="PT Astra Serif" w:hAnsi="PT Astra Serif"/>
          <w:sz w:val="28"/>
          <w:szCs w:val="28"/>
        </w:rPr>
        <w:t xml:space="preserve"> текущего финансового года или первого рабочего дня, следующего за указанной датой.</w:t>
      </w:r>
    </w:p>
    <w:p w14:paraId="671DE9A7" w14:textId="1399274B" w:rsidR="005929E8"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До получения Сведений, предусмотренных настоящим пунктом, </w:t>
      </w:r>
      <w:r w:rsidR="00084DDB" w:rsidRPr="00F30989">
        <w:rPr>
          <w:rFonts w:ascii="PT Astra Serif" w:hAnsi="PT Astra Serif"/>
          <w:sz w:val="28"/>
          <w:szCs w:val="28"/>
        </w:rPr>
        <w:t xml:space="preserve">Управление </w:t>
      </w:r>
      <w:r w:rsidRPr="00F30989">
        <w:rPr>
          <w:rFonts w:ascii="PT Astra Serif" w:hAnsi="PT Astra Serif"/>
          <w:sz w:val="28"/>
          <w:szCs w:val="28"/>
        </w:rPr>
        <w:t>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14:paraId="1B520DE2" w14:textId="77777777" w:rsidR="004A4332"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bookmarkStart w:id="4" w:name="P100"/>
      <w:bookmarkEnd w:id="4"/>
    </w:p>
    <w:p w14:paraId="505AE164" w14:textId="24CD7A14" w:rsidR="004A4332" w:rsidRPr="00F30989" w:rsidRDefault="00DD2F46" w:rsidP="00F30989">
      <w:pPr>
        <w:pStyle w:val="ConsPlusNormal"/>
        <w:ind w:firstLine="709"/>
        <w:jc w:val="both"/>
        <w:rPr>
          <w:rFonts w:ascii="PT Astra Serif" w:hAnsi="PT Astra Serif"/>
          <w:sz w:val="28"/>
          <w:szCs w:val="28"/>
        </w:rPr>
      </w:pPr>
      <w:r w:rsidRPr="00F30989">
        <w:rPr>
          <w:rFonts w:ascii="PT Astra Serif" w:hAnsi="PT Astra Serif"/>
          <w:sz w:val="28"/>
          <w:szCs w:val="28"/>
        </w:rPr>
        <w:t>9</w:t>
      </w:r>
      <w:r w:rsidR="005929E8" w:rsidRPr="00F30989">
        <w:rPr>
          <w:rFonts w:ascii="PT Astra Serif" w:hAnsi="PT Astra Serif"/>
          <w:sz w:val="28"/>
          <w:szCs w:val="28"/>
        </w:rPr>
        <w:t xml:space="preserve">.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w:t>
      </w:r>
      <w:r w:rsidR="006A7519" w:rsidRPr="00F30989">
        <w:rPr>
          <w:rFonts w:ascii="PT Astra Serif" w:hAnsi="PT Astra Serif"/>
          <w:sz w:val="28"/>
          <w:szCs w:val="28"/>
        </w:rPr>
        <w:t xml:space="preserve">Управление </w:t>
      </w:r>
      <w:r w:rsidR="005929E8" w:rsidRPr="00F30989">
        <w:rPr>
          <w:rFonts w:ascii="PT Astra Serif" w:hAnsi="PT Astra Serif"/>
          <w:sz w:val="28"/>
          <w:szCs w:val="28"/>
        </w:rPr>
        <w:t>не позднее 30 рабочего дня со дня отражения суммы возврата дебиторской задолженности прошлых лет на отдельном лицевом счете учреждения.</w:t>
      </w:r>
    </w:p>
    <w:p w14:paraId="0C524729" w14:textId="77777777" w:rsidR="004A4332"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До получения Сведений, предусмотренных настоящим пунктом, </w:t>
      </w:r>
      <w:r w:rsidR="006A7519" w:rsidRPr="00F30989">
        <w:rPr>
          <w:rFonts w:ascii="PT Astra Serif" w:hAnsi="PT Astra Serif"/>
          <w:sz w:val="28"/>
          <w:szCs w:val="28"/>
        </w:rPr>
        <w:t xml:space="preserve">Управление </w:t>
      </w:r>
      <w:r w:rsidRPr="00F30989">
        <w:rPr>
          <w:rFonts w:ascii="PT Astra Serif" w:hAnsi="PT Astra Serif"/>
          <w:sz w:val="28"/>
          <w:szCs w:val="28"/>
        </w:rPr>
        <w:t>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14:paraId="2777B454" w14:textId="77777777" w:rsidR="004A4332"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14:paraId="5B64CB2F" w14:textId="7A8AEA57" w:rsidR="004A4332" w:rsidRPr="00F30989" w:rsidRDefault="00DD2F46" w:rsidP="00F30989">
      <w:pPr>
        <w:pStyle w:val="ConsPlusNormal"/>
        <w:ind w:firstLine="709"/>
        <w:jc w:val="both"/>
        <w:rPr>
          <w:rFonts w:ascii="PT Astra Serif" w:hAnsi="PT Astra Serif"/>
          <w:sz w:val="28"/>
          <w:szCs w:val="28"/>
        </w:rPr>
      </w:pPr>
      <w:r w:rsidRPr="00F30989">
        <w:rPr>
          <w:rFonts w:ascii="PT Astra Serif" w:hAnsi="PT Astra Serif"/>
          <w:sz w:val="28"/>
          <w:szCs w:val="28"/>
        </w:rPr>
        <w:t>10</w:t>
      </w:r>
      <w:r w:rsidR="005929E8" w:rsidRPr="00F30989">
        <w:rPr>
          <w:rFonts w:ascii="PT Astra Serif" w:hAnsi="PT Astra Serif"/>
          <w:sz w:val="28"/>
          <w:szCs w:val="28"/>
        </w:rPr>
        <w:t xml:space="preserve">. </w:t>
      </w:r>
      <w:r w:rsidR="0072618B" w:rsidRPr="00F30989">
        <w:rPr>
          <w:rFonts w:ascii="PT Astra Serif" w:hAnsi="PT Astra Serif"/>
          <w:sz w:val="28"/>
          <w:szCs w:val="28"/>
        </w:rPr>
        <w:t xml:space="preserve">Управление </w:t>
      </w:r>
      <w:r w:rsidR="005929E8" w:rsidRPr="00F30989">
        <w:rPr>
          <w:rFonts w:ascii="PT Astra Serif" w:hAnsi="PT Astra Serif"/>
          <w:sz w:val="28"/>
          <w:szCs w:val="28"/>
        </w:rPr>
        <w:t xml:space="preserve">осуществляет проверку Сведений на соответствие требованиям, установленным </w:t>
      </w:r>
      <w:r w:rsidR="00324CBF">
        <w:rPr>
          <w:rFonts w:ascii="PT Astra Serif" w:hAnsi="PT Astra Serif"/>
          <w:sz w:val="28"/>
          <w:szCs w:val="28"/>
        </w:rPr>
        <w:t>пунктами 5</w:t>
      </w:r>
      <w:r w:rsidRPr="00F30989">
        <w:rPr>
          <w:rFonts w:ascii="PT Astra Serif" w:hAnsi="PT Astra Serif"/>
          <w:sz w:val="28"/>
          <w:szCs w:val="28"/>
        </w:rPr>
        <w:t xml:space="preserve"> - 9</w:t>
      </w:r>
      <w:r w:rsidR="004A4332" w:rsidRPr="00F30989">
        <w:rPr>
          <w:rFonts w:ascii="PT Astra Serif" w:hAnsi="PT Astra Serif"/>
          <w:sz w:val="28"/>
          <w:szCs w:val="28"/>
        </w:rPr>
        <w:t xml:space="preserve"> </w:t>
      </w:r>
      <w:r w:rsidR="005929E8" w:rsidRPr="00F30989">
        <w:rPr>
          <w:rFonts w:ascii="PT Astra Serif" w:hAnsi="PT Astra Serif"/>
          <w:sz w:val="28"/>
          <w:szCs w:val="28"/>
        </w:rPr>
        <w:t xml:space="preserve">настоящего Порядка, и в случае положительного результата проверки не позднее рабочего дня, следующего за </w:t>
      </w:r>
      <w:r w:rsidR="005929E8" w:rsidRPr="00F30989">
        <w:rPr>
          <w:rFonts w:ascii="PT Astra Serif" w:hAnsi="PT Astra Serif"/>
          <w:sz w:val="28"/>
          <w:szCs w:val="28"/>
        </w:rPr>
        <w:lastRenderedPageBreak/>
        <w:t>днем поступления Сведений, отражает показатели Сведений на отдельном лицевом счете учреждения.</w:t>
      </w:r>
    </w:p>
    <w:p w14:paraId="60F63F0E" w14:textId="6D1F80EF" w:rsidR="005929E8"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В случае если Сведения не соответствуют требованиям, установленным </w:t>
      </w:r>
      <w:r w:rsidR="00AA0BE1">
        <w:rPr>
          <w:rFonts w:ascii="PT Astra Serif" w:hAnsi="PT Astra Serif"/>
          <w:sz w:val="28"/>
          <w:szCs w:val="28"/>
        </w:rPr>
        <w:t>пунктами 5</w:t>
      </w:r>
      <w:r w:rsidR="00DD2F46" w:rsidRPr="00F30989">
        <w:rPr>
          <w:rFonts w:ascii="PT Astra Serif" w:hAnsi="PT Astra Serif"/>
          <w:sz w:val="28"/>
          <w:szCs w:val="28"/>
        </w:rPr>
        <w:t xml:space="preserve"> - 9</w:t>
      </w:r>
      <w:r w:rsidRPr="00F30989">
        <w:rPr>
          <w:rFonts w:ascii="PT Astra Serif" w:hAnsi="PT Astra Serif"/>
          <w:sz w:val="28"/>
          <w:szCs w:val="28"/>
        </w:rPr>
        <w:t xml:space="preserve"> настоящего Порядка, то показатели Сведений не подлежат отражению на отдельном лицевом счете учреждения. При этом </w:t>
      </w:r>
      <w:r w:rsidR="0072618B" w:rsidRPr="00F30989">
        <w:rPr>
          <w:rFonts w:ascii="PT Astra Serif" w:hAnsi="PT Astra Serif"/>
          <w:sz w:val="28"/>
          <w:szCs w:val="28"/>
        </w:rPr>
        <w:t xml:space="preserve">Управление </w:t>
      </w:r>
      <w:r w:rsidRPr="00F30989">
        <w:rPr>
          <w:rFonts w:ascii="PT Astra Serif" w:hAnsi="PT Astra Serif"/>
          <w:sz w:val="28"/>
          <w:szCs w:val="28"/>
        </w:rPr>
        <w:t xml:space="preserve">в срок, установленный абзацем первым настоящего пункта, возвращает учреждению </w:t>
      </w:r>
      <w:r w:rsidR="006C297D" w:rsidRPr="00F30989">
        <w:rPr>
          <w:rFonts w:ascii="PT Astra Serif" w:hAnsi="PT Astra Serif"/>
          <w:sz w:val="28"/>
          <w:szCs w:val="28"/>
        </w:rPr>
        <w:t>Сведения</w:t>
      </w:r>
      <w:r w:rsidRPr="00F30989">
        <w:rPr>
          <w:rFonts w:ascii="PT Astra Serif" w:hAnsi="PT Astra Serif"/>
          <w:sz w:val="28"/>
          <w:szCs w:val="28"/>
        </w:rPr>
        <w:t xml:space="preserve"> с </w:t>
      </w:r>
      <w:r w:rsidR="006C297D" w:rsidRPr="00F30989">
        <w:rPr>
          <w:rFonts w:ascii="PT Astra Serif" w:hAnsi="PT Astra Serif"/>
          <w:sz w:val="28"/>
          <w:szCs w:val="28"/>
        </w:rPr>
        <w:t xml:space="preserve">указанием </w:t>
      </w:r>
      <w:r w:rsidRPr="00F30989">
        <w:rPr>
          <w:rFonts w:ascii="PT Astra Serif" w:hAnsi="PT Astra Serif"/>
          <w:sz w:val="28"/>
          <w:szCs w:val="28"/>
        </w:rPr>
        <w:t>причины отказа.</w:t>
      </w:r>
    </w:p>
    <w:p w14:paraId="6FF069FF" w14:textId="48AA80F0" w:rsidR="00E32270"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1</w:t>
      </w:r>
      <w:r w:rsidR="004E3CB4" w:rsidRPr="00F30989">
        <w:rPr>
          <w:rFonts w:ascii="PT Astra Serif" w:hAnsi="PT Astra Serif"/>
          <w:sz w:val="28"/>
          <w:szCs w:val="28"/>
        </w:rPr>
        <w:t>1</w:t>
      </w:r>
      <w:r w:rsidRPr="00F30989">
        <w:rPr>
          <w:rFonts w:ascii="PT Astra Serif" w:hAnsi="PT Astra Serif"/>
          <w:sz w:val="28"/>
          <w:szCs w:val="28"/>
        </w:rPr>
        <w:t xml:space="preserve">. </w:t>
      </w:r>
      <w:r w:rsidR="00945880" w:rsidRPr="00F30989">
        <w:rPr>
          <w:rFonts w:ascii="PT Astra Serif" w:hAnsi="PT Astra Serif"/>
          <w:sz w:val="28"/>
          <w:szCs w:val="28"/>
        </w:rPr>
        <w:t xml:space="preserve">Управление </w:t>
      </w:r>
      <w:r w:rsidRPr="00F30989">
        <w:rPr>
          <w:rFonts w:ascii="PT Astra Serif" w:hAnsi="PT Astra Serif"/>
          <w:sz w:val="28"/>
          <w:szCs w:val="28"/>
        </w:rPr>
        <w:t xml:space="preserve">при отсутствии Сведений, соответствующих положениям </w:t>
      </w:r>
      <w:r w:rsidR="001D43D9" w:rsidRPr="00F30989">
        <w:rPr>
          <w:rFonts w:ascii="PT Astra Serif" w:hAnsi="PT Astra Serif"/>
          <w:sz w:val="28"/>
          <w:szCs w:val="28"/>
        </w:rPr>
        <w:t>пунктов 8 и 9</w:t>
      </w:r>
      <w:r w:rsidRPr="00F30989">
        <w:rPr>
          <w:rFonts w:ascii="PT Astra Serif" w:hAnsi="PT Astra Serif"/>
          <w:sz w:val="28"/>
          <w:szCs w:val="28"/>
        </w:rPr>
        <w:t xml:space="preserve"> настоящего Порядка, и </w:t>
      </w:r>
      <w:proofErr w:type="spellStart"/>
      <w:r w:rsidRPr="00F30989">
        <w:rPr>
          <w:rFonts w:ascii="PT Astra Serif" w:hAnsi="PT Astra Serif"/>
          <w:sz w:val="28"/>
          <w:szCs w:val="28"/>
        </w:rPr>
        <w:t>неперечислении</w:t>
      </w:r>
      <w:proofErr w:type="spellEnd"/>
      <w:r w:rsidRPr="00F30989">
        <w:rPr>
          <w:rFonts w:ascii="PT Astra Serif" w:hAnsi="PT Astra Serif"/>
          <w:sz w:val="28"/>
          <w:szCs w:val="28"/>
        </w:rPr>
        <w:t xml:space="preserve"> учреждениями в бюджет</w:t>
      </w:r>
      <w:r w:rsidR="00945880" w:rsidRPr="00F30989">
        <w:rPr>
          <w:rFonts w:ascii="PT Astra Serif" w:hAnsi="PT Astra Serif"/>
          <w:sz w:val="28"/>
          <w:szCs w:val="28"/>
        </w:rPr>
        <w:t xml:space="preserve"> муниципального образования</w:t>
      </w:r>
      <w:r w:rsidRPr="00F30989">
        <w:rPr>
          <w:rFonts w:ascii="PT Astra Serif" w:hAnsi="PT Astra Serif"/>
          <w:sz w:val="28"/>
          <w:szCs w:val="28"/>
        </w:rPr>
        <w:t xml:space="preserve"> </w:t>
      </w:r>
      <w:r w:rsidR="00446FF9" w:rsidRPr="00F30989">
        <w:rPr>
          <w:rFonts w:ascii="PT Astra Serif" w:hAnsi="PT Astra Serif"/>
          <w:sz w:val="28"/>
          <w:szCs w:val="28"/>
        </w:rPr>
        <w:t xml:space="preserve">в срок </w:t>
      </w:r>
      <w:r w:rsidR="004E3CB4" w:rsidRPr="00F30989">
        <w:rPr>
          <w:rFonts w:ascii="PT Astra Serif" w:hAnsi="PT Astra Serif"/>
          <w:sz w:val="28"/>
          <w:szCs w:val="28"/>
        </w:rPr>
        <w:t>до 10 а</w:t>
      </w:r>
      <w:r w:rsidR="00446FF9" w:rsidRPr="00F30989">
        <w:rPr>
          <w:rFonts w:ascii="PT Astra Serif" w:hAnsi="PT Astra Serif"/>
          <w:sz w:val="28"/>
          <w:szCs w:val="28"/>
        </w:rPr>
        <w:t xml:space="preserve">преля текущего финансового года (35-го рабочего дня со дня поступления средств от возврата дебиторской задолженности) </w:t>
      </w:r>
      <w:r w:rsidR="004E3CB4" w:rsidRPr="00F30989">
        <w:rPr>
          <w:rFonts w:ascii="PT Astra Serif" w:hAnsi="PT Astra Serif"/>
          <w:sz w:val="28"/>
          <w:szCs w:val="28"/>
        </w:rPr>
        <w:t>или первого рабоч</w:t>
      </w:r>
      <w:r w:rsidR="00A726C4" w:rsidRPr="00F30989">
        <w:rPr>
          <w:rFonts w:ascii="PT Astra Serif" w:hAnsi="PT Astra Serif"/>
          <w:sz w:val="28"/>
          <w:szCs w:val="28"/>
        </w:rPr>
        <w:t>его дня, следующего за указанными датами</w:t>
      </w:r>
      <w:r w:rsidR="004E3CB4" w:rsidRPr="00F30989">
        <w:rPr>
          <w:rFonts w:ascii="PT Astra Serif" w:hAnsi="PT Astra Serif"/>
          <w:sz w:val="28"/>
          <w:szCs w:val="28"/>
        </w:rPr>
        <w:t>,</w:t>
      </w:r>
      <w:r w:rsidRPr="00F30989">
        <w:rPr>
          <w:rFonts w:ascii="PT Astra Serif" w:hAnsi="PT Astra Serif"/>
          <w:sz w:val="28"/>
          <w:szCs w:val="28"/>
        </w:rPr>
        <w:t xml:space="preserve"> </w:t>
      </w:r>
      <w:r w:rsidR="00544BD9" w:rsidRPr="00F30989">
        <w:rPr>
          <w:rFonts w:ascii="PT Astra Serif" w:hAnsi="PT Astra Serif"/>
          <w:sz w:val="28"/>
          <w:szCs w:val="28"/>
        </w:rPr>
        <w:t xml:space="preserve">перечисляет в доход бюджета муниципального образования </w:t>
      </w:r>
      <w:r w:rsidRPr="00F30989">
        <w:rPr>
          <w:rFonts w:ascii="PT Astra Serif" w:hAnsi="PT Astra Serif"/>
          <w:sz w:val="28"/>
          <w:szCs w:val="28"/>
        </w:rPr>
        <w:t>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w:t>
      </w:r>
      <w:r w:rsidR="00544BD9" w:rsidRPr="00F30989">
        <w:rPr>
          <w:rFonts w:ascii="PT Astra Serif" w:hAnsi="PT Astra Serif"/>
          <w:sz w:val="28"/>
          <w:szCs w:val="28"/>
        </w:rPr>
        <w:t>вании которых не подтверждена,</w:t>
      </w:r>
      <w:r w:rsidRPr="00F30989">
        <w:rPr>
          <w:rFonts w:ascii="PT Astra Serif" w:hAnsi="PT Astra Serif"/>
          <w:sz w:val="28"/>
          <w:szCs w:val="28"/>
        </w:rPr>
        <w:t xml:space="preserve"> не позднее 10-го рабочего дня</w:t>
      </w:r>
      <w:r w:rsidR="004E3CB4" w:rsidRPr="00F30989">
        <w:rPr>
          <w:rFonts w:ascii="PT Astra Serif" w:hAnsi="PT Astra Serif"/>
          <w:sz w:val="28"/>
          <w:szCs w:val="28"/>
        </w:rPr>
        <w:t xml:space="preserve"> </w:t>
      </w:r>
      <w:r w:rsidR="00A726C4" w:rsidRPr="00F30989">
        <w:rPr>
          <w:rFonts w:ascii="PT Astra Serif" w:hAnsi="PT Astra Serif"/>
          <w:sz w:val="28"/>
          <w:szCs w:val="28"/>
        </w:rPr>
        <w:t>после наступления установленных сроков</w:t>
      </w:r>
      <w:r w:rsidRPr="00F30989">
        <w:rPr>
          <w:rFonts w:ascii="PT Astra Serif" w:hAnsi="PT Astra Serif"/>
          <w:sz w:val="28"/>
          <w:szCs w:val="28"/>
        </w:rPr>
        <w:t>.</w:t>
      </w:r>
      <w:bookmarkStart w:id="5" w:name="P112"/>
      <w:bookmarkEnd w:id="5"/>
    </w:p>
    <w:p w14:paraId="02278929" w14:textId="751F510C" w:rsidR="005929E8" w:rsidRPr="00F30989" w:rsidRDefault="004E3CB4" w:rsidP="00F30989">
      <w:pPr>
        <w:pStyle w:val="ConsPlusNormal"/>
        <w:ind w:firstLine="709"/>
        <w:jc w:val="both"/>
        <w:rPr>
          <w:rFonts w:ascii="PT Astra Serif" w:hAnsi="PT Astra Serif"/>
          <w:sz w:val="28"/>
          <w:szCs w:val="28"/>
        </w:rPr>
      </w:pPr>
      <w:r w:rsidRPr="00F30989">
        <w:rPr>
          <w:rFonts w:ascii="PT Astra Serif" w:hAnsi="PT Astra Serif"/>
          <w:sz w:val="28"/>
          <w:szCs w:val="28"/>
        </w:rPr>
        <w:t>12</w:t>
      </w:r>
      <w:r w:rsidR="005929E8" w:rsidRPr="00F30989">
        <w:rPr>
          <w:rFonts w:ascii="PT Astra Serif" w:hAnsi="PT Astra Serif"/>
          <w:sz w:val="28"/>
          <w:szCs w:val="28"/>
        </w:rPr>
        <w:t xml:space="preserve">. Для санкционирования целевых расходов учреждение направляет в </w:t>
      </w:r>
      <w:r w:rsidR="00945880" w:rsidRPr="00F30989">
        <w:rPr>
          <w:rFonts w:ascii="PT Astra Serif" w:hAnsi="PT Astra Serif"/>
          <w:sz w:val="28"/>
          <w:szCs w:val="28"/>
        </w:rPr>
        <w:t xml:space="preserve">Управление </w:t>
      </w:r>
      <w:r w:rsidR="005929E8" w:rsidRPr="00F30989">
        <w:rPr>
          <w:rFonts w:ascii="PT Astra Serif" w:hAnsi="PT Astra Serif"/>
          <w:sz w:val="28"/>
          <w:szCs w:val="28"/>
        </w:rPr>
        <w:t>платежные документы, предусмотренные порядком казначейского обслуживания и порядком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(далее соответственно - порядок казначейского обслуживания, порядок обеспечения наличными денежными средствами, платежный документ).</w:t>
      </w:r>
    </w:p>
    <w:p w14:paraId="0B99BD53" w14:textId="4441EAB0" w:rsidR="005929E8" w:rsidRPr="00F30989" w:rsidRDefault="005929E8" w:rsidP="00F30989">
      <w:pPr>
        <w:pStyle w:val="ConsPlusNormal"/>
        <w:ind w:firstLine="709"/>
        <w:jc w:val="both"/>
        <w:rPr>
          <w:rFonts w:ascii="PT Astra Serif" w:hAnsi="PT Astra Serif"/>
          <w:sz w:val="28"/>
          <w:szCs w:val="28"/>
        </w:rPr>
      </w:pPr>
      <w:r w:rsidRPr="00C32891">
        <w:rPr>
          <w:rFonts w:ascii="PT Astra Serif" w:hAnsi="PT Astra Serif"/>
          <w:sz w:val="28"/>
          <w:szCs w:val="28"/>
        </w:rPr>
        <w:t xml:space="preserve">В случае санкционирования целевых расходов, связанных с поставкой товаров, выполнением работ, оказанием услуг, учреждение направляет в </w:t>
      </w:r>
      <w:r w:rsidR="00C63E15" w:rsidRPr="00C32891">
        <w:rPr>
          <w:rFonts w:ascii="PT Astra Serif" w:hAnsi="PT Astra Serif"/>
          <w:sz w:val="28"/>
          <w:szCs w:val="28"/>
        </w:rPr>
        <w:t xml:space="preserve">Управление </w:t>
      </w:r>
      <w:r w:rsidRPr="00C32891">
        <w:rPr>
          <w:rFonts w:ascii="PT Astra Serif" w:hAnsi="PT Astra Serif"/>
          <w:sz w:val="28"/>
          <w:szCs w:val="28"/>
        </w:rPr>
        <w:t xml:space="preserve">вместе с платежным документом копии указанных в нем контракта (договора) о поставке товаров, выполнении работ, оказании услуг учреждения (далее - контракт), а также иных документов, подтверждающих факт поставки товаров, выполнения работ, оказания услуг, установленных </w:t>
      </w:r>
      <w:r w:rsidR="00C63E15" w:rsidRPr="00C32891">
        <w:rPr>
          <w:rFonts w:ascii="PT Astra Serif" w:hAnsi="PT Astra Serif"/>
          <w:sz w:val="28"/>
          <w:szCs w:val="28"/>
        </w:rPr>
        <w:t xml:space="preserve">Управлением </w:t>
      </w:r>
      <w:r w:rsidRPr="00C32891">
        <w:rPr>
          <w:rFonts w:ascii="PT Astra Serif" w:hAnsi="PT Astra Serif"/>
          <w:sz w:val="28"/>
          <w:szCs w:val="28"/>
        </w:rPr>
        <w:t xml:space="preserve">для получателей средств бюджета </w:t>
      </w:r>
      <w:r w:rsidR="00C63E15" w:rsidRPr="00C32891">
        <w:rPr>
          <w:rFonts w:ascii="PT Astra Serif" w:hAnsi="PT Astra Serif"/>
          <w:sz w:val="28"/>
          <w:szCs w:val="28"/>
        </w:rPr>
        <w:t xml:space="preserve">муниципального образования </w:t>
      </w:r>
      <w:r w:rsidRPr="00C32891">
        <w:rPr>
          <w:rFonts w:ascii="PT Astra Serif" w:hAnsi="PT Astra Serif"/>
          <w:sz w:val="28"/>
          <w:szCs w:val="28"/>
        </w:rPr>
        <w:t>(далее - документ-основание).</w:t>
      </w:r>
    </w:p>
    <w:p w14:paraId="3D638398" w14:textId="77777777" w:rsidR="005B265F"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14:paraId="467ACB3A" w14:textId="2DBC2F38" w:rsidR="000D2DA4" w:rsidRPr="00F30989" w:rsidRDefault="00E610FA" w:rsidP="00F30989">
      <w:pPr>
        <w:pStyle w:val="ConsPlusNormal"/>
        <w:ind w:firstLine="709"/>
        <w:jc w:val="both"/>
        <w:rPr>
          <w:rFonts w:ascii="PT Astra Serif" w:hAnsi="PT Astra Serif"/>
          <w:sz w:val="28"/>
          <w:szCs w:val="28"/>
        </w:rPr>
      </w:pPr>
      <w:r w:rsidRPr="00F30989">
        <w:rPr>
          <w:rFonts w:ascii="PT Astra Serif" w:hAnsi="PT Astra Serif"/>
          <w:sz w:val="28"/>
          <w:szCs w:val="28"/>
        </w:rPr>
        <w:t>13</w:t>
      </w:r>
      <w:r w:rsidR="005929E8" w:rsidRPr="00F30989">
        <w:rPr>
          <w:rFonts w:ascii="PT Astra Serif" w:hAnsi="PT Astra Serif"/>
          <w:sz w:val="28"/>
          <w:szCs w:val="28"/>
        </w:rPr>
        <w:t xml:space="preserve">. При санкционировании целевых расходов </w:t>
      </w:r>
      <w:r w:rsidR="00164E5F" w:rsidRPr="00F30989">
        <w:rPr>
          <w:rFonts w:ascii="PT Astra Serif" w:hAnsi="PT Astra Serif"/>
          <w:sz w:val="28"/>
          <w:szCs w:val="28"/>
        </w:rPr>
        <w:t xml:space="preserve">Управление </w:t>
      </w:r>
      <w:r w:rsidR="005929E8" w:rsidRPr="00F30989">
        <w:rPr>
          <w:rFonts w:ascii="PT Astra Serif" w:hAnsi="PT Astra Serif"/>
          <w:sz w:val="28"/>
          <w:szCs w:val="28"/>
        </w:rPr>
        <w:t>проверяет платежные документы и документы-основания по следующим направлениям:</w:t>
      </w:r>
      <w:bookmarkStart w:id="6" w:name="P135"/>
      <w:bookmarkEnd w:id="6"/>
    </w:p>
    <w:p w14:paraId="2E44FB93" w14:textId="6FD3554C" w:rsidR="005929E8"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1) соответствие платежных документов </w:t>
      </w:r>
      <w:hyperlink r:id="rId22">
        <w:r w:rsidRPr="00F30989">
          <w:rPr>
            <w:rFonts w:ascii="PT Astra Serif" w:hAnsi="PT Astra Serif"/>
            <w:sz w:val="28"/>
            <w:szCs w:val="28"/>
          </w:rPr>
          <w:t>порядку</w:t>
        </w:r>
      </w:hyperlink>
      <w:r w:rsidRPr="00F30989">
        <w:rPr>
          <w:rFonts w:ascii="PT Astra Serif" w:hAnsi="PT Astra Serif"/>
          <w:sz w:val="28"/>
          <w:szCs w:val="28"/>
        </w:rPr>
        <w:t xml:space="preserve"> казначейского обслуживания (</w:t>
      </w:r>
      <w:hyperlink r:id="rId23">
        <w:r w:rsidRPr="00F30989">
          <w:rPr>
            <w:rFonts w:ascii="PT Astra Serif" w:hAnsi="PT Astra Serif"/>
            <w:sz w:val="28"/>
            <w:szCs w:val="28"/>
          </w:rPr>
          <w:t>порядку</w:t>
        </w:r>
      </w:hyperlink>
      <w:r w:rsidRPr="00F30989">
        <w:rPr>
          <w:rFonts w:ascii="PT Astra Serif" w:hAnsi="PT Astra Serif"/>
          <w:sz w:val="28"/>
          <w:szCs w:val="28"/>
        </w:rPr>
        <w:t xml:space="preserve"> обеспечения наличными денежными средствами);</w:t>
      </w:r>
    </w:p>
    <w:p w14:paraId="28D400E4" w14:textId="77777777" w:rsidR="005929E8" w:rsidRPr="00F30989" w:rsidRDefault="005929E8" w:rsidP="00F30989">
      <w:pPr>
        <w:pStyle w:val="ConsPlusNormal"/>
        <w:ind w:firstLine="709"/>
        <w:jc w:val="both"/>
        <w:rPr>
          <w:rFonts w:ascii="PT Astra Serif" w:hAnsi="PT Astra Serif"/>
          <w:sz w:val="28"/>
          <w:szCs w:val="28"/>
        </w:rPr>
      </w:pPr>
      <w:bookmarkStart w:id="7" w:name="P137"/>
      <w:bookmarkEnd w:id="7"/>
      <w:r w:rsidRPr="00F30989">
        <w:rPr>
          <w:rFonts w:ascii="PT Astra Serif" w:hAnsi="PT Astra Serif"/>
          <w:sz w:val="28"/>
          <w:szCs w:val="28"/>
        </w:rPr>
        <w:t xml:space="preserve">2) наличие в платежном документе кодов бюджетной классификации, по которым необходимо произвести перечисление, кода субсидии и уникального кода объекта капитального строительства, недвижимого имущества (при </w:t>
      </w:r>
      <w:r w:rsidRPr="00F30989">
        <w:rPr>
          <w:rFonts w:ascii="PT Astra Serif" w:hAnsi="PT Astra Serif"/>
          <w:sz w:val="28"/>
          <w:szCs w:val="28"/>
        </w:rPr>
        <w:lastRenderedPageBreak/>
        <w:t>наличии) и их соответствие кодам бюджетной классификации, коду субсидии и уникальному коду объекта капитального строительства, недвижимого имущества, указанным в Сведениях по соответствующему коду субсидии;</w:t>
      </w:r>
    </w:p>
    <w:p w14:paraId="0389DC5F" w14:textId="77777777" w:rsidR="005929E8" w:rsidRPr="00F30989" w:rsidRDefault="005929E8" w:rsidP="00F30989">
      <w:pPr>
        <w:pStyle w:val="ConsPlusNormal"/>
        <w:ind w:firstLine="709"/>
        <w:jc w:val="both"/>
        <w:rPr>
          <w:rFonts w:ascii="PT Astra Serif" w:hAnsi="PT Astra Serif"/>
          <w:sz w:val="28"/>
          <w:szCs w:val="28"/>
        </w:rPr>
      </w:pPr>
      <w:bookmarkStart w:id="8" w:name="P139"/>
      <w:bookmarkEnd w:id="8"/>
      <w:r w:rsidRPr="00F30989">
        <w:rPr>
          <w:rFonts w:ascii="PT Astra Serif" w:hAnsi="PT Astra Serif"/>
          <w:sz w:val="28"/>
          <w:szCs w:val="28"/>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14:paraId="5AD7E846" w14:textId="77777777" w:rsidR="005929E8" w:rsidRPr="00F30989" w:rsidRDefault="005929E8" w:rsidP="00F30989">
      <w:pPr>
        <w:pStyle w:val="ConsPlusNormal"/>
        <w:ind w:firstLine="709"/>
        <w:jc w:val="both"/>
        <w:rPr>
          <w:rFonts w:ascii="PT Astra Serif" w:hAnsi="PT Astra Serif"/>
          <w:sz w:val="28"/>
          <w:szCs w:val="28"/>
        </w:rPr>
      </w:pPr>
      <w:bookmarkStart w:id="9" w:name="P140"/>
      <w:bookmarkEnd w:id="9"/>
      <w:r w:rsidRPr="00F30989">
        <w:rPr>
          <w:rFonts w:ascii="PT Astra Serif" w:hAnsi="PT Astra Serif"/>
          <w:sz w:val="28"/>
          <w:szCs w:val="28"/>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14:paraId="27F6B560" w14:textId="77777777" w:rsidR="005929E8" w:rsidRPr="00F30989" w:rsidRDefault="005929E8" w:rsidP="00F30989">
      <w:pPr>
        <w:pStyle w:val="ConsPlusNormal"/>
        <w:ind w:firstLine="709"/>
        <w:jc w:val="both"/>
        <w:rPr>
          <w:rFonts w:ascii="PT Astra Serif" w:hAnsi="PT Astra Serif"/>
          <w:sz w:val="28"/>
          <w:szCs w:val="28"/>
        </w:rPr>
      </w:pPr>
      <w:bookmarkStart w:id="10" w:name="P141"/>
      <w:bookmarkEnd w:id="10"/>
      <w:r w:rsidRPr="00F30989">
        <w:rPr>
          <w:rFonts w:ascii="PT Astra Serif" w:hAnsi="PT Astra Serif"/>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14:paraId="3E98E596" w14:textId="77777777" w:rsidR="005929E8"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6) соответствие указанного в платежном документе кода бюджетной классификации, указанному в Сведениях по соответствующему коду субсидии и уникальному коду объекта капитального строительства, недвижимого имущества (при наличии);</w:t>
      </w:r>
    </w:p>
    <w:p w14:paraId="193BABC4" w14:textId="77777777" w:rsidR="005929E8"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7) </w:t>
      </w:r>
      <w:proofErr w:type="spellStart"/>
      <w:r w:rsidRPr="00F30989">
        <w:rPr>
          <w:rFonts w:ascii="PT Astra Serif" w:hAnsi="PT Astra Serif"/>
          <w:sz w:val="28"/>
          <w:szCs w:val="28"/>
        </w:rPr>
        <w:t>непревышение</w:t>
      </w:r>
      <w:proofErr w:type="spellEnd"/>
      <w:r w:rsidRPr="00F30989">
        <w:rPr>
          <w:rFonts w:ascii="PT Astra Serif" w:hAnsi="PT Astra Serif"/>
          <w:sz w:val="28"/>
          <w:szCs w:val="28"/>
        </w:rPr>
        <w:t xml:space="preserve">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уникальному коду объекта капитального строительства, недвижимого имущества (при наличии), учтенной на отдельном лицевом счете;</w:t>
      </w:r>
    </w:p>
    <w:p w14:paraId="2D612D49" w14:textId="77777777" w:rsidR="005929E8" w:rsidRPr="00F30989" w:rsidRDefault="005929E8" w:rsidP="00F30989">
      <w:pPr>
        <w:pStyle w:val="ConsPlusNormal"/>
        <w:ind w:firstLine="709"/>
        <w:jc w:val="both"/>
        <w:rPr>
          <w:rFonts w:ascii="PT Astra Serif" w:hAnsi="PT Astra Serif"/>
          <w:sz w:val="28"/>
          <w:szCs w:val="28"/>
        </w:rPr>
      </w:pPr>
      <w:bookmarkStart w:id="11" w:name="P146"/>
      <w:bookmarkEnd w:id="11"/>
      <w:r w:rsidRPr="00F30989">
        <w:rPr>
          <w:rFonts w:ascii="PT Astra Serif" w:hAnsi="PT Astra Serif"/>
          <w:sz w:val="28"/>
          <w:szCs w:val="28"/>
        </w:rPr>
        <w:t xml:space="preserve">8) </w:t>
      </w:r>
      <w:proofErr w:type="spellStart"/>
      <w:r w:rsidRPr="00F30989">
        <w:rPr>
          <w:rFonts w:ascii="PT Astra Serif" w:hAnsi="PT Astra Serif"/>
          <w:sz w:val="28"/>
          <w:szCs w:val="28"/>
        </w:rPr>
        <w:t>непревышение</w:t>
      </w:r>
      <w:proofErr w:type="spellEnd"/>
      <w:r w:rsidRPr="00F30989">
        <w:rPr>
          <w:rFonts w:ascii="PT Astra Serif" w:hAnsi="PT Astra Serif"/>
          <w:sz w:val="28"/>
          <w:szCs w:val="28"/>
        </w:rPr>
        <w:t xml:space="preserve"> суммы, указанной в платежном документе, над суммой остатка соответствующей целевой субсидии, учтенной на отдельном лицевом счете;</w:t>
      </w:r>
    </w:p>
    <w:p w14:paraId="0413138D" w14:textId="2341C4DB" w:rsidR="005929E8" w:rsidRPr="00F30989" w:rsidRDefault="000F6B00" w:rsidP="00F30989">
      <w:pPr>
        <w:pStyle w:val="ConsPlusNormal"/>
        <w:ind w:firstLine="709"/>
        <w:jc w:val="both"/>
        <w:rPr>
          <w:rFonts w:ascii="PT Astra Serif" w:hAnsi="PT Astra Serif"/>
          <w:sz w:val="28"/>
          <w:szCs w:val="28"/>
        </w:rPr>
      </w:pPr>
      <w:bookmarkStart w:id="12" w:name="P147"/>
      <w:bookmarkEnd w:id="12"/>
      <w:r>
        <w:rPr>
          <w:rFonts w:ascii="PT Astra Serif" w:hAnsi="PT Astra Serif"/>
          <w:sz w:val="28"/>
          <w:szCs w:val="28"/>
        </w:rPr>
        <w:t xml:space="preserve">9) </w:t>
      </w:r>
      <w:proofErr w:type="spellStart"/>
      <w:r w:rsidR="005929E8" w:rsidRPr="00F30989">
        <w:rPr>
          <w:rFonts w:ascii="PT Astra Serif" w:hAnsi="PT Astra Serif"/>
          <w:sz w:val="28"/>
          <w:szCs w:val="28"/>
        </w:rPr>
        <w:t>непревышение</w:t>
      </w:r>
      <w:proofErr w:type="spellEnd"/>
      <w:r w:rsidR="005929E8" w:rsidRPr="00F30989">
        <w:rPr>
          <w:rFonts w:ascii="PT Astra Serif" w:hAnsi="PT Astra Serif"/>
          <w:sz w:val="28"/>
          <w:szCs w:val="28"/>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w:t>
      </w:r>
      <w:r w:rsidR="00EE1D75" w:rsidRPr="00F30989">
        <w:rPr>
          <w:rFonts w:ascii="PT Astra Serif" w:hAnsi="PT Astra Serif"/>
          <w:sz w:val="28"/>
          <w:szCs w:val="28"/>
        </w:rPr>
        <w:t xml:space="preserve"> муниципального образования</w:t>
      </w:r>
      <w:r w:rsidR="005929E8" w:rsidRPr="00F30989">
        <w:rPr>
          <w:rFonts w:ascii="PT Astra Serif" w:hAnsi="PT Astra Serif"/>
          <w:sz w:val="28"/>
          <w:szCs w:val="28"/>
        </w:rPr>
        <w:t>.</w:t>
      </w:r>
    </w:p>
    <w:p w14:paraId="6AE1CD61" w14:textId="5E632AEA" w:rsidR="005929E8" w:rsidRPr="00F30989" w:rsidRDefault="00E610FA" w:rsidP="00F30989">
      <w:pPr>
        <w:pStyle w:val="ConsPlusNormal"/>
        <w:ind w:firstLine="709"/>
        <w:jc w:val="both"/>
        <w:rPr>
          <w:rFonts w:ascii="PT Astra Serif" w:hAnsi="PT Astra Serif"/>
          <w:sz w:val="28"/>
          <w:szCs w:val="28"/>
        </w:rPr>
      </w:pPr>
      <w:bookmarkStart w:id="13" w:name="P148"/>
      <w:bookmarkEnd w:id="13"/>
      <w:r w:rsidRPr="00F30989">
        <w:rPr>
          <w:rFonts w:ascii="PT Astra Serif" w:hAnsi="PT Astra Serif"/>
          <w:sz w:val="28"/>
          <w:szCs w:val="28"/>
        </w:rPr>
        <w:t>14</w:t>
      </w:r>
      <w:r w:rsidR="005929E8" w:rsidRPr="00F30989">
        <w:rPr>
          <w:rFonts w:ascii="PT Astra Serif" w:hAnsi="PT Astra Serif"/>
          <w:sz w:val="28"/>
          <w:szCs w:val="28"/>
        </w:rPr>
        <w:t xml:space="preserve">. При санкционировании целевых расходов, возникающих при оплате контрактов, подлежащих включению в соответствии со </w:t>
      </w:r>
      <w:hyperlink r:id="rId24">
        <w:r w:rsidR="005929E8" w:rsidRPr="00F30989">
          <w:rPr>
            <w:rFonts w:ascii="PT Astra Serif" w:hAnsi="PT Astra Serif"/>
            <w:sz w:val="28"/>
            <w:szCs w:val="28"/>
          </w:rPr>
          <w:t>статьей 103</w:t>
        </w:r>
      </w:hyperlink>
      <w:r w:rsidR="005929E8" w:rsidRPr="00F30989">
        <w:rPr>
          <w:rFonts w:ascii="PT Astra Serif" w:hAnsi="PT Astra Serif"/>
          <w:sz w:val="28"/>
          <w:szCs w:val="28"/>
        </w:rPr>
        <w:t xml:space="preserve"> Федерально</w:t>
      </w:r>
      <w:r w:rsidR="00FC374F" w:rsidRPr="00F30989">
        <w:rPr>
          <w:rFonts w:ascii="PT Astra Serif" w:hAnsi="PT Astra Serif"/>
          <w:sz w:val="28"/>
          <w:szCs w:val="28"/>
        </w:rPr>
        <w:t xml:space="preserve">го закона от 5 апреля 2013 г. № </w:t>
      </w:r>
      <w:r w:rsidR="004D5D0B" w:rsidRPr="00F30989">
        <w:rPr>
          <w:rFonts w:ascii="PT Astra Serif" w:hAnsi="PT Astra Serif"/>
          <w:sz w:val="28"/>
          <w:szCs w:val="28"/>
        </w:rPr>
        <w:t>44-ФЗ «</w:t>
      </w:r>
      <w:r w:rsidR="005929E8" w:rsidRPr="00F30989">
        <w:rPr>
          <w:rFonts w:ascii="PT Astra Serif" w:hAnsi="PT Astra Serif"/>
          <w:sz w:val="28"/>
          <w:szCs w:val="28"/>
        </w:rPr>
        <w:t>О контрактной системе в сфере закупок товаров, работ, услуг для обеспечения госуд</w:t>
      </w:r>
      <w:r w:rsidR="004D5D0B" w:rsidRPr="00F30989">
        <w:rPr>
          <w:rFonts w:ascii="PT Astra Serif" w:hAnsi="PT Astra Serif"/>
          <w:sz w:val="28"/>
          <w:szCs w:val="28"/>
        </w:rPr>
        <w:t>арственных и муниципальных нужд»</w:t>
      </w:r>
      <w:r w:rsidR="005929E8" w:rsidRPr="00F30989">
        <w:rPr>
          <w:rFonts w:ascii="PT Astra Serif" w:hAnsi="PT Astra Serif"/>
          <w:sz w:val="28"/>
          <w:szCs w:val="28"/>
        </w:rPr>
        <w:t xml:space="preserve"> в реестр контрактов, заключенных заказчиками (далее - реестр контрактов), </w:t>
      </w:r>
      <w:r w:rsidR="004D5D0B" w:rsidRPr="00F30989">
        <w:rPr>
          <w:rFonts w:ascii="PT Astra Serif" w:hAnsi="PT Astra Serif"/>
          <w:sz w:val="28"/>
          <w:szCs w:val="28"/>
        </w:rPr>
        <w:t xml:space="preserve">Управление </w:t>
      </w:r>
      <w:r w:rsidR="005929E8" w:rsidRPr="00F30989">
        <w:rPr>
          <w:rFonts w:ascii="PT Astra Serif" w:hAnsi="PT Astra Serif"/>
          <w:sz w:val="28"/>
          <w:szCs w:val="28"/>
        </w:rPr>
        <w:t>дополнительно осуществляет проверку по следующим направлениям:</w:t>
      </w:r>
    </w:p>
    <w:p w14:paraId="7390F52D" w14:textId="77777777" w:rsidR="005929E8"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1) наличие информации о контракте в реестре контрактов;</w:t>
      </w:r>
    </w:p>
    <w:p w14:paraId="1B1AB1C4" w14:textId="38395536" w:rsidR="005929E8"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2) наличие в платежном документе указания </w:t>
      </w:r>
      <w:r w:rsidRPr="00C32891">
        <w:rPr>
          <w:rFonts w:ascii="PT Astra Serif" w:hAnsi="PT Astra Serif"/>
          <w:sz w:val="28"/>
          <w:szCs w:val="28"/>
        </w:rPr>
        <w:t>вида реест</w:t>
      </w:r>
      <w:r w:rsidR="004D5D0B" w:rsidRPr="00C32891">
        <w:rPr>
          <w:rFonts w:ascii="PT Astra Serif" w:hAnsi="PT Astra Serif"/>
          <w:sz w:val="28"/>
          <w:szCs w:val="28"/>
        </w:rPr>
        <w:t>ра</w:t>
      </w:r>
      <w:r w:rsidRPr="00C32891">
        <w:rPr>
          <w:rFonts w:ascii="PT Astra Serif" w:hAnsi="PT Astra Serif"/>
          <w:sz w:val="28"/>
          <w:szCs w:val="28"/>
        </w:rPr>
        <w:t>;</w:t>
      </w:r>
    </w:p>
    <w:p w14:paraId="6A226DC3" w14:textId="3807D946" w:rsidR="005929E8" w:rsidRPr="000F6B00"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3) соответствие уникального номера реестровой записи, идентификатора информации об этапе исполнения контракта, в случае, если контрактом предусмотрена выплата аванса, указанных в платежном документе, уникальному</w:t>
      </w:r>
      <w:r w:rsidRPr="00F30989">
        <w:rPr>
          <w:rFonts w:ascii="PT Astra Serif" w:hAnsi="PT Astra Serif"/>
          <w:strike/>
          <w:sz w:val="28"/>
          <w:szCs w:val="28"/>
        </w:rPr>
        <w:t xml:space="preserve"> </w:t>
      </w:r>
      <w:r w:rsidRPr="00F30989">
        <w:rPr>
          <w:rFonts w:ascii="PT Astra Serif" w:hAnsi="PT Astra Serif"/>
          <w:sz w:val="28"/>
          <w:szCs w:val="28"/>
        </w:rPr>
        <w:t>номеру реестровой записи, идентификатору информации об этапе исполнения контракта, указанных в реестре контрактов</w:t>
      </w:r>
      <w:r w:rsidR="000F6B00" w:rsidRPr="000F6B00">
        <w:rPr>
          <w:rFonts w:ascii="PT Astra Serif" w:hAnsi="PT Astra Serif"/>
          <w:sz w:val="28"/>
          <w:szCs w:val="28"/>
        </w:rPr>
        <w:t>;</w:t>
      </w:r>
    </w:p>
    <w:p w14:paraId="45D9CF92" w14:textId="77777777" w:rsidR="005929E8"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4) соответствие уникального номера реестровой записи, идентификатора информации о документе о приемке, указанных в платежном документе, </w:t>
      </w:r>
      <w:r w:rsidRPr="00F30989">
        <w:rPr>
          <w:rFonts w:ascii="PT Astra Serif" w:hAnsi="PT Astra Serif"/>
          <w:sz w:val="28"/>
          <w:szCs w:val="28"/>
        </w:rPr>
        <w:lastRenderedPageBreak/>
        <w:t>уникальному номеру реестровой записи, идентификатору информации о документе о приемке, указанных в реестре контрактов;</w:t>
      </w:r>
    </w:p>
    <w:p w14:paraId="4FFCE5EF" w14:textId="77777777" w:rsidR="005929E8"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5) </w:t>
      </w:r>
      <w:proofErr w:type="spellStart"/>
      <w:r w:rsidRPr="00F30989">
        <w:rPr>
          <w:rFonts w:ascii="PT Astra Serif" w:hAnsi="PT Astra Serif"/>
          <w:sz w:val="28"/>
          <w:szCs w:val="28"/>
        </w:rPr>
        <w:t>непревышение</w:t>
      </w:r>
      <w:proofErr w:type="spellEnd"/>
      <w:r w:rsidRPr="00F30989">
        <w:rPr>
          <w:rFonts w:ascii="PT Astra Serif" w:hAnsi="PT Astra Serif"/>
          <w:sz w:val="28"/>
          <w:szCs w:val="28"/>
        </w:rPr>
        <w:t xml:space="preserve"> суммы в платежном документе над суммой, указанной в этапе исполнения контракта, информация о котором размещена в реестре контрактов, если контрактом предусмотрена выплата аванса;</w:t>
      </w:r>
    </w:p>
    <w:p w14:paraId="0A9D4ED0" w14:textId="77777777" w:rsidR="00A43CEC"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 xml:space="preserve">6) </w:t>
      </w:r>
      <w:proofErr w:type="spellStart"/>
      <w:r w:rsidRPr="00F30989">
        <w:rPr>
          <w:rFonts w:ascii="PT Astra Serif" w:hAnsi="PT Astra Serif"/>
          <w:sz w:val="28"/>
          <w:szCs w:val="28"/>
        </w:rPr>
        <w:t>непревышение</w:t>
      </w:r>
      <w:proofErr w:type="spellEnd"/>
      <w:r w:rsidRPr="00F30989">
        <w:rPr>
          <w:rFonts w:ascii="PT Astra Serif" w:hAnsi="PT Astra Serif"/>
          <w:sz w:val="28"/>
          <w:szCs w:val="28"/>
        </w:rPr>
        <w:t xml:space="preserve"> суммы в платежном документе над суммой, указанной в документе о приемке, информация о котором размещена в реестре контрактов.</w:t>
      </w:r>
      <w:bookmarkStart w:id="14" w:name="P156"/>
      <w:bookmarkStart w:id="15" w:name="P164"/>
      <w:bookmarkEnd w:id="14"/>
      <w:bookmarkEnd w:id="15"/>
    </w:p>
    <w:p w14:paraId="5DF94FAB" w14:textId="5C47474F" w:rsidR="00A43CEC" w:rsidRPr="00F30989" w:rsidRDefault="00E610FA" w:rsidP="00F30989">
      <w:pPr>
        <w:pStyle w:val="ConsPlusNormal"/>
        <w:ind w:firstLine="709"/>
        <w:jc w:val="both"/>
        <w:rPr>
          <w:rFonts w:ascii="PT Astra Serif" w:hAnsi="PT Astra Serif"/>
          <w:sz w:val="28"/>
          <w:szCs w:val="28"/>
        </w:rPr>
      </w:pPr>
      <w:r w:rsidRPr="00F30989">
        <w:rPr>
          <w:rFonts w:ascii="PT Astra Serif" w:hAnsi="PT Astra Serif"/>
          <w:sz w:val="28"/>
          <w:szCs w:val="28"/>
        </w:rPr>
        <w:t>15</w:t>
      </w:r>
      <w:r w:rsidR="005929E8" w:rsidRPr="00F30989">
        <w:rPr>
          <w:rFonts w:ascii="PT Astra Serif" w:hAnsi="PT Astra Serif"/>
          <w:sz w:val="28"/>
          <w:szCs w:val="28"/>
        </w:rPr>
        <w:t xml:space="preserve">. </w:t>
      </w:r>
      <w:r w:rsidR="004D5D0B" w:rsidRPr="00F30989">
        <w:rPr>
          <w:rFonts w:ascii="PT Astra Serif" w:hAnsi="PT Astra Serif"/>
          <w:sz w:val="28"/>
          <w:szCs w:val="28"/>
        </w:rPr>
        <w:t xml:space="preserve">Управление </w:t>
      </w:r>
      <w:r w:rsidR="005929E8" w:rsidRPr="00F30989">
        <w:rPr>
          <w:rFonts w:ascii="PT Astra Serif" w:hAnsi="PT Astra Serif"/>
          <w:sz w:val="28"/>
          <w:szCs w:val="28"/>
        </w:rPr>
        <w:t xml:space="preserve">при положительном результате проверки, предусмотренной </w:t>
      </w:r>
      <w:r w:rsidRPr="00F30989">
        <w:rPr>
          <w:rFonts w:ascii="PT Astra Serif" w:hAnsi="PT Astra Serif"/>
          <w:sz w:val="28"/>
          <w:szCs w:val="28"/>
        </w:rPr>
        <w:t>пунктами 13 и 14</w:t>
      </w:r>
      <w:r w:rsidR="00A43CEC" w:rsidRPr="00F30989">
        <w:rPr>
          <w:rFonts w:ascii="PT Astra Serif" w:hAnsi="PT Astra Serif"/>
          <w:sz w:val="28"/>
          <w:szCs w:val="28"/>
        </w:rPr>
        <w:t xml:space="preserve"> н</w:t>
      </w:r>
      <w:r w:rsidR="005929E8" w:rsidRPr="00F30989">
        <w:rPr>
          <w:rFonts w:ascii="PT Astra Serif" w:hAnsi="PT Astra Serif"/>
          <w:sz w:val="28"/>
          <w:szCs w:val="28"/>
        </w:rPr>
        <w:t xml:space="preserve">астоящего Порядка, не позднее рабочего дня, следующего за днем представления учреждением в </w:t>
      </w:r>
      <w:r w:rsidR="00A43CEC" w:rsidRPr="00F30989">
        <w:rPr>
          <w:rFonts w:ascii="PT Astra Serif" w:hAnsi="PT Astra Serif"/>
          <w:sz w:val="28"/>
          <w:szCs w:val="28"/>
        </w:rPr>
        <w:t xml:space="preserve">Управление </w:t>
      </w:r>
      <w:r w:rsidR="005929E8" w:rsidRPr="00F30989">
        <w:rPr>
          <w:rFonts w:ascii="PT Astra Serif" w:hAnsi="PT Astra Serif"/>
          <w:sz w:val="28"/>
          <w:szCs w:val="28"/>
        </w:rPr>
        <w:t>платежного документа, осуществляет санкционирование оплаты целевых расходов и принимает к исполнению платежные документы.</w:t>
      </w:r>
      <w:bookmarkStart w:id="16" w:name="P166"/>
      <w:bookmarkEnd w:id="16"/>
    </w:p>
    <w:p w14:paraId="2B747E51" w14:textId="1F76F6EB" w:rsidR="00982A5F" w:rsidRPr="00F30989" w:rsidRDefault="00A43CEC" w:rsidP="00F30989">
      <w:pPr>
        <w:pStyle w:val="ConsPlusNormal"/>
        <w:ind w:firstLine="709"/>
        <w:jc w:val="both"/>
        <w:rPr>
          <w:rFonts w:ascii="PT Astra Serif" w:hAnsi="PT Astra Serif"/>
          <w:sz w:val="28"/>
          <w:szCs w:val="28"/>
        </w:rPr>
      </w:pPr>
      <w:r w:rsidRPr="00F30989">
        <w:rPr>
          <w:rFonts w:ascii="PT Astra Serif" w:hAnsi="PT Astra Serif"/>
          <w:sz w:val="28"/>
          <w:szCs w:val="28"/>
        </w:rPr>
        <w:t>В случае н</w:t>
      </w:r>
      <w:r w:rsidR="00E610FA" w:rsidRPr="00F30989">
        <w:rPr>
          <w:rFonts w:ascii="PT Astra Serif" w:hAnsi="PT Astra Serif"/>
          <w:sz w:val="28"/>
          <w:szCs w:val="28"/>
        </w:rPr>
        <w:t>есоблюдения положений пунктов 13 и 14</w:t>
      </w:r>
      <w:r w:rsidRPr="00F30989">
        <w:rPr>
          <w:rFonts w:ascii="PT Astra Serif" w:hAnsi="PT Astra Serif"/>
          <w:sz w:val="28"/>
          <w:szCs w:val="28"/>
        </w:rPr>
        <w:t xml:space="preserve"> </w:t>
      </w:r>
      <w:r w:rsidR="005929E8" w:rsidRPr="00F30989">
        <w:rPr>
          <w:rFonts w:ascii="PT Astra Serif" w:hAnsi="PT Astra Serif"/>
          <w:sz w:val="28"/>
          <w:szCs w:val="28"/>
        </w:rPr>
        <w:t xml:space="preserve">настоящего Порядка </w:t>
      </w:r>
      <w:r w:rsidR="004D5D0B" w:rsidRPr="00F30989">
        <w:rPr>
          <w:rFonts w:ascii="PT Astra Serif" w:hAnsi="PT Astra Serif"/>
          <w:sz w:val="28"/>
          <w:szCs w:val="28"/>
        </w:rPr>
        <w:t xml:space="preserve">Управление </w:t>
      </w:r>
      <w:r w:rsidR="005929E8" w:rsidRPr="00F30989">
        <w:rPr>
          <w:rFonts w:ascii="PT Astra Serif" w:hAnsi="PT Astra Serif"/>
          <w:sz w:val="28"/>
          <w:szCs w:val="28"/>
        </w:rPr>
        <w:t xml:space="preserve">в срок, установленный </w:t>
      </w:r>
      <w:hyperlink w:anchor="P164">
        <w:r w:rsidR="005929E8" w:rsidRPr="00F30989">
          <w:rPr>
            <w:rFonts w:ascii="PT Astra Serif" w:hAnsi="PT Astra Serif"/>
            <w:sz w:val="28"/>
            <w:szCs w:val="28"/>
          </w:rPr>
          <w:t>абзацем первым</w:t>
        </w:r>
      </w:hyperlink>
      <w:r w:rsidR="005929E8" w:rsidRPr="00F30989">
        <w:rPr>
          <w:rFonts w:ascii="PT Astra Serif" w:hAnsi="PT Astra Serif"/>
          <w:sz w:val="28"/>
          <w:szCs w:val="28"/>
        </w:rPr>
        <w:t xml:space="preserve"> настоящего пункта, </w:t>
      </w:r>
      <w:r w:rsidR="004D5D0B" w:rsidRPr="00F30989">
        <w:rPr>
          <w:rFonts w:ascii="PT Astra Serif" w:hAnsi="PT Astra Serif"/>
          <w:sz w:val="28"/>
          <w:szCs w:val="28"/>
        </w:rPr>
        <w:t>отказывает в приеме представленного платежного документа к исполнению с указанием причины отказа.</w:t>
      </w:r>
    </w:p>
    <w:p w14:paraId="4DDA24BD" w14:textId="44AA4D1C" w:rsidR="00982A5F" w:rsidRPr="00F30989" w:rsidRDefault="00E610FA" w:rsidP="00F30989">
      <w:pPr>
        <w:pStyle w:val="ConsPlusNormal"/>
        <w:ind w:firstLine="709"/>
        <w:jc w:val="both"/>
        <w:rPr>
          <w:rFonts w:ascii="PT Astra Serif" w:hAnsi="PT Astra Serif"/>
          <w:sz w:val="28"/>
          <w:szCs w:val="28"/>
        </w:rPr>
      </w:pPr>
      <w:r w:rsidRPr="00F30989">
        <w:rPr>
          <w:rFonts w:ascii="PT Astra Serif" w:hAnsi="PT Astra Serif"/>
          <w:sz w:val="28"/>
          <w:szCs w:val="28"/>
        </w:rPr>
        <w:t>16</w:t>
      </w:r>
      <w:r w:rsidR="00982A5F" w:rsidRPr="00F30989">
        <w:rPr>
          <w:rFonts w:ascii="PT Astra Serif" w:hAnsi="PT Astra Serif"/>
          <w:sz w:val="28"/>
          <w:szCs w:val="28"/>
        </w:rPr>
        <w:t>.</w:t>
      </w:r>
      <w:r w:rsidRPr="00F30989">
        <w:rPr>
          <w:rFonts w:ascii="PT Astra Serif" w:hAnsi="PT Astra Serif"/>
          <w:sz w:val="28"/>
          <w:szCs w:val="28"/>
        </w:rPr>
        <w:t xml:space="preserve"> Положения подпункта 8 пункта 13</w:t>
      </w:r>
      <w:r w:rsidR="00982A5F" w:rsidRPr="00F30989">
        <w:rPr>
          <w:rFonts w:ascii="PT Astra Serif" w:hAnsi="PT Astra Serif"/>
          <w:sz w:val="28"/>
          <w:szCs w:val="28"/>
        </w:rPr>
        <w:t xml:space="preserve"> </w:t>
      </w:r>
      <w:r w:rsidR="005929E8" w:rsidRPr="00F30989">
        <w:rPr>
          <w:rFonts w:ascii="PT Astra Serif" w:hAnsi="PT Astra Serif"/>
          <w:sz w:val="28"/>
          <w:szCs w:val="28"/>
        </w:rPr>
        <w:t>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14:paraId="62C4E85A" w14:textId="19198D68" w:rsidR="000B46B9" w:rsidRPr="00F30989" w:rsidRDefault="00E610FA" w:rsidP="00F30989">
      <w:pPr>
        <w:pStyle w:val="ConsPlusNormal"/>
        <w:ind w:firstLine="709"/>
        <w:jc w:val="both"/>
        <w:rPr>
          <w:rFonts w:ascii="PT Astra Serif" w:hAnsi="PT Astra Serif"/>
          <w:sz w:val="28"/>
          <w:szCs w:val="28"/>
        </w:rPr>
      </w:pPr>
      <w:r w:rsidRPr="00F30989">
        <w:rPr>
          <w:rFonts w:ascii="PT Astra Serif" w:hAnsi="PT Astra Serif"/>
          <w:sz w:val="28"/>
          <w:szCs w:val="28"/>
        </w:rPr>
        <w:t>17</w:t>
      </w:r>
      <w:r w:rsidR="005929E8" w:rsidRPr="00F30989">
        <w:rPr>
          <w:rFonts w:ascii="PT Astra Serif" w:hAnsi="PT Astra Serif"/>
          <w:sz w:val="28"/>
          <w:szCs w:val="28"/>
        </w:rPr>
        <w:t xml:space="preserve">. </w:t>
      </w:r>
      <w:r w:rsidR="006F2853" w:rsidRPr="00F30989">
        <w:rPr>
          <w:rFonts w:ascii="PT Astra Serif" w:hAnsi="PT Astra Serif"/>
          <w:sz w:val="28"/>
          <w:szCs w:val="28"/>
        </w:rPr>
        <w:t xml:space="preserve">Управление </w:t>
      </w:r>
      <w:r w:rsidR="005929E8" w:rsidRPr="00F30989">
        <w:rPr>
          <w:rFonts w:ascii="PT Astra Serif" w:hAnsi="PT Astra Serif"/>
          <w:sz w:val="28"/>
          <w:szCs w:val="28"/>
        </w:rPr>
        <w:t xml:space="preserve">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 лицевого счета учреждения, открытого ему в </w:t>
      </w:r>
      <w:r w:rsidR="006F2853" w:rsidRPr="00F30989">
        <w:rPr>
          <w:rFonts w:ascii="PT Astra Serif" w:hAnsi="PT Astra Serif"/>
          <w:sz w:val="28"/>
          <w:szCs w:val="28"/>
        </w:rPr>
        <w:t xml:space="preserve">Управлении </w:t>
      </w:r>
      <w:r w:rsidR="005929E8" w:rsidRPr="00F30989">
        <w:rPr>
          <w:rFonts w:ascii="PT Astra Serif" w:hAnsi="PT Astra Serif"/>
          <w:sz w:val="28"/>
          <w:szCs w:val="28"/>
        </w:rPr>
        <w:t xml:space="preserve">для учета операций со средствами, получаемыми учреждением из бюджета </w:t>
      </w:r>
      <w:r w:rsidR="006F2853" w:rsidRPr="00F30989">
        <w:rPr>
          <w:rFonts w:ascii="PT Astra Serif" w:hAnsi="PT Astra Serif"/>
          <w:sz w:val="28"/>
          <w:szCs w:val="28"/>
        </w:rPr>
        <w:t xml:space="preserve">муниципального образования </w:t>
      </w:r>
      <w:r w:rsidR="00982A5F" w:rsidRPr="00F30989">
        <w:rPr>
          <w:rFonts w:ascii="PT Astra Serif" w:hAnsi="PT Astra Serif"/>
          <w:sz w:val="28"/>
          <w:szCs w:val="28"/>
        </w:rPr>
        <w:t xml:space="preserve">в соответствии с </w:t>
      </w:r>
      <w:hyperlink r:id="rId25">
        <w:r w:rsidR="000F6B00">
          <w:rPr>
            <w:rFonts w:ascii="PT Astra Serif" w:hAnsi="PT Astra Serif"/>
            <w:sz w:val="28"/>
            <w:szCs w:val="28"/>
          </w:rPr>
          <w:t>абзацем первым пункта</w:t>
        </w:r>
        <w:r w:rsidR="005929E8" w:rsidRPr="00F30989">
          <w:rPr>
            <w:rFonts w:ascii="PT Astra Serif" w:hAnsi="PT Astra Serif"/>
            <w:sz w:val="28"/>
            <w:szCs w:val="28"/>
          </w:rPr>
          <w:t>1 статьи 78.1</w:t>
        </w:r>
      </w:hyperlink>
      <w:r w:rsidR="005929E8" w:rsidRPr="00F30989">
        <w:rPr>
          <w:rFonts w:ascii="PT Astra Serif" w:hAnsi="PT Astra Serif"/>
          <w:sz w:val="28"/>
          <w:szCs w:val="28"/>
        </w:rPr>
        <w:t xml:space="preserve"> Бюджетного кодекса Российской Федерации и от приносящей доход деятельности, при возмещении таких расходов</w:t>
      </w:r>
      <w:r w:rsidR="00982A5F" w:rsidRPr="00F30989">
        <w:rPr>
          <w:rFonts w:ascii="PT Astra Serif" w:hAnsi="PT Astra Serif"/>
          <w:sz w:val="28"/>
          <w:szCs w:val="28"/>
        </w:rPr>
        <w:t xml:space="preserve"> </w:t>
      </w:r>
      <w:r w:rsidR="005929E8" w:rsidRPr="00F30989">
        <w:rPr>
          <w:rFonts w:ascii="PT Astra Serif" w:hAnsi="PT Astra Serif"/>
          <w:sz w:val="28"/>
          <w:szCs w:val="28"/>
        </w:rPr>
        <w:t>в следующем порядке.</w:t>
      </w:r>
    </w:p>
    <w:p w14:paraId="36E142E2" w14:textId="77777777" w:rsidR="000B46B9" w:rsidRPr="00F30989" w:rsidRDefault="000B46B9" w:rsidP="00F30989">
      <w:pPr>
        <w:pStyle w:val="ConsPlusNormal"/>
        <w:ind w:firstLine="709"/>
        <w:jc w:val="both"/>
        <w:rPr>
          <w:rFonts w:ascii="PT Astra Serif" w:hAnsi="PT Astra Serif"/>
          <w:sz w:val="28"/>
          <w:szCs w:val="28"/>
        </w:rPr>
      </w:pPr>
      <w:r w:rsidRPr="00F30989">
        <w:rPr>
          <w:rFonts w:ascii="PT Astra Serif" w:hAnsi="PT Astra Serif"/>
          <w:sz w:val="28"/>
          <w:szCs w:val="28"/>
        </w:rPr>
        <w:t>В целях осуществления возмещения целевых расходов учреждение представляет в Управление заявление, подписанное руководителем учреждения (иным уполномоченным лицом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14:paraId="363BE954" w14:textId="77777777" w:rsidR="000B46B9" w:rsidRPr="00F30989" w:rsidRDefault="000B46B9" w:rsidP="00F30989">
      <w:pPr>
        <w:pStyle w:val="ConsPlusNormal"/>
        <w:ind w:firstLine="709"/>
        <w:jc w:val="both"/>
        <w:rPr>
          <w:rFonts w:ascii="PT Astra Serif" w:hAnsi="PT Astra Serif"/>
          <w:sz w:val="28"/>
          <w:szCs w:val="28"/>
        </w:rPr>
      </w:pPr>
      <w:r w:rsidRPr="00F30989">
        <w:rPr>
          <w:rFonts w:ascii="PT Astra Serif" w:hAnsi="PT Astra Serif"/>
          <w:sz w:val="28"/>
          <w:szCs w:val="28"/>
        </w:rPr>
        <w:t>В заявлении, представленном учреждением, указывается информация о суммах произведенных им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14:paraId="0612C293" w14:textId="1363F1C8" w:rsidR="00324837" w:rsidRPr="00F30989" w:rsidRDefault="000B46B9" w:rsidP="00F30989">
      <w:pPr>
        <w:pStyle w:val="ConsPlusNormal"/>
        <w:ind w:firstLine="709"/>
        <w:jc w:val="both"/>
        <w:rPr>
          <w:rFonts w:ascii="PT Astra Serif" w:hAnsi="PT Astra Serif"/>
          <w:strike/>
          <w:sz w:val="28"/>
          <w:szCs w:val="28"/>
        </w:rPr>
      </w:pPr>
      <w:r w:rsidRPr="00F30989">
        <w:rPr>
          <w:rFonts w:ascii="PT Astra Serif" w:hAnsi="PT Astra Serif"/>
          <w:sz w:val="28"/>
          <w:szCs w:val="28"/>
        </w:rPr>
        <w:t>Операция по возмещению целевых расходов учреждения осуществля</w:t>
      </w:r>
      <w:r w:rsidR="00407408">
        <w:rPr>
          <w:rFonts w:ascii="PT Astra Serif" w:hAnsi="PT Astra Serif"/>
          <w:sz w:val="28"/>
          <w:szCs w:val="28"/>
        </w:rPr>
        <w:t>ется на основании представленного</w:t>
      </w:r>
      <w:r w:rsidRPr="00F30989">
        <w:rPr>
          <w:rFonts w:ascii="PT Astra Serif" w:hAnsi="PT Astra Serif"/>
          <w:sz w:val="28"/>
          <w:szCs w:val="28"/>
        </w:rPr>
        <w:t xml:space="preserve"> учреждением в Управление </w:t>
      </w:r>
      <w:r w:rsidR="00534EDE" w:rsidRPr="00F30989">
        <w:rPr>
          <w:rFonts w:ascii="PT Astra Serif" w:hAnsi="PT Astra Serif"/>
          <w:sz w:val="28"/>
          <w:szCs w:val="28"/>
        </w:rPr>
        <w:t xml:space="preserve">распоряжения о совершении казначейского платежа в виде Уведомления об уточнении вида и принадлежности платежа </w:t>
      </w:r>
      <w:r w:rsidR="00534EDE" w:rsidRPr="000E1703">
        <w:rPr>
          <w:rFonts w:ascii="PT Astra Serif" w:hAnsi="PT Astra Serif"/>
          <w:sz w:val="28"/>
          <w:szCs w:val="28"/>
        </w:rPr>
        <w:t>согласно Приложению № 24 к Порядку казначейского обслуживания (ф. 0531809).</w:t>
      </w:r>
      <w:r w:rsidR="00534EDE" w:rsidRPr="00F30989">
        <w:rPr>
          <w:rFonts w:ascii="PT Astra Serif" w:hAnsi="PT Astra Serif"/>
          <w:sz w:val="28"/>
          <w:szCs w:val="28"/>
        </w:rPr>
        <w:t xml:space="preserve"> </w:t>
      </w:r>
    </w:p>
    <w:p w14:paraId="69503CBD" w14:textId="77777777" w:rsidR="00006D10" w:rsidRPr="00F30989" w:rsidRDefault="000B46B9" w:rsidP="00F30989">
      <w:pPr>
        <w:pStyle w:val="ConsPlusNormal"/>
        <w:ind w:firstLine="709"/>
        <w:jc w:val="both"/>
        <w:rPr>
          <w:rFonts w:ascii="PT Astra Serif" w:hAnsi="PT Astra Serif"/>
          <w:strike/>
          <w:sz w:val="28"/>
          <w:szCs w:val="28"/>
        </w:rPr>
      </w:pPr>
      <w:r w:rsidRPr="00F30989">
        <w:rPr>
          <w:rFonts w:ascii="PT Astra Serif" w:hAnsi="PT Astra Serif"/>
          <w:sz w:val="28"/>
          <w:szCs w:val="28"/>
        </w:rPr>
        <w:t xml:space="preserve">Санкционирование операции по возмещению целевых расходов за счет </w:t>
      </w:r>
      <w:r w:rsidRPr="00F30989">
        <w:rPr>
          <w:rFonts w:ascii="PT Astra Serif" w:hAnsi="PT Astra Serif"/>
          <w:sz w:val="28"/>
          <w:szCs w:val="28"/>
        </w:rPr>
        <w:lastRenderedPageBreak/>
        <w:t xml:space="preserve">целевой субсидии осуществляется </w:t>
      </w:r>
      <w:r w:rsidR="00534EDE" w:rsidRPr="00F30989">
        <w:rPr>
          <w:rFonts w:ascii="PT Astra Serif" w:hAnsi="PT Astra Serif"/>
          <w:sz w:val="28"/>
          <w:szCs w:val="28"/>
        </w:rPr>
        <w:t xml:space="preserve">Управлением </w:t>
      </w:r>
      <w:r w:rsidRPr="00F30989">
        <w:rPr>
          <w:rFonts w:ascii="PT Astra Serif" w:hAnsi="PT Astra Serif"/>
          <w:sz w:val="28"/>
          <w:szCs w:val="28"/>
        </w:rPr>
        <w:t>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w:t>
      </w:r>
      <w:r w:rsidR="00B91BAB" w:rsidRPr="00F30989">
        <w:rPr>
          <w:rFonts w:ascii="PT Astra Serif" w:hAnsi="PT Astra Serif"/>
          <w:sz w:val="28"/>
          <w:szCs w:val="28"/>
        </w:rPr>
        <w:t xml:space="preserve">тавленном учреждением заявлении </w:t>
      </w:r>
      <w:r w:rsidR="00DE5263" w:rsidRPr="00F30989">
        <w:rPr>
          <w:rFonts w:ascii="PT Astra Serif" w:hAnsi="PT Astra Serif"/>
          <w:sz w:val="28"/>
          <w:szCs w:val="28"/>
        </w:rPr>
        <w:t>после проверки документов, подтверждающих подлежащие возмещению расходы</w:t>
      </w:r>
      <w:r w:rsidR="00415F86" w:rsidRPr="00F30989">
        <w:rPr>
          <w:rFonts w:ascii="PT Astra Serif" w:hAnsi="PT Astra Serif"/>
          <w:sz w:val="28"/>
          <w:szCs w:val="28"/>
        </w:rPr>
        <w:t>.</w:t>
      </w:r>
      <w:bookmarkStart w:id="17" w:name="P194"/>
      <w:bookmarkEnd w:id="17"/>
    </w:p>
    <w:p w14:paraId="67568EE9" w14:textId="463709E2" w:rsidR="00006D10" w:rsidRPr="00F30989" w:rsidRDefault="005929E8" w:rsidP="00F30989">
      <w:pPr>
        <w:pStyle w:val="ConsPlusNormal"/>
        <w:ind w:firstLine="709"/>
        <w:jc w:val="both"/>
        <w:rPr>
          <w:rFonts w:ascii="PT Astra Serif" w:hAnsi="PT Astra Serif"/>
          <w:strike/>
          <w:sz w:val="28"/>
          <w:szCs w:val="28"/>
        </w:rPr>
      </w:pPr>
      <w:r w:rsidRPr="00F30989">
        <w:rPr>
          <w:rFonts w:ascii="PT Astra Serif" w:hAnsi="PT Astra Serif"/>
          <w:sz w:val="28"/>
          <w:szCs w:val="28"/>
        </w:rPr>
        <w:t>18. При составлении Сведений учреждением в них указываются:</w:t>
      </w:r>
    </w:p>
    <w:p w14:paraId="63C42001" w14:textId="77777777" w:rsidR="00006D10" w:rsidRPr="00F30989" w:rsidRDefault="005929E8" w:rsidP="00F30989">
      <w:pPr>
        <w:pStyle w:val="ConsPlusNormal"/>
        <w:ind w:firstLine="709"/>
        <w:jc w:val="both"/>
        <w:rPr>
          <w:rFonts w:ascii="PT Astra Serif" w:hAnsi="PT Astra Serif"/>
          <w:strike/>
          <w:sz w:val="28"/>
          <w:szCs w:val="28"/>
        </w:rPr>
      </w:pPr>
      <w:r w:rsidRPr="00F30989">
        <w:rPr>
          <w:rFonts w:ascii="PT Astra Serif" w:hAnsi="PT Astra Serif"/>
          <w:sz w:val="28"/>
          <w:szCs w:val="28"/>
        </w:rPr>
        <w:t>а) в заголовочной части:</w:t>
      </w:r>
    </w:p>
    <w:p w14:paraId="406AA5E0" w14:textId="55126533" w:rsidR="00006D10" w:rsidRPr="00F30989" w:rsidRDefault="005929E8" w:rsidP="000F6B00">
      <w:pPr>
        <w:pStyle w:val="ConsPlusNormal"/>
        <w:ind w:firstLine="709"/>
        <w:jc w:val="both"/>
        <w:rPr>
          <w:rFonts w:ascii="PT Astra Serif" w:hAnsi="PT Astra Serif"/>
          <w:strike/>
          <w:sz w:val="28"/>
          <w:szCs w:val="28"/>
        </w:rPr>
      </w:pPr>
      <w:r w:rsidRPr="00F30989">
        <w:rPr>
          <w:rFonts w:ascii="PT Astra Serif" w:hAnsi="PT Astra Serif"/>
          <w:sz w:val="28"/>
          <w:szCs w:val="28"/>
        </w:rPr>
        <w:t xml:space="preserve">дата составления Сведений с указанием в </w:t>
      </w:r>
      <w:hyperlink w:anchor="P266">
        <w:r w:rsidRPr="00F30989">
          <w:rPr>
            <w:rFonts w:ascii="PT Astra Serif" w:hAnsi="PT Astra Serif"/>
            <w:sz w:val="28"/>
            <w:szCs w:val="28"/>
          </w:rPr>
          <w:t>кодовой зоне</w:t>
        </w:r>
      </w:hyperlink>
      <w:r w:rsidRPr="00F30989">
        <w:rPr>
          <w:rFonts w:ascii="PT Astra Serif" w:hAnsi="PT Astra Serif"/>
          <w:sz w:val="28"/>
          <w:szCs w:val="28"/>
        </w:rPr>
        <w:t xml:space="preserve"> даты составления документа</w:t>
      </w:r>
      <w:r w:rsidR="00C0298E">
        <w:rPr>
          <w:rFonts w:ascii="PT Astra Serif" w:hAnsi="PT Astra Serif"/>
          <w:sz w:val="28"/>
          <w:szCs w:val="28"/>
        </w:rPr>
        <w:t xml:space="preserve">, </w:t>
      </w:r>
      <w:r w:rsidR="000F6B00">
        <w:rPr>
          <w:rFonts w:ascii="PT Astra Serif" w:hAnsi="PT Astra Serif"/>
          <w:sz w:val="28"/>
          <w:szCs w:val="28"/>
        </w:rPr>
        <w:t>даты предоставления предыдущих Сведений</w:t>
      </w:r>
      <w:r w:rsidR="00C0298E">
        <w:rPr>
          <w:rFonts w:ascii="PT Astra Serif" w:hAnsi="PT Astra Serif"/>
          <w:sz w:val="28"/>
          <w:szCs w:val="28"/>
        </w:rPr>
        <w:t xml:space="preserve"> </w:t>
      </w:r>
      <w:r w:rsidR="000F6B00">
        <w:rPr>
          <w:rFonts w:ascii="PT Astra Serif" w:hAnsi="PT Astra Serif"/>
          <w:sz w:val="28"/>
          <w:szCs w:val="28"/>
        </w:rPr>
        <w:t xml:space="preserve">в формате </w:t>
      </w:r>
      <w:r w:rsidR="00015E50" w:rsidRPr="00F30989">
        <w:rPr>
          <w:rFonts w:ascii="PT Astra Serif" w:hAnsi="PT Astra Serif"/>
          <w:sz w:val="28"/>
          <w:szCs w:val="28"/>
        </w:rPr>
        <w:t>«ДД.ММ.ГГГГ»</w:t>
      </w:r>
      <w:r w:rsidRPr="00F30989">
        <w:rPr>
          <w:rFonts w:ascii="PT Astra Serif" w:hAnsi="PT Astra Serif"/>
          <w:sz w:val="28"/>
          <w:szCs w:val="28"/>
        </w:rPr>
        <w:t>;</w:t>
      </w:r>
    </w:p>
    <w:p w14:paraId="74459E38" w14:textId="412F8D5C" w:rsidR="00006D10" w:rsidRPr="00F30989" w:rsidRDefault="005929E8" w:rsidP="00F30989">
      <w:pPr>
        <w:pStyle w:val="ConsPlusNormal"/>
        <w:ind w:firstLine="709"/>
        <w:jc w:val="both"/>
        <w:rPr>
          <w:rFonts w:ascii="PT Astra Serif" w:hAnsi="PT Astra Serif"/>
          <w:strike/>
          <w:sz w:val="28"/>
          <w:szCs w:val="28"/>
        </w:rPr>
      </w:pPr>
      <w:r w:rsidRPr="00F30989">
        <w:rPr>
          <w:rFonts w:ascii="PT Astra Serif" w:hAnsi="PT Astra Serif"/>
          <w:sz w:val="28"/>
          <w:szCs w:val="28"/>
        </w:rPr>
        <w:t xml:space="preserve">в </w:t>
      </w:r>
      <w:hyperlink w:anchor="P291">
        <w:r w:rsidRPr="00F30989">
          <w:rPr>
            <w:rFonts w:ascii="PT Astra Serif" w:hAnsi="PT Astra Serif"/>
            <w:sz w:val="28"/>
            <w:szCs w:val="28"/>
          </w:rPr>
          <w:t>строке</w:t>
        </w:r>
      </w:hyperlink>
      <w:r w:rsidR="00015E50" w:rsidRPr="00F30989">
        <w:rPr>
          <w:rFonts w:ascii="PT Astra Serif" w:hAnsi="PT Astra Serif"/>
          <w:sz w:val="28"/>
          <w:szCs w:val="28"/>
        </w:rPr>
        <w:t xml:space="preserve"> «Наименование учреждения»</w:t>
      </w:r>
      <w:r w:rsidRPr="00F30989">
        <w:rPr>
          <w:rFonts w:ascii="PT Astra Serif" w:hAnsi="PT Astra Serif"/>
          <w:sz w:val="28"/>
          <w:szCs w:val="28"/>
        </w:rPr>
        <w:t xml:space="preserve"> - полное или сокр</w:t>
      </w:r>
      <w:r w:rsidR="00407408">
        <w:rPr>
          <w:rFonts w:ascii="PT Astra Serif" w:hAnsi="PT Astra Serif"/>
          <w:sz w:val="28"/>
          <w:szCs w:val="28"/>
        </w:rPr>
        <w:t>ащенное наименование учреждения;</w:t>
      </w:r>
    </w:p>
    <w:p w14:paraId="69A0ACEA" w14:textId="6D754538" w:rsidR="00006D10" w:rsidRPr="00F30989" w:rsidRDefault="00407408" w:rsidP="00F30989">
      <w:pPr>
        <w:pStyle w:val="ConsPlusNormal"/>
        <w:ind w:firstLine="709"/>
        <w:jc w:val="both"/>
        <w:rPr>
          <w:rFonts w:ascii="PT Astra Serif" w:hAnsi="PT Astra Serif"/>
          <w:sz w:val="28"/>
          <w:szCs w:val="28"/>
        </w:rPr>
      </w:pPr>
      <w:r>
        <w:rPr>
          <w:rFonts w:ascii="PT Astra Serif" w:hAnsi="PT Astra Serif"/>
          <w:sz w:val="28"/>
          <w:szCs w:val="28"/>
        </w:rPr>
        <w:t>в строке «</w:t>
      </w:r>
      <w:r w:rsidR="00006D10" w:rsidRPr="00F30989">
        <w:rPr>
          <w:rFonts w:ascii="PT Astra Serif" w:hAnsi="PT Astra Serif"/>
          <w:sz w:val="28"/>
          <w:szCs w:val="28"/>
        </w:rPr>
        <w:t>Наименова</w:t>
      </w:r>
      <w:r>
        <w:rPr>
          <w:rFonts w:ascii="PT Astra Serif" w:hAnsi="PT Astra Serif"/>
          <w:sz w:val="28"/>
          <w:szCs w:val="28"/>
        </w:rPr>
        <w:t>ние обособленного подразделения»</w:t>
      </w:r>
      <w:r w:rsidR="00006D10" w:rsidRPr="00F30989">
        <w:rPr>
          <w:rFonts w:ascii="PT Astra Serif" w:hAnsi="PT Astra Serif"/>
          <w:sz w:val="28"/>
          <w:szCs w:val="28"/>
        </w:rPr>
        <w:t xml:space="preserve"> - </w:t>
      </w:r>
      <w:r w:rsidRPr="00407408">
        <w:rPr>
          <w:rFonts w:ascii="PT Astra Serif" w:hAnsi="PT Astra Serif"/>
          <w:sz w:val="28"/>
          <w:szCs w:val="28"/>
        </w:rPr>
        <w:t>полное или сокращенное наименование обособленного подразделения</w:t>
      </w:r>
      <w:r w:rsidR="00006D10" w:rsidRPr="00F30989">
        <w:rPr>
          <w:rFonts w:ascii="PT Astra Serif" w:hAnsi="PT Astra Serif"/>
          <w:sz w:val="28"/>
          <w:szCs w:val="28"/>
        </w:rPr>
        <w:t>;</w:t>
      </w:r>
    </w:p>
    <w:p w14:paraId="744B58C4" w14:textId="372960C4" w:rsidR="00006D10" w:rsidRPr="00407408" w:rsidRDefault="005929E8" w:rsidP="00F30989">
      <w:pPr>
        <w:pStyle w:val="ConsPlusNormal"/>
        <w:ind w:firstLine="709"/>
        <w:jc w:val="both"/>
        <w:rPr>
          <w:rFonts w:ascii="PT Astra Serif" w:hAnsi="PT Astra Serif"/>
          <w:strike/>
          <w:sz w:val="28"/>
          <w:szCs w:val="28"/>
        </w:rPr>
      </w:pPr>
      <w:r w:rsidRPr="00F30989">
        <w:rPr>
          <w:rFonts w:ascii="PT Astra Serif" w:hAnsi="PT Astra Serif"/>
          <w:sz w:val="28"/>
          <w:szCs w:val="28"/>
        </w:rPr>
        <w:t xml:space="preserve">в </w:t>
      </w:r>
      <w:hyperlink w:anchor="P307">
        <w:r w:rsidRPr="00407408">
          <w:rPr>
            <w:rFonts w:ascii="PT Astra Serif" w:hAnsi="PT Astra Serif"/>
            <w:sz w:val="28"/>
            <w:szCs w:val="28"/>
          </w:rPr>
          <w:t>строке</w:t>
        </w:r>
      </w:hyperlink>
      <w:r w:rsidR="00015E50" w:rsidRPr="00407408">
        <w:rPr>
          <w:rFonts w:ascii="PT Astra Serif" w:hAnsi="PT Astra Serif"/>
          <w:sz w:val="28"/>
          <w:szCs w:val="28"/>
        </w:rPr>
        <w:t xml:space="preserve"> «</w:t>
      </w:r>
      <w:r w:rsidRPr="00407408">
        <w:rPr>
          <w:rFonts w:ascii="PT Astra Serif" w:hAnsi="PT Astra Serif"/>
          <w:sz w:val="28"/>
          <w:szCs w:val="28"/>
        </w:rPr>
        <w:t xml:space="preserve">Наименование органа, осуществляющего </w:t>
      </w:r>
      <w:r w:rsidR="00015E50" w:rsidRPr="00407408">
        <w:rPr>
          <w:rFonts w:ascii="PT Astra Serif" w:hAnsi="PT Astra Serif"/>
          <w:sz w:val="28"/>
          <w:szCs w:val="28"/>
        </w:rPr>
        <w:t>функции и полномочия учредителя»</w:t>
      </w:r>
      <w:r w:rsidRPr="00407408">
        <w:rPr>
          <w:rFonts w:ascii="PT Astra Serif" w:hAnsi="PT Astra Serif"/>
          <w:sz w:val="28"/>
          <w:szCs w:val="28"/>
        </w:rPr>
        <w:t xml:space="preserve"> указывается полное или сокращенное наименование органа-учредителя с указанием в </w:t>
      </w:r>
      <w:hyperlink w:anchor="P266">
        <w:r w:rsidRPr="00407408">
          <w:rPr>
            <w:rFonts w:ascii="PT Astra Serif" w:hAnsi="PT Astra Serif"/>
            <w:sz w:val="28"/>
            <w:szCs w:val="28"/>
          </w:rPr>
          <w:t>кодовой зоне</w:t>
        </w:r>
      </w:hyperlink>
      <w:r w:rsidRPr="00407408">
        <w:rPr>
          <w:rFonts w:ascii="PT Astra Serif" w:hAnsi="PT Astra Serif"/>
          <w:sz w:val="28"/>
          <w:szCs w:val="28"/>
        </w:rPr>
        <w:t xml:space="preserve"> кода главного распорядителя бюджетных средств (код Главы по БК);</w:t>
      </w:r>
    </w:p>
    <w:p w14:paraId="6B7A8D22" w14:textId="787E234C" w:rsidR="00006D10" w:rsidRPr="00407408" w:rsidRDefault="005929E8" w:rsidP="00F30989">
      <w:pPr>
        <w:pStyle w:val="ConsPlusNormal"/>
        <w:ind w:firstLine="709"/>
        <w:jc w:val="both"/>
        <w:rPr>
          <w:rFonts w:ascii="PT Astra Serif" w:hAnsi="PT Astra Serif"/>
          <w:strike/>
          <w:sz w:val="28"/>
          <w:szCs w:val="28"/>
        </w:rPr>
      </w:pPr>
      <w:r w:rsidRPr="00407408">
        <w:rPr>
          <w:rFonts w:ascii="PT Astra Serif" w:hAnsi="PT Astra Serif"/>
          <w:sz w:val="28"/>
          <w:szCs w:val="28"/>
        </w:rPr>
        <w:t xml:space="preserve">в </w:t>
      </w:r>
      <w:hyperlink w:anchor="P314">
        <w:r w:rsidRPr="00407408">
          <w:rPr>
            <w:rFonts w:ascii="PT Astra Serif" w:hAnsi="PT Astra Serif"/>
            <w:sz w:val="28"/>
            <w:szCs w:val="28"/>
          </w:rPr>
          <w:t>строке</w:t>
        </w:r>
      </w:hyperlink>
      <w:r w:rsidR="00015E50" w:rsidRPr="00407408">
        <w:rPr>
          <w:rFonts w:ascii="PT Astra Serif" w:hAnsi="PT Astra Serif"/>
          <w:sz w:val="28"/>
          <w:szCs w:val="28"/>
        </w:rPr>
        <w:t xml:space="preserve"> «</w:t>
      </w:r>
      <w:r w:rsidRPr="00407408">
        <w:rPr>
          <w:rFonts w:ascii="PT Astra Serif" w:hAnsi="PT Astra Serif"/>
          <w:sz w:val="28"/>
          <w:szCs w:val="28"/>
        </w:rPr>
        <w:t xml:space="preserve">Наименование </w:t>
      </w:r>
      <w:r w:rsidR="003055DF" w:rsidRPr="00407408">
        <w:rPr>
          <w:rFonts w:ascii="PT Astra Serif" w:hAnsi="PT Astra Serif"/>
          <w:sz w:val="28"/>
          <w:szCs w:val="28"/>
        </w:rPr>
        <w:t>органа, осуществля</w:t>
      </w:r>
      <w:r w:rsidR="00006D10" w:rsidRPr="00407408">
        <w:rPr>
          <w:rFonts w:ascii="PT Astra Serif" w:hAnsi="PT Astra Serif"/>
          <w:sz w:val="28"/>
          <w:szCs w:val="28"/>
        </w:rPr>
        <w:t>ющего ве</w:t>
      </w:r>
      <w:r w:rsidR="00407408" w:rsidRPr="00407408">
        <w:rPr>
          <w:rFonts w:ascii="PT Astra Serif" w:hAnsi="PT Astra Serif"/>
          <w:sz w:val="28"/>
          <w:szCs w:val="28"/>
        </w:rPr>
        <w:t xml:space="preserve">дение лицевого счета по целевым </w:t>
      </w:r>
      <w:r w:rsidR="003055DF" w:rsidRPr="00407408">
        <w:rPr>
          <w:rFonts w:ascii="PT Astra Serif" w:hAnsi="PT Astra Serif"/>
          <w:sz w:val="28"/>
          <w:szCs w:val="28"/>
        </w:rPr>
        <w:t>субсидиям</w:t>
      </w:r>
      <w:r w:rsidR="00407408" w:rsidRPr="00407408">
        <w:rPr>
          <w:rFonts w:ascii="PT Astra Serif" w:hAnsi="PT Astra Serif"/>
          <w:sz w:val="28"/>
          <w:szCs w:val="28"/>
        </w:rPr>
        <w:t>» -</w:t>
      </w:r>
      <w:r w:rsidR="003055DF" w:rsidRPr="00407408">
        <w:rPr>
          <w:rFonts w:ascii="PT Astra Serif" w:hAnsi="PT Astra Serif"/>
          <w:sz w:val="28"/>
          <w:szCs w:val="28"/>
        </w:rPr>
        <w:t xml:space="preserve"> указывается финансовое управл</w:t>
      </w:r>
      <w:r w:rsidR="00006D10" w:rsidRPr="00407408">
        <w:rPr>
          <w:rFonts w:ascii="PT Astra Serif" w:hAnsi="PT Astra Serif"/>
          <w:sz w:val="28"/>
          <w:szCs w:val="28"/>
        </w:rPr>
        <w:t>ение администрации города Тулы.</w:t>
      </w:r>
    </w:p>
    <w:p w14:paraId="2A1A8ED1" w14:textId="77777777" w:rsidR="00006D10" w:rsidRPr="00F30989" w:rsidRDefault="005929E8" w:rsidP="00F30989">
      <w:pPr>
        <w:pStyle w:val="ConsPlusNormal"/>
        <w:ind w:firstLine="709"/>
        <w:jc w:val="both"/>
        <w:rPr>
          <w:rFonts w:ascii="PT Astra Serif" w:hAnsi="PT Astra Serif"/>
          <w:strike/>
          <w:sz w:val="28"/>
          <w:szCs w:val="28"/>
        </w:rPr>
      </w:pPr>
      <w:r w:rsidRPr="00F30989">
        <w:rPr>
          <w:rFonts w:ascii="PT Astra Serif" w:hAnsi="PT Astra Serif"/>
          <w:sz w:val="28"/>
          <w:szCs w:val="28"/>
        </w:rPr>
        <w:t>б) в табличной части:</w:t>
      </w:r>
    </w:p>
    <w:p w14:paraId="724B7854" w14:textId="77777777" w:rsidR="00006D10" w:rsidRPr="00407408" w:rsidRDefault="005929E8" w:rsidP="00F30989">
      <w:pPr>
        <w:pStyle w:val="ConsPlusNormal"/>
        <w:ind w:firstLine="709"/>
        <w:jc w:val="both"/>
        <w:rPr>
          <w:rFonts w:ascii="PT Astra Serif" w:hAnsi="PT Astra Serif"/>
          <w:strike/>
          <w:sz w:val="28"/>
          <w:szCs w:val="28"/>
        </w:rPr>
      </w:pPr>
      <w:r w:rsidRPr="00407408">
        <w:rPr>
          <w:rFonts w:ascii="PT Astra Serif" w:hAnsi="PT Astra Serif"/>
          <w:sz w:val="28"/>
          <w:szCs w:val="28"/>
        </w:rPr>
        <w:t xml:space="preserve">в </w:t>
      </w:r>
      <w:hyperlink w:anchor="P338">
        <w:r w:rsidRPr="00407408">
          <w:rPr>
            <w:rFonts w:ascii="PT Astra Serif" w:hAnsi="PT Astra Serif"/>
            <w:sz w:val="28"/>
            <w:szCs w:val="28"/>
          </w:rPr>
          <w:t>графах 1</w:t>
        </w:r>
      </w:hyperlink>
      <w:r w:rsidRPr="00407408">
        <w:rPr>
          <w:rFonts w:ascii="PT Astra Serif" w:hAnsi="PT Astra Serif"/>
          <w:sz w:val="28"/>
          <w:szCs w:val="28"/>
        </w:rPr>
        <w:t xml:space="preserve"> и </w:t>
      </w:r>
      <w:hyperlink w:anchor="P339">
        <w:r w:rsidRPr="00407408">
          <w:rPr>
            <w:rFonts w:ascii="PT Astra Serif" w:hAnsi="PT Astra Serif"/>
            <w:sz w:val="28"/>
            <w:szCs w:val="28"/>
          </w:rPr>
          <w:t>2</w:t>
        </w:r>
      </w:hyperlink>
      <w:r w:rsidRPr="00407408">
        <w:rPr>
          <w:rFonts w:ascii="PT Astra Serif" w:hAnsi="PT Astra Serif"/>
          <w:sz w:val="28"/>
          <w:szCs w:val="28"/>
        </w:rPr>
        <w:t xml:space="preserve"> - наименование целевой субсидии и код субсидии в соответствии с </w:t>
      </w:r>
      <w:hyperlink w:anchor="P455">
        <w:r w:rsidRPr="00407408">
          <w:rPr>
            <w:rFonts w:ascii="PT Astra Serif" w:hAnsi="PT Astra Serif"/>
            <w:sz w:val="28"/>
            <w:szCs w:val="28"/>
          </w:rPr>
          <w:t>Перечнем</w:t>
        </w:r>
      </w:hyperlink>
      <w:r w:rsidRPr="00407408">
        <w:rPr>
          <w:rFonts w:ascii="PT Astra Serif" w:hAnsi="PT Astra Serif"/>
          <w:sz w:val="28"/>
          <w:szCs w:val="28"/>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w:t>
      </w:r>
      <w:r w:rsidR="00006D10" w:rsidRPr="00407408">
        <w:rPr>
          <w:rFonts w:ascii="PT Astra Serif" w:hAnsi="PT Astra Serif"/>
          <w:sz w:val="28"/>
          <w:szCs w:val="28"/>
        </w:rPr>
        <w:t>ветствии с условиями Соглашения;</w:t>
      </w:r>
      <w:r w:rsidRPr="00407408">
        <w:rPr>
          <w:rFonts w:ascii="PT Astra Serif" w:hAnsi="PT Astra Serif"/>
          <w:sz w:val="28"/>
          <w:szCs w:val="28"/>
        </w:rPr>
        <w:t xml:space="preserve"> </w:t>
      </w:r>
    </w:p>
    <w:p w14:paraId="0779ADBC" w14:textId="37D3A6C2" w:rsidR="00006D10" w:rsidRPr="00407408" w:rsidRDefault="005929E8" w:rsidP="00F30989">
      <w:pPr>
        <w:pStyle w:val="ConsPlusNormal"/>
        <w:ind w:firstLine="709"/>
        <w:jc w:val="both"/>
        <w:rPr>
          <w:rFonts w:ascii="PT Astra Serif" w:hAnsi="PT Astra Serif"/>
          <w:sz w:val="28"/>
          <w:szCs w:val="28"/>
        </w:rPr>
      </w:pPr>
      <w:r w:rsidRPr="00407408">
        <w:rPr>
          <w:rFonts w:ascii="PT Astra Serif" w:hAnsi="PT Astra Serif"/>
          <w:sz w:val="28"/>
          <w:szCs w:val="28"/>
        </w:rPr>
        <w:t xml:space="preserve">в </w:t>
      </w:r>
      <w:hyperlink w:anchor="P340">
        <w:r w:rsidRPr="00407408">
          <w:rPr>
            <w:rFonts w:ascii="PT Astra Serif" w:hAnsi="PT Astra Serif"/>
            <w:sz w:val="28"/>
            <w:szCs w:val="28"/>
          </w:rPr>
          <w:t>графах 3</w:t>
        </w:r>
      </w:hyperlink>
      <w:r w:rsidRPr="00407408">
        <w:rPr>
          <w:rFonts w:ascii="PT Astra Serif" w:hAnsi="PT Astra Serif"/>
          <w:sz w:val="28"/>
          <w:szCs w:val="28"/>
        </w:rPr>
        <w:t xml:space="preserve"> и </w:t>
      </w:r>
      <w:hyperlink w:anchor="P341">
        <w:r w:rsidRPr="00407408">
          <w:rPr>
            <w:rFonts w:ascii="PT Astra Serif" w:hAnsi="PT Astra Serif"/>
            <w:sz w:val="28"/>
            <w:szCs w:val="28"/>
          </w:rPr>
          <w:t>4</w:t>
        </w:r>
      </w:hyperlink>
      <w:r w:rsidRPr="00407408">
        <w:rPr>
          <w:rFonts w:ascii="PT Astra Serif" w:hAnsi="PT Astra Serif"/>
          <w:sz w:val="28"/>
          <w:szCs w:val="28"/>
        </w:rPr>
        <w:t xml:space="preserve"> - номер и дата Соглашения;</w:t>
      </w:r>
    </w:p>
    <w:p w14:paraId="720075D7" w14:textId="26FA03FE" w:rsidR="00006D10" w:rsidRPr="00407408" w:rsidRDefault="005929E8" w:rsidP="00F30989">
      <w:pPr>
        <w:pStyle w:val="ConsPlusNormal"/>
        <w:ind w:firstLine="709"/>
        <w:jc w:val="both"/>
        <w:rPr>
          <w:rFonts w:ascii="PT Astra Serif" w:hAnsi="PT Astra Serif"/>
          <w:sz w:val="28"/>
          <w:szCs w:val="28"/>
        </w:rPr>
      </w:pPr>
      <w:r w:rsidRPr="00407408">
        <w:rPr>
          <w:rFonts w:ascii="PT Astra Serif" w:hAnsi="PT Astra Serif"/>
          <w:sz w:val="28"/>
          <w:szCs w:val="28"/>
        </w:rPr>
        <w:t xml:space="preserve">в </w:t>
      </w:r>
      <w:hyperlink w:anchor="P342">
        <w:r w:rsidRPr="00407408">
          <w:rPr>
            <w:rFonts w:ascii="PT Astra Serif" w:hAnsi="PT Astra Serif"/>
            <w:sz w:val="28"/>
            <w:szCs w:val="28"/>
          </w:rPr>
          <w:t>графе 5</w:t>
        </w:r>
      </w:hyperlink>
      <w:r w:rsidR="00006D10" w:rsidRPr="00407408">
        <w:rPr>
          <w:rFonts w:ascii="PT Astra Serif" w:hAnsi="PT Astra Serif"/>
          <w:sz w:val="28"/>
          <w:szCs w:val="28"/>
        </w:rPr>
        <w:t xml:space="preserve"> - идентификатор Соглашения</w:t>
      </w:r>
      <w:r w:rsidR="00826F0D">
        <w:rPr>
          <w:rFonts w:ascii="PT Astra Serif" w:hAnsi="PT Astra Serif"/>
          <w:sz w:val="28"/>
          <w:szCs w:val="28"/>
        </w:rPr>
        <w:t xml:space="preserve"> (при наличии)</w:t>
      </w:r>
      <w:r w:rsidRPr="00407408">
        <w:rPr>
          <w:rFonts w:ascii="PT Astra Serif" w:hAnsi="PT Astra Serif"/>
          <w:sz w:val="28"/>
          <w:szCs w:val="28"/>
        </w:rPr>
        <w:t>;</w:t>
      </w:r>
    </w:p>
    <w:p w14:paraId="7A8DBE6B" w14:textId="77777777" w:rsidR="00006D10" w:rsidRPr="00F30989" w:rsidRDefault="005929E8" w:rsidP="00F30989">
      <w:pPr>
        <w:pStyle w:val="ConsPlusNormal"/>
        <w:ind w:firstLine="709"/>
        <w:jc w:val="both"/>
        <w:rPr>
          <w:rFonts w:ascii="PT Astra Serif" w:hAnsi="PT Astra Serif"/>
          <w:sz w:val="28"/>
          <w:szCs w:val="28"/>
        </w:rPr>
      </w:pPr>
      <w:r w:rsidRPr="00407408">
        <w:rPr>
          <w:rFonts w:ascii="PT Astra Serif" w:hAnsi="PT Astra Serif"/>
          <w:sz w:val="28"/>
          <w:szCs w:val="28"/>
        </w:rPr>
        <w:t xml:space="preserve">в </w:t>
      </w:r>
      <w:hyperlink w:anchor="P343">
        <w:r w:rsidRPr="00407408">
          <w:rPr>
            <w:rFonts w:ascii="PT Astra Serif" w:hAnsi="PT Astra Serif"/>
            <w:sz w:val="28"/>
            <w:szCs w:val="28"/>
          </w:rPr>
          <w:t>графе 6</w:t>
        </w:r>
      </w:hyperlink>
      <w:r w:rsidRPr="00407408">
        <w:rPr>
          <w:rFonts w:ascii="PT Astra Serif" w:hAnsi="PT Astra Serif"/>
          <w:sz w:val="28"/>
          <w:szCs w:val="28"/>
        </w:rPr>
        <w:t xml:space="preserve"> - уникальный код объекта </w:t>
      </w:r>
      <w:r w:rsidRPr="00F30989">
        <w:rPr>
          <w:rFonts w:ascii="PT Astra Serif" w:hAnsi="PT Astra Serif"/>
          <w:sz w:val="28"/>
          <w:szCs w:val="28"/>
        </w:rPr>
        <w:t>капитального строительства, недвижимого имущества;</w:t>
      </w:r>
    </w:p>
    <w:p w14:paraId="4CEDC74B" w14:textId="77777777" w:rsidR="00006D10" w:rsidRPr="008D574C" w:rsidRDefault="005929E8" w:rsidP="00F30989">
      <w:pPr>
        <w:pStyle w:val="ConsPlusNormal"/>
        <w:ind w:firstLine="709"/>
        <w:jc w:val="both"/>
        <w:rPr>
          <w:rFonts w:ascii="PT Astra Serif" w:hAnsi="PT Astra Serif"/>
          <w:sz w:val="28"/>
          <w:szCs w:val="28"/>
        </w:rPr>
      </w:pPr>
      <w:r w:rsidRPr="008D574C">
        <w:rPr>
          <w:rFonts w:ascii="PT Astra Serif" w:hAnsi="PT Astra Serif"/>
          <w:sz w:val="28"/>
          <w:szCs w:val="28"/>
        </w:rPr>
        <w:t xml:space="preserve">в </w:t>
      </w:r>
      <w:hyperlink w:anchor="P344">
        <w:r w:rsidRPr="008D574C">
          <w:rPr>
            <w:rFonts w:ascii="PT Astra Serif" w:hAnsi="PT Astra Serif"/>
            <w:sz w:val="28"/>
            <w:szCs w:val="28"/>
          </w:rPr>
          <w:t>графе 7</w:t>
        </w:r>
      </w:hyperlink>
      <w:r w:rsidRPr="008D574C">
        <w:rPr>
          <w:rFonts w:ascii="PT Astra Serif" w:hAnsi="PT Astra Serif"/>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14:paraId="39EC7FA7" w14:textId="59036AED" w:rsidR="005929E8" w:rsidRPr="008D574C" w:rsidRDefault="005929E8" w:rsidP="00F30989">
      <w:pPr>
        <w:pStyle w:val="ConsPlusNormal"/>
        <w:ind w:firstLine="709"/>
        <w:jc w:val="both"/>
        <w:rPr>
          <w:rFonts w:ascii="PT Astra Serif" w:hAnsi="PT Astra Serif"/>
          <w:sz w:val="28"/>
          <w:szCs w:val="28"/>
        </w:rPr>
      </w:pPr>
      <w:r w:rsidRPr="008D574C">
        <w:rPr>
          <w:rFonts w:ascii="PT Astra Serif" w:hAnsi="PT Astra Serif"/>
          <w:sz w:val="28"/>
          <w:szCs w:val="28"/>
        </w:rPr>
        <w:t>планируемых поступлений целевых субсидий - по коду аналитической группы подвида доходов бюджетов;</w:t>
      </w:r>
    </w:p>
    <w:p w14:paraId="40E9F45F" w14:textId="77777777" w:rsidR="005929E8" w:rsidRPr="008D574C" w:rsidRDefault="005929E8" w:rsidP="00F30989">
      <w:pPr>
        <w:pStyle w:val="ConsPlusNormal"/>
        <w:ind w:firstLine="709"/>
        <w:jc w:val="both"/>
        <w:rPr>
          <w:rFonts w:ascii="PT Astra Serif" w:hAnsi="PT Astra Serif"/>
          <w:sz w:val="28"/>
          <w:szCs w:val="28"/>
        </w:rPr>
      </w:pPr>
      <w:r w:rsidRPr="008D574C">
        <w:rPr>
          <w:rFonts w:ascii="PT Astra Serif" w:hAnsi="PT Astra Serif"/>
          <w:sz w:val="28"/>
          <w:szCs w:val="28"/>
        </w:rPr>
        <w:t>планируемых целевых расходов - по коду видов расходов классификации расходов бюджетов;</w:t>
      </w:r>
    </w:p>
    <w:p w14:paraId="63568F81" w14:textId="77777777" w:rsidR="00006D10" w:rsidRPr="00193F8C" w:rsidRDefault="005929E8" w:rsidP="00F30989">
      <w:pPr>
        <w:pStyle w:val="ConsPlusNormal"/>
        <w:ind w:firstLine="709"/>
        <w:jc w:val="both"/>
        <w:rPr>
          <w:rFonts w:ascii="PT Astra Serif" w:hAnsi="PT Astra Serif"/>
          <w:sz w:val="28"/>
          <w:szCs w:val="28"/>
        </w:rPr>
      </w:pPr>
      <w:r w:rsidRPr="008D574C">
        <w:rPr>
          <w:rFonts w:ascii="PT Astra Serif" w:hAnsi="PT Astra Serif"/>
          <w:sz w:val="28"/>
          <w:szCs w:val="28"/>
        </w:rPr>
        <w:t>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14:paraId="3696BA08" w14:textId="20910EC9" w:rsidR="005929E8" w:rsidRPr="00A22C83" w:rsidRDefault="005929E8" w:rsidP="00F30989">
      <w:pPr>
        <w:pStyle w:val="ConsPlusNormal"/>
        <w:ind w:firstLine="709"/>
        <w:jc w:val="both"/>
        <w:rPr>
          <w:rFonts w:ascii="PT Astra Serif" w:hAnsi="PT Astra Serif"/>
          <w:sz w:val="28"/>
          <w:szCs w:val="28"/>
        </w:rPr>
      </w:pPr>
      <w:r w:rsidRPr="00A22C83">
        <w:rPr>
          <w:rFonts w:ascii="PT Astra Serif" w:hAnsi="PT Astra Serif"/>
          <w:sz w:val="28"/>
          <w:szCs w:val="28"/>
        </w:rPr>
        <w:t xml:space="preserve">в </w:t>
      </w:r>
      <w:hyperlink w:anchor="P345">
        <w:r w:rsidRPr="00A22C83">
          <w:rPr>
            <w:rFonts w:ascii="PT Astra Serif" w:hAnsi="PT Astra Serif"/>
            <w:sz w:val="28"/>
            <w:szCs w:val="28"/>
          </w:rPr>
          <w:t>графе 8</w:t>
        </w:r>
      </w:hyperlink>
      <w:r w:rsidRPr="00A22C83">
        <w:rPr>
          <w:rFonts w:ascii="PT Astra Serif" w:hAnsi="PT Astra Serif"/>
          <w:sz w:val="28"/>
          <w:szCs w:val="28"/>
        </w:rPr>
        <w:t xml:space="preserve"> - сумма разрешенного к использованию остатка целевых средств по соответствующему коду субсидии, указанному в </w:t>
      </w:r>
      <w:hyperlink w:anchor="P339">
        <w:r w:rsidRPr="00A22C83">
          <w:rPr>
            <w:rFonts w:ascii="PT Astra Serif" w:hAnsi="PT Astra Serif"/>
            <w:sz w:val="28"/>
            <w:szCs w:val="28"/>
          </w:rPr>
          <w:t>графе 2</w:t>
        </w:r>
      </w:hyperlink>
      <w:r w:rsidRPr="00A22C83">
        <w:rPr>
          <w:rFonts w:ascii="PT Astra Serif" w:hAnsi="PT Astra Serif"/>
          <w:sz w:val="28"/>
          <w:szCs w:val="28"/>
        </w:rPr>
        <w:t>;</w:t>
      </w:r>
    </w:p>
    <w:p w14:paraId="4F6B942E" w14:textId="77777777" w:rsidR="005929E8" w:rsidRPr="00A22C83" w:rsidRDefault="005929E8" w:rsidP="00F30989">
      <w:pPr>
        <w:pStyle w:val="ConsPlusNormal"/>
        <w:ind w:firstLine="709"/>
        <w:jc w:val="both"/>
        <w:rPr>
          <w:rFonts w:ascii="PT Astra Serif" w:hAnsi="PT Astra Serif"/>
          <w:sz w:val="28"/>
          <w:szCs w:val="28"/>
        </w:rPr>
      </w:pPr>
      <w:r w:rsidRPr="00A22C83">
        <w:rPr>
          <w:rFonts w:ascii="PT Astra Serif" w:hAnsi="PT Astra Serif"/>
          <w:sz w:val="28"/>
          <w:szCs w:val="28"/>
        </w:rPr>
        <w:t xml:space="preserve">в </w:t>
      </w:r>
      <w:hyperlink w:anchor="P346">
        <w:r w:rsidRPr="00A22C83">
          <w:rPr>
            <w:rFonts w:ascii="PT Astra Serif" w:hAnsi="PT Astra Serif"/>
            <w:sz w:val="28"/>
            <w:szCs w:val="28"/>
          </w:rPr>
          <w:t>графе 9</w:t>
        </w:r>
      </w:hyperlink>
      <w:r w:rsidRPr="00A22C83">
        <w:rPr>
          <w:rFonts w:ascii="PT Astra Serif" w:hAnsi="PT Astra Serif"/>
          <w:sz w:val="28"/>
          <w:szCs w:val="28"/>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w:t>
      </w:r>
      <w:r w:rsidRPr="00A22C83">
        <w:rPr>
          <w:rFonts w:ascii="PT Astra Serif" w:hAnsi="PT Astra Serif"/>
          <w:sz w:val="28"/>
          <w:szCs w:val="28"/>
        </w:rPr>
        <w:lastRenderedPageBreak/>
        <w:t xml:space="preserve">соответствующему коду субсидии и коду аналитической группы вида источников финансирования дефицитов бюджетов, указанному в </w:t>
      </w:r>
      <w:hyperlink w:anchor="P344">
        <w:r w:rsidRPr="00A22C83">
          <w:rPr>
            <w:rFonts w:ascii="PT Astra Serif" w:hAnsi="PT Astra Serif"/>
            <w:sz w:val="28"/>
            <w:szCs w:val="28"/>
          </w:rPr>
          <w:t>графе 7</w:t>
        </w:r>
      </w:hyperlink>
      <w:r w:rsidRPr="00A22C83">
        <w:rPr>
          <w:rFonts w:ascii="PT Astra Serif" w:hAnsi="PT Astra Serif"/>
          <w:sz w:val="28"/>
          <w:szCs w:val="28"/>
        </w:rPr>
        <w:t>;</w:t>
      </w:r>
    </w:p>
    <w:p w14:paraId="6D20894B" w14:textId="77777777" w:rsidR="005929E8" w:rsidRPr="00A22C83" w:rsidRDefault="005929E8" w:rsidP="00F30989">
      <w:pPr>
        <w:pStyle w:val="ConsPlusNormal"/>
        <w:ind w:firstLine="709"/>
        <w:jc w:val="both"/>
        <w:rPr>
          <w:rFonts w:ascii="PT Astra Serif" w:hAnsi="PT Astra Serif"/>
          <w:sz w:val="28"/>
          <w:szCs w:val="28"/>
        </w:rPr>
      </w:pPr>
      <w:r w:rsidRPr="00A22C83">
        <w:rPr>
          <w:rFonts w:ascii="PT Astra Serif" w:hAnsi="PT Astra Serif"/>
          <w:sz w:val="28"/>
          <w:szCs w:val="28"/>
        </w:rPr>
        <w:t xml:space="preserve">в </w:t>
      </w:r>
      <w:hyperlink w:anchor="P347">
        <w:r w:rsidRPr="00A22C83">
          <w:rPr>
            <w:rFonts w:ascii="PT Astra Serif" w:hAnsi="PT Astra Serif"/>
            <w:sz w:val="28"/>
            <w:szCs w:val="28"/>
          </w:rPr>
          <w:t>графе 10</w:t>
        </w:r>
      </w:hyperlink>
      <w:r w:rsidRPr="00A22C83">
        <w:rPr>
          <w:rFonts w:ascii="PT Astra Serif" w:hAnsi="PT Astra Serif"/>
          <w:sz w:val="28"/>
          <w:szCs w:val="28"/>
        </w:rPr>
        <w:t xml:space="preserve"> - суммы планируемых в текущем финансовом году поступлений целевых субсидий по соответствующему коду субсидии, указанному в </w:t>
      </w:r>
      <w:hyperlink w:anchor="P339">
        <w:r w:rsidRPr="00A22C83">
          <w:rPr>
            <w:rFonts w:ascii="PT Astra Serif" w:hAnsi="PT Astra Serif"/>
            <w:sz w:val="28"/>
            <w:szCs w:val="28"/>
          </w:rPr>
          <w:t>графе 2</w:t>
        </w:r>
      </w:hyperlink>
      <w:r w:rsidRPr="00A22C83">
        <w:rPr>
          <w:rFonts w:ascii="PT Astra Serif" w:hAnsi="PT Astra Serif"/>
          <w:sz w:val="28"/>
          <w:szCs w:val="28"/>
        </w:rPr>
        <w:t xml:space="preserve"> и коду аналитической группы подвида доходов бюджетов, указанному в </w:t>
      </w:r>
      <w:hyperlink w:anchor="P344">
        <w:r w:rsidRPr="00A22C83">
          <w:rPr>
            <w:rFonts w:ascii="PT Astra Serif" w:hAnsi="PT Astra Serif"/>
            <w:sz w:val="28"/>
            <w:szCs w:val="28"/>
          </w:rPr>
          <w:t>графе 7</w:t>
        </w:r>
      </w:hyperlink>
      <w:r w:rsidRPr="00A22C83">
        <w:rPr>
          <w:rFonts w:ascii="PT Astra Serif" w:hAnsi="PT Astra Serif"/>
          <w:sz w:val="28"/>
          <w:szCs w:val="28"/>
        </w:rPr>
        <w:t>;</w:t>
      </w:r>
    </w:p>
    <w:p w14:paraId="143FE142" w14:textId="221250F9" w:rsidR="005929E8" w:rsidRPr="00F36B96" w:rsidRDefault="005929E8" w:rsidP="00F30989">
      <w:pPr>
        <w:pStyle w:val="ConsPlusNormal"/>
        <w:ind w:firstLine="709"/>
        <w:jc w:val="both"/>
        <w:rPr>
          <w:rFonts w:ascii="PT Astra Serif" w:hAnsi="PT Astra Serif"/>
          <w:strike/>
          <w:sz w:val="28"/>
          <w:szCs w:val="28"/>
        </w:rPr>
      </w:pPr>
      <w:r w:rsidRPr="00A22C83">
        <w:rPr>
          <w:rFonts w:ascii="PT Astra Serif" w:hAnsi="PT Astra Serif"/>
          <w:sz w:val="28"/>
          <w:szCs w:val="28"/>
        </w:rPr>
        <w:t xml:space="preserve">в </w:t>
      </w:r>
      <w:hyperlink w:anchor="P348">
        <w:r w:rsidRPr="00A22C83">
          <w:rPr>
            <w:rFonts w:ascii="PT Astra Serif" w:hAnsi="PT Astra Serif"/>
            <w:sz w:val="28"/>
            <w:szCs w:val="28"/>
          </w:rPr>
          <w:t>графе 11</w:t>
        </w:r>
      </w:hyperlink>
      <w:r w:rsidRPr="00A22C83">
        <w:rPr>
          <w:rFonts w:ascii="PT Astra Serif" w:hAnsi="PT Astra Serif"/>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339">
        <w:r w:rsidRPr="00A22C83">
          <w:rPr>
            <w:rFonts w:ascii="PT Astra Serif" w:hAnsi="PT Astra Serif"/>
            <w:sz w:val="28"/>
            <w:szCs w:val="28"/>
          </w:rPr>
          <w:t>графе 2</w:t>
        </w:r>
      </w:hyperlink>
      <w:r w:rsidRPr="00A22C83">
        <w:rPr>
          <w:rFonts w:ascii="PT Astra Serif" w:hAnsi="PT Astra Serif"/>
          <w:sz w:val="28"/>
          <w:szCs w:val="28"/>
        </w:rPr>
        <w:t xml:space="preserve"> (рассчитывается как сумма </w:t>
      </w:r>
      <w:hyperlink w:anchor="P345">
        <w:r w:rsidRPr="00A22C83">
          <w:rPr>
            <w:rFonts w:ascii="PT Astra Serif" w:hAnsi="PT Astra Serif"/>
            <w:sz w:val="28"/>
            <w:szCs w:val="28"/>
          </w:rPr>
          <w:t>граф 8</w:t>
        </w:r>
      </w:hyperlink>
      <w:r w:rsidRPr="00A22C83">
        <w:rPr>
          <w:rFonts w:ascii="PT Astra Serif" w:hAnsi="PT Astra Serif"/>
          <w:sz w:val="28"/>
          <w:szCs w:val="28"/>
        </w:rPr>
        <w:t xml:space="preserve"> - </w:t>
      </w:r>
      <w:hyperlink w:anchor="P347">
        <w:r w:rsidRPr="00A22C83">
          <w:rPr>
            <w:rFonts w:ascii="PT Astra Serif" w:hAnsi="PT Astra Serif"/>
            <w:sz w:val="28"/>
            <w:szCs w:val="28"/>
          </w:rPr>
          <w:t>10</w:t>
        </w:r>
      </w:hyperlink>
      <w:r w:rsidR="00F36B96">
        <w:rPr>
          <w:rFonts w:ascii="PT Astra Serif" w:hAnsi="PT Astra Serif"/>
          <w:sz w:val="28"/>
          <w:szCs w:val="28"/>
        </w:rPr>
        <w:t>)</w:t>
      </w:r>
      <w:r w:rsidR="00F36B96" w:rsidRPr="00F36B96">
        <w:rPr>
          <w:rFonts w:ascii="PT Astra Serif" w:hAnsi="PT Astra Serif"/>
          <w:sz w:val="28"/>
          <w:szCs w:val="28"/>
        </w:rPr>
        <w:t>;</w:t>
      </w:r>
    </w:p>
    <w:p w14:paraId="71B160BD" w14:textId="77777777" w:rsidR="005929E8" w:rsidRPr="008D574C" w:rsidRDefault="005929E8" w:rsidP="00F30989">
      <w:pPr>
        <w:pStyle w:val="ConsPlusNormal"/>
        <w:ind w:firstLine="709"/>
        <w:jc w:val="both"/>
        <w:rPr>
          <w:rFonts w:ascii="PT Astra Serif" w:hAnsi="PT Astra Serif"/>
          <w:sz w:val="28"/>
          <w:szCs w:val="28"/>
        </w:rPr>
      </w:pPr>
      <w:r w:rsidRPr="008D574C">
        <w:rPr>
          <w:rFonts w:ascii="PT Astra Serif" w:hAnsi="PT Astra Serif"/>
          <w:sz w:val="28"/>
          <w:szCs w:val="28"/>
        </w:rPr>
        <w:t xml:space="preserve">в </w:t>
      </w:r>
      <w:hyperlink w:anchor="P349">
        <w:r w:rsidRPr="008D574C">
          <w:rPr>
            <w:rFonts w:ascii="PT Astra Serif" w:hAnsi="PT Astra Serif"/>
            <w:sz w:val="28"/>
            <w:szCs w:val="28"/>
          </w:rPr>
          <w:t>графе 12</w:t>
        </w:r>
      </w:hyperlink>
      <w:r w:rsidRPr="008D574C">
        <w:rPr>
          <w:rFonts w:ascii="PT Astra Serif" w:hAnsi="PT Astra Serif"/>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339">
        <w:r w:rsidRPr="008D574C">
          <w:rPr>
            <w:rFonts w:ascii="PT Astra Serif" w:hAnsi="PT Astra Serif"/>
            <w:sz w:val="28"/>
            <w:szCs w:val="28"/>
          </w:rPr>
          <w:t>графе 2</w:t>
        </w:r>
      </w:hyperlink>
      <w:r w:rsidRPr="00F36B96">
        <w:rPr>
          <w:rFonts w:ascii="PT Astra Serif" w:hAnsi="PT Astra Serif"/>
          <w:sz w:val="28"/>
          <w:szCs w:val="28"/>
        </w:rPr>
        <w:t xml:space="preserve">, и коду бюджетной классификации, указанному в </w:t>
      </w:r>
      <w:hyperlink w:anchor="P344">
        <w:r w:rsidRPr="00F36B96">
          <w:rPr>
            <w:rFonts w:ascii="PT Astra Serif" w:hAnsi="PT Astra Serif"/>
            <w:sz w:val="28"/>
            <w:szCs w:val="28"/>
          </w:rPr>
          <w:t>графе 7</w:t>
        </w:r>
      </w:hyperlink>
      <w:r w:rsidRPr="00F36B96">
        <w:rPr>
          <w:rFonts w:ascii="PT Astra Serif" w:hAnsi="PT Astra Serif"/>
          <w:sz w:val="28"/>
          <w:szCs w:val="28"/>
        </w:rPr>
        <w:t>.</w:t>
      </w:r>
    </w:p>
    <w:p w14:paraId="3CD9229B" w14:textId="0E16B919" w:rsidR="005929E8" w:rsidRPr="00F30989" w:rsidRDefault="005929E8" w:rsidP="00F30989">
      <w:pPr>
        <w:pStyle w:val="ConsPlusNormal"/>
        <w:ind w:firstLine="709"/>
        <w:jc w:val="both"/>
        <w:rPr>
          <w:rFonts w:ascii="PT Astra Serif" w:hAnsi="PT Astra Serif"/>
          <w:sz w:val="28"/>
          <w:szCs w:val="28"/>
        </w:rPr>
      </w:pPr>
      <w:r w:rsidRPr="00F30989">
        <w:rPr>
          <w:rFonts w:ascii="PT Astra Serif" w:hAnsi="PT Astra Serif"/>
          <w:sz w:val="28"/>
          <w:szCs w:val="28"/>
        </w:rPr>
        <w:t>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14:paraId="4123A2DC" w14:textId="77777777" w:rsidR="005929E8" w:rsidRDefault="005929E8" w:rsidP="00F30989">
      <w:pPr>
        <w:pStyle w:val="ConsPlusNormal"/>
        <w:ind w:firstLine="709"/>
        <w:jc w:val="both"/>
        <w:rPr>
          <w:rFonts w:ascii="PT Astra Serif" w:hAnsi="PT Astra Serif"/>
          <w:sz w:val="28"/>
          <w:szCs w:val="28"/>
        </w:rPr>
      </w:pPr>
    </w:p>
    <w:p w14:paraId="67B86047" w14:textId="77777777" w:rsidR="00543F6B" w:rsidRPr="00F30989" w:rsidRDefault="00543F6B" w:rsidP="00F30989">
      <w:pPr>
        <w:pStyle w:val="ConsPlusNormal"/>
        <w:ind w:firstLine="709"/>
        <w:jc w:val="both"/>
        <w:rPr>
          <w:rFonts w:ascii="PT Astra Serif" w:hAnsi="PT Astra Serif"/>
          <w:sz w:val="28"/>
          <w:szCs w:val="28"/>
        </w:rPr>
      </w:pPr>
    </w:p>
    <w:p w14:paraId="0F2BB9DA" w14:textId="77777777" w:rsidR="005929E8" w:rsidRPr="00F30989" w:rsidRDefault="005929E8" w:rsidP="00F30989">
      <w:pPr>
        <w:pStyle w:val="ConsPlusNormal"/>
        <w:ind w:firstLine="709"/>
        <w:jc w:val="both"/>
        <w:rPr>
          <w:rFonts w:ascii="PT Astra Serif" w:hAnsi="PT Astra Serif"/>
          <w:sz w:val="28"/>
          <w:szCs w:val="28"/>
        </w:rPr>
      </w:pPr>
    </w:p>
    <w:p w14:paraId="1B859133" w14:textId="77777777" w:rsidR="005929E8" w:rsidRPr="00F30989" w:rsidRDefault="005929E8" w:rsidP="00F30989">
      <w:pPr>
        <w:pStyle w:val="ConsPlusNormal"/>
        <w:ind w:firstLine="709"/>
        <w:jc w:val="both"/>
        <w:rPr>
          <w:rFonts w:ascii="PT Astra Serif" w:hAnsi="PT Astra Serif"/>
          <w:sz w:val="28"/>
          <w:szCs w:val="28"/>
        </w:rPr>
      </w:pPr>
    </w:p>
    <w:p w14:paraId="0FD74BE5" w14:textId="77777777" w:rsidR="005E4230" w:rsidRPr="00F30989" w:rsidRDefault="005E4230" w:rsidP="00F30989">
      <w:pPr>
        <w:pStyle w:val="ConsPlusNormal"/>
        <w:ind w:firstLine="709"/>
        <w:jc w:val="both"/>
        <w:rPr>
          <w:rFonts w:ascii="PT Astra Serif" w:hAnsi="PT Astra Serif"/>
          <w:sz w:val="28"/>
          <w:szCs w:val="28"/>
        </w:rPr>
      </w:pPr>
    </w:p>
    <w:p w14:paraId="51875340" w14:textId="77777777" w:rsidR="005E4230" w:rsidRPr="00F30989" w:rsidRDefault="005E4230" w:rsidP="00F30989">
      <w:pPr>
        <w:pStyle w:val="ConsPlusNormal"/>
        <w:ind w:firstLine="709"/>
        <w:jc w:val="both"/>
        <w:rPr>
          <w:rFonts w:ascii="PT Astra Serif" w:hAnsi="PT Astra Serif"/>
          <w:sz w:val="28"/>
          <w:szCs w:val="28"/>
        </w:rPr>
      </w:pPr>
    </w:p>
    <w:p w14:paraId="4F91ADE4" w14:textId="77777777" w:rsidR="005E4230" w:rsidRPr="00F30989" w:rsidRDefault="005E4230" w:rsidP="00F30989">
      <w:pPr>
        <w:pStyle w:val="ConsPlusNormal"/>
        <w:ind w:firstLine="709"/>
        <w:jc w:val="both"/>
        <w:rPr>
          <w:rFonts w:ascii="PT Astra Serif" w:hAnsi="PT Astra Serif"/>
          <w:sz w:val="28"/>
          <w:szCs w:val="28"/>
        </w:rPr>
      </w:pPr>
    </w:p>
    <w:p w14:paraId="22C8F665" w14:textId="77777777" w:rsidR="005E4230" w:rsidRPr="00F30989" w:rsidRDefault="005E4230" w:rsidP="00F30989">
      <w:pPr>
        <w:pStyle w:val="ConsPlusNormal"/>
        <w:ind w:firstLine="709"/>
        <w:jc w:val="both"/>
        <w:rPr>
          <w:rFonts w:ascii="PT Astra Serif" w:hAnsi="PT Astra Serif"/>
          <w:sz w:val="28"/>
          <w:szCs w:val="28"/>
        </w:rPr>
      </w:pPr>
    </w:p>
    <w:p w14:paraId="12A1501E" w14:textId="77777777" w:rsidR="005E4230" w:rsidRPr="00F30989" w:rsidRDefault="005E4230" w:rsidP="00F30989">
      <w:pPr>
        <w:pStyle w:val="ConsPlusNormal"/>
        <w:ind w:firstLine="709"/>
        <w:jc w:val="both"/>
        <w:rPr>
          <w:rFonts w:ascii="PT Astra Serif" w:hAnsi="PT Astra Serif"/>
          <w:sz w:val="28"/>
          <w:szCs w:val="28"/>
        </w:rPr>
      </w:pPr>
    </w:p>
    <w:p w14:paraId="518B570E" w14:textId="77777777" w:rsidR="005E4230" w:rsidRPr="00F30989" w:rsidRDefault="005E4230" w:rsidP="00F30989">
      <w:pPr>
        <w:pStyle w:val="ConsPlusNormal"/>
        <w:ind w:firstLine="709"/>
        <w:jc w:val="both"/>
        <w:rPr>
          <w:rFonts w:ascii="PT Astra Serif" w:hAnsi="PT Astra Serif"/>
          <w:sz w:val="28"/>
          <w:szCs w:val="28"/>
        </w:rPr>
      </w:pPr>
    </w:p>
    <w:p w14:paraId="69978ADA" w14:textId="77777777" w:rsidR="005E4230" w:rsidRPr="00F30989" w:rsidRDefault="005E4230" w:rsidP="00F30989">
      <w:pPr>
        <w:pStyle w:val="ConsPlusNormal"/>
        <w:ind w:firstLine="709"/>
        <w:jc w:val="both"/>
        <w:rPr>
          <w:rFonts w:ascii="PT Astra Serif" w:hAnsi="PT Astra Serif"/>
          <w:sz w:val="28"/>
          <w:szCs w:val="28"/>
        </w:rPr>
      </w:pPr>
    </w:p>
    <w:p w14:paraId="75B6B412" w14:textId="77777777" w:rsidR="005E4230" w:rsidRPr="00F30989" w:rsidRDefault="005E4230" w:rsidP="00F30989">
      <w:pPr>
        <w:pStyle w:val="ConsPlusNormal"/>
        <w:ind w:firstLine="709"/>
        <w:jc w:val="both"/>
        <w:rPr>
          <w:rFonts w:ascii="PT Astra Serif" w:hAnsi="PT Astra Serif"/>
          <w:sz w:val="28"/>
          <w:szCs w:val="28"/>
        </w:rPr>
      </w:pPr>
    </w:p>
    <w:p w14:paraId="7D26FF6F" w14:textId="77777777" w:rsidR="005E4230" w:rsidRPr="00F30989" w:rsidRDefault="005E4230" w:rsidP="00F30989">
      <w:pPr>
        <w:pStyle w:val="ConsPlusNormal"/>
        <w:ind w:firstLine="709"/>
        <w:jc w:val="both"/>
        <w:rPr>
          <w:rFonts w:ascii="PT Astra Serif" w:hAnsi="PT Astra Serif"/>
          <w:sz w:val="28"/>
          <w:szCs w:val="28"/>
        </w:rPr>
      </w:pPr>
    </w:p>
    <w:p w14:paraId="5C2250EA" w14:textId="77777777" w:rsidR="005E4230" w:rsidRPr="00F30989" w:rsidRDefault="005E4230" w:rsidP="00F30989">
      <w:pPr>
        <w:pStyle w:val="ConsPlusNormal"/>
        <w:ind w:firstLine="709"/>
        <w:jc w:val="both"/>
        <w:rPr>
          <w:rFonts w:ascii="PT Astra Serif" w:hAnsi="PT Astra Serif"/>
          <w:sz w:val="28"/>
          <w:szCs w:val="28"/>
        </w:rPr>
      </w:pPr>
    </w:p>
    <w:p w14:paraId="2B870A22" w14:textId="77777777" w:rsidR="005E4230" w:rsidRPr="00F30989" w:rsidRDefault="005E4230" w:rsidP="00F30989">
      <w:pPr>
        <w:pStyle w:val="ConsPlusNormal"/>
        <w:ind w:firstLine="709"/>
        <w:jc w:val="both"/>
        <w:rPr>
          <w:rFonts w:ascii="PT Astra Serif" w:hAnsi="PT Astra Serif"/>
          <w:sz w:val="28"/>
          <w:szCs w:val="28"/>
        </w:rPr>
      </w:pPr>
    </w:p>
    <w:p w14:paraId="769C8E1E" w14:textId="77777777" w:rsidR="005E4230" w:rsidRPr="00F30989" w:rsidRDefault="005E4230" w:rsidP="00F30989">
      <w:pPr>
        <w:pStyle w:val="ConsPlusNormal"/>
        <w:ind w:firstLine="709"/>
        <w:jc w:val="both"/>
        <w:rPr>
          <w:rFonts w:ascii="PT Astra Serif" w:hAnsi="PT Astra Serif"/>
          <w:sz w:val="28"/>
          <w:szCs w:val="28"/>
        </w:rPr>
      </w:pPr>
    </w:p>
    <w:p w14:paraId="6F0517F2" w14:textId="77777777" w:rsidR="005E4230" w:rsidRPr="00F30989" w:rsidRDefault="005E4230" w:rsidP="00F30989">
      <w:pPr>
        <w:pStyle w:val="ConsPlusNormal"/>
        <w:ind w:firstLine="709"/>
        <w:jc w:val="both"/>
        <w:rPr>
          <w:rFonts w:ascii="PT Astra Serif" w:hAnsi="PT Astra Serif"/>
          <w:sz w:val="28"/>
          <w:szCs w:val="28"/>
        </w:rPr>
      </w:pPr>
    </w:p>
    <w:p w14:paraId="31749347" w14:textId="77777777" w:rsidR="005E4230" w:rsidRPr="00F30989" w:rsidRDefault="005E4230" w:rsidP="00F30989">
      <w:pPr>
        <w:pStyle w:val="ConsPlusNormal"/>
        <w:ind w:firstLine="709"/>
        <w:jc w:val="both"/>
        <w:rPr>
          <w:rFonts w:ascii="PT Astra Serif" w:hAnsi="PT Astra Serif"/>
          <w:sz w:val="28"/>
          <w:szCs w:val="28"/>
        </w:rPr>
      </w:pPr>
    </w:p>
    <w:p w14:paraId="6042E814" w14:textId="77777777" w:rsidR="005E4230" w:rsidRPr="00F30989" w:rsidRDefault="005E4230" w:rsidP="00F30989">
      <w:pPr>
        <w:pStyle w:val="ConsPlusNormal"/>
        <w:ind w:firstLine="709"/>
        <w:jc w:val="both"/>
        <w:rPr>
          <w:rFonts w:ascii="PT Astra Serif" w:hAnsi="PT Astra Serif"/>
          <w:sz w:val="28"/>
          <w:szCs w:val="28"/>
        </w:rPr>
      </w:pPr>
    </w:p>
    <w:p w14:paraId="01CE2694" w14:textId="77777777" w:rsidR="005E4230" w:rsidRPr="00F30989" w:rsidRDefault="005E4230" w:rsidP="00F30989">
      <w:pPr>
        <w:pStyle w:val="ConsPlusNormal"/>
        <w:ind w:firstLine="709"/>
        <w:jc w:val="both"/>
        <w:rPr>
          <w:rFonts w:ascii="PT Astra Serif" w:hAnsi="PT Astra Serif"/>
          <w:sz w:val="28"/>
          <w:szCs w:val="28"/>
        </w:rPr>
      </w:pPr>
    </w:p>
    <w:p w14:paraId="5CAAB10A" w14:textId="77777777" w:rsidR="005E4230" w:rsidRPr="00F30989" w:rsidRDefault="005E4230" w:rsidP="00F30989">
      <w:pPr>
        <w:pStyle w:val="ConsPlusNormal"/>
        <w:ind w:firstLine="709"/>
        <w:jc w:val="both"/>
        <w:rPr>
          <w:rFonts w:ascii="PT Astra Serif" w:hAnsi="PT Astra Serif"/>
          <w:sz w:val="28"/>
          <w:szCs w:val="28"/>
        </w:rPr>
      </w:pPr>
    </w:p>
    <w:p w14:paraId="78A6AAA6" w14:textId="77777777" w:rsidR="005F3EA0" w:rsidRPr="00F30989" w:rsidRDefault="005F3EA0" w:rsidP="00F30989">
      <w:pPr>
        <w:pStyle w:val="ConsPlusNormal"/>
        <w:ind w:firstLine="709"/>
        <w:jc w:val="both"/>
        <w:rPr>
          <w:rFonts w:ascii="PT Astra Serif" w:hAnsi="PT Astra Serif"/>
          <w:sz w:val="28"/>
          <w:szCs w:val="28"/>
        </w:rPr>
        <w:sectPr w:rsidR="005F3EA0" w:rsidRPr="00F30989" w:rsidSect="00AA5B90">
          <w:headerReference w:type="even" r:id="rId26"/>
          <w:headerReference w:type="default" r:id="rId27"/>
          <w:footerReference w:type="even" r:id="rId28"/>
          <w:footerReference w:type="default" r:id="rId29"/>
          <w:headerReference w:type="first" r:id="rId30"/>
          <w:footerReference w:type="first" r:id="rId31"/>
          <w:pgSz w:w="11905" w:h="16838"/>
          <w:pgMar w:top="1134" w:right="567" w:bottom="1134" w:left="1701" w:header="567" w:footer="0" w:gutter="0"/>
          <w:cols w:space="720"/>
          <w:titlePg/>
          <w:docGrid w:linePitch="326"/>
        </w:sectPr>
      </w:pPr>
    </w:p>
    <w:p w14:paraId="1B391131" w14:textId="77777777" w:rsidR="005F3EA0" w:rsidRPr="00F229F8" w:rsidRDefault="005F3EA0" w:rsidP="00F30989">
      <w:pPr>
        <w:ind w:firstLine="709"/>
        <w:jc w:val="right"/>
        <w:rPr>
          <w:rFonts w:ascii="PT Astra Serif" w:eastAsiaTheme="minorHAnsi" w:hAnsi="PT Astra Serif" w:cstheme="minorBidi"/>
          <w:sz w:val="16"/>
          <w:szCs w:val="16"/>
          <w:lang w:eastAsia="en-US"/>
        </w:rPr>
      </w:pPr>
      <w:r w:rsidRPr="00F229F8">
        <w:rPr>
          <w:rFonts w:ascii="PT Astra Serif" w:eastAsiaTheme="minorHAnsi" w:hAnsi="PT Astra Serif" w:cstheme="minorBidi"/>
          <w:sz w:val="16"/>
          <w:szCs w:val="16"/>
          <w:lang w:eastAsia="en-US"/>
        </w:rPr>
        <w:lastRenderedPageBreak/>
        <w:t>Приложение № 1</w:t>
      </w:r>
    </w:p>
    <w:p w14:paraId="77553F51" w14:textId="77777777" w:rsidR="005F3EA0" w:rsidRPr="00F229F8" w:rsidRDefault="005F3EA0" w:rsidP="00F30989">
      <w:pPr>
        <w:ind w:firstLine="709"/>
        <w:jc w:val="right"/>
        <w:rPr>
          <w:rFonts w:ascii="PT Astra Serif" w:eastAsiaTheme="minorHAnsi" w:hAnsi="PT Astra Serif" w:cstheme="minorBidi"/>
          <w:sz w:val="16"/>
          <w:szCs w:val="16"/>
          <w:lang w:eastAsia="en-US"/>
        </w:rPr>
      </w:pPr>
      <w:r w:rsidRPr="00F229F8">
        <w:rPr>
          <w:rFonts w:ascii="PT Astra Serif" w:eastAsiaTheme="minorHAnsi" w:hAnsi="PT Astra Serif" w:cstheme="minorBidi"/>
          <w:sz w:val="16"/>
          <w:szCs w:val="16"/>
          <w:lang w:eastAsia="en-US"/>
        </w:rPr>
        <w:t>к Порядку санкционирования расходов муниципальных бюджетных учреждений и</w:t>
      </w:r>
    </w:p>
    <w:p w14:paraId="1C6B0150" w14:textId="77777777" w:rsidR="005F3EA0" w:rsidRPr="00F229F8" w:rsidRDefault="005F3EA0" w:rsidP="00F30989">
      <w:pPr>
        <w:ind w:firstLine="709"/>
        <w:jc w:val="right"/>
        <w:rPr>
          <w:rFonts w:ascii="PT Astra Serif" w:eastAsiaTheme="minorHAnsi" w:hAnsi="PT Astra Serif" w:cstheme="minorBidi"/>
          <w:sz w:val="16"/>
          <w:szCs w:val="16"/>
          <w:lang w:eastAsia="en-US"/>
        </w:rPr>
      </w:pPr>
      <w:r w:rsidRPr="00F229F8">
        <w:rPr>
          <w:rFonts w:ascii="PT Astra Serif" w:eastAsiaTheme="minorHAnsi" w:hAnsi="PT Astra Serif" w:cstheme="minorBidi"/>
          <w:sz w:val="16"/>
          <w:szCs w:val="16"/>
          <w:lang w:eastAsia="en-US"/>
        </w:rPr>
        <w:t xml:space="preserve"> муниципальных автономных учреждений, лицевые счета, которым открыты в </w:t>
      </w:r>
    </w:p>
    <w:p w14:paraId="501E0957" w14:textId="77777777" w:rsidR="005F3EA0" w:rsidRPr="00F229F8" w:rsidRDefault="005F3EA0" w:rsidP="00F30989">
      <w:pPr>
        <w:ind w:firstLine="709"/>
        <w:jc w:val="right"/>
        <w:rPr>
          <w:rFonts w:ascii="PT Astra Serif" w:eastAsiaTheme="minorHAnsi" w:hAnsi="PT Astra Serif" w:cstheme="minorBidi"/>
          <w:sz w:val="16"/>
          <w:szCs w:val="16"/>
          <w:lang w:eastAsia="en-US"/>
        </w:rPr>
      </w:pPr>
      <w:r w:rsidRPr="00F229F8">
        <w:rPr>
          <w:rFonts w:ascii="PT Astra Serif" w:eastAsiaTheme="minorHAnsi" w:hAnsi="PT Astra Serif" w:cstheme="minorBidi"/>
          <w:sz w:val="16"/>
          <w:szCs w:val="16"/>
          <w:lang w:eastAsia="en-US"/>
        </w:rPr>
        <w:t xml:space="preserve">финансовом управлении администрации города Тулы, </w:t>
      </w:r>
    </w:p>
    <w:p w14:paraId="2B59400C" w14:textId="77777777" w:rsidR="005F3EA0" w:rsidRPr="00F229F8" w:rsidRDefault="005F3EA0" w:rsidP="00F30989">
      <w:pPr>
        <w:ind w:firstLine="709"/>
        <w:jc w:val="right"/>
        <w:rPr>
          <w:rFonts w:ascii="PT Astra Serif" w:eastAsiaTheme="minorHAnsi" w:hAnsi="PT Astra Serif" w:cstheme="minorBidi"/>
          <w:sz w:val="16"/>
          <w:szCs w:val="16"/>
          <w:lang w:eastAsia="en-US"/>
        </w:rPr>
      </w:pPr>
      <w:r w:rsidRPr="00F229F8">
        <w:rPr>
          <w:rFonts w:ascii="PT Astra Serif" w:eastAsiaTheme="minorHAnsi" w:hAnsi="PT Astra Serif" w:cstheme="minorBidi"/>
          <w:sz w:val="16"/>
          <w:szCs w:val="16"/>
          <w:lang w:eastAsia="en-US"/>
        </w:rPr>
        <w:t xml:space="preserve">источником финансового обеспечения которых являются субсидии, полученные в </w:t>
      </w:r>
    </w:p>
    <w:p w14:paraId="19FAE65A" w14:textId="77777777" w:rsidR="005F3EA0" w:rsidRPr="00F229F8" w:rsidRDefault="005F3EA0" w:rsidP="00F30989">
      <w:pPr>
        <w:ind w:firstLine="709"/>
        <w:jc w:val="right"/>
        <w:rPr>
          <w:rFonts w:ascii="PT Astra Serif" w:eastAsiaTheme="minorHAnsi" w:hAnsi="PT Astra Serif" w:cstheme="minorBidi"/>
          <w:sz w:val="16"/>
          <w:szCs w:val="16"/>
          <w:lang w:eastAsia="en-US"/>
        </w:rPr>
      </w:pPr>
      <w:r w:rsidRPr="00F229F8">
        <w:rPr>
          <w:rFonts w:ascii="PT Astra Serif" w:eastAsiaTheme="minorHAnsi" w:hAnsi="PT Astra Serif" w:cstheme="minorBidi"/>
          <w:sz w:val="16"/>
          <w:szCs w:val="16"/>
          <w:lang w:eastAsia="en-US"/>
        </w:rPr>
        <w:t xml:space="preserve">соответствии с абзацем вторым пункта 1 статьи 78.1 и статьей 78.2 </w:t>
      </w:r>
    </w:p>
    <w:p w14:paraId="3AD8364C" w14:textId="77777777" w:rsidR="00E30503" w:rsidRDefault="005F3EA0" w:rsidP="00E30503">
      <w:pPr>
        <w:ind w:firstLine="709"/>
        <w:jc w:val="right"/>
        <w:rPr>
          <w:rFonts w:ascii="PT Astra Serif" w:eastAsiaTheme="minorHAnsi" w:hAnsi="PT Astra Serif" w:cstheme="minorBidi"/>
          <w:sz w:val="16"/>
          <w:szCs w:val="16"/>
          <w:lang w:eastAsia="en-US"/>
        </w:rPr>
      </w:pPr>
      <w:r w:rsidRPr="00F229F8">
        <w:rPr>
          <w:rFonts w:ascii="PT Astra Serif" w:eastAsiaTheme="minorHAnsi" w:hAnsi="PT Astra Serif" w:cstheme="minorBidi"/>
          <w:sz w:val="16"/>
          <w:szCs w:val="16"/>
          <w:lang w:eastAsia="en-US"/>
        </w:rPr>
        <w:t xml:space="preserve">Бюджетного кодекса Российской Федерации, утвержденному </w:t>
      </w:r>
    </w:p>
    <w:p w14:paraId="62F340E0" w14:textId="76631BF1" w:rsidR="00F229F8" w:rsidRDefault="005F3EA0" w:rsidP="00E30503">
      <w:pPr>
        <w:ind w:firstLine="709"/>
        <w:jc w:val="right"/>
        <w:rPr>
          <w:rFonts w:ascii="PT Astra Serif" w:eastAsiaTheme="minorHAnsi" w:hAnsi="PT Astra Serif" w:cstheme="minorBidi"/>
          <w:sz w:val="16"/>
          <w:szCs w:val="16"/>
          <w:lang w:eastAsia="en-US"/>
        </w:rPr>
      </w:pPr>
      <w:r w:rsidRPr="00F229F8">
        <w:rPr>
          <w:rFonts w:ascii="PT Astra Serif" w:eastAsiaTheme="minorHAnsi" w:hAnsi="PT Astra Serif" w:cstheme="minorBidi"/>
          <w:sz w:val="16"/>
          <w:szCs w:val="16"/>
          <w:lang w:eastAsia="en-US"/>
        </w:rPr>
        <w:t>приказом финансового управления администрации города Тулы</w:t>
      </w:r>
      <w:r w:rsidR="00E30503">
        <w:rPr>
          <w:rFonts w:ascii="PT Astra Serif" w:eastAsiaTheme="minorHAnsi" w:hAnsi="PT Astra Serif" w:cstheme="minorBidi"/>
          <w:sz w:val="16"/>
          <w:szCs w:val="16"/>
          <w:lang w:eastAsia="en-US"/>
        </w:rPr>
        <w:t xml:space="preserve"> от 05.06.2024 № 30</w:t>
      </w:r>
    </w:p>
    <w:p w14:paraId="69CB83B7" w14:textId="77777777" w:rsidR="00F229F8" w:rsidRDefault="00F229F8" w:rsidP="00F229F8">
      <w:pPr>
        <w:ind w:firstLine="709"/>
        <w:jc w:val="right"/>
        <w:rPr>
          <w:rFonts w:ascii="PT Astra Serif" w:eastAsiaTheme="minorHAnsi" w:hAnsi="PT Astra Serif" w:cstheme="minorBidi"/>
          <w:sz w:val="16"/>
          <w:szCs w:val="16"/>
          <w:lang w:eastAsia="en-US"/>
        </w:rPr>
      </w:pPr>
    </w:p>
    <w:p w14:paraId="511AA382" w14:textId="77777777" w:rsidR="00F229F8" w:rsidRDefault="00F229F8" w:rsidP="00F229F8">
      <w:pPr>
        <w:ind w:firstLine="709"/>
        <w:jc w:val="right"/>
        <w:rPr>
          <w:rFonts w:ascii="PT Astra Serif" w:eastAsiaTheme="minorHAnsi" w:hAnsi="PT Astra Serif" w:cstheme="minorBidi"/>
          <w:sz w:val="16"/>
          <w:szCs w:val="16"/>
          <w:lang w:eastAsia="en-US"/>
        </w:rPr>
      </w:pPr>
    </w:p>
    <w:p w14:paraId="1EB518F8" w14:textId="1E8C32D5" w:rsidR="00F229F8" w:rsidRDefault="00F160B3" w:rsidP="00F229F8">
      <w:pPr>
        <w:jc w:val="right"/>
        <w:rPr>
          <w:rFonts w:ascii="PT Astra Serif" w:eastAsiaTheme="minorHAnsi" w:hAnsi="PT Astra Serif" w:cstheme="minorBidi"/>
          <w:sz w:val="16"/>
          <w:szCs w:val="16"/>
          <w:lang w:eastAsia="en-US"/>
        </w:rPr>
      </w:pPr>
      <w:r w:rsidRPr="00F160B3">
        <w:rPr>
          <w:rFonts w:eastAsiaTheme="minorHAnsi"/>
          <w:noProof/>
        </w:rPr>
        <w:drawing>
          <wp:inline distT="0" distB="0" distL="0" distR="0" wp14:anchorId="04BBD41D" wp14:editId="3C8122C1">
            <wp:extent cx="9251950" cy="4929394"/>
            <wp:effectExtent l="0" t="0" r="635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51950" cy="4929394"/>
                    </a:xfrm>
                    <a:prstGeom prst="rect">
                      <a:avLst/>
                    </a:prstGeom>
                    <a:noFill/>
                    <a:ln>
                      <a:noFill/>
                    </a:ln>
                  </pic:spPr>
                </pic:pic>
              </a:graphicData>
            </a:graphic>
          </wp:inline>
        </w:drawing>
      </w:r>
    </w:p>
    <w:p w14:paraId="7F787784" w14:textId="77777777" w:rsidR="007F4140" w:rsidRDefault="007F4140" w:rsidP="007F4140">
      <w:pPr>
        <w:rPr>
          <w:rFonts w:ascii="PT Astra Serif" w:eastAsiaTheme="minorHAnsi" w:hAnsi="PT Astra Serif" w:cstheme="minorBidi"/>
          <w:sz w:val="22"/>
          <w:szCs w:val="22"/>
          <w:lang w:eastAsia="en-US"/>
        </w:rPr>
        <w:sectPr w:rsidR="007F4140" w:rsidSect="00604270">
          <w:pgSz w:w="16838" w:h="11905" w:orient="landscape"/>
          <w:pgMar w:top="1134" w:right="567" w:bottom="1134" w:left="1701" w:header="567" w:footer="0" w:gutter="0"/>
          <w:cols w:space="720"/>
          <w:docGrid w:linePitch="326"/>
        </w:sectPr>
      </w:pPr>
    </w:p>
    <w:p w14:paraId="302CD72C" w14:textId="060B5981"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lastRenderedPageBreak/>
        <w:t>Приложение № 2</w:t>
      </w:r>
    </w:p>
    <w:p w14:paraId="434789C0"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к Порядку санкционирования</w:t>
      </w:r>
    </w:p>
    <w:p w14:paraId="2A7C71A1"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расходов муниципальных бюджетных</w:t>
      </w:r>
    </w:p>
    <w:p w14:paraId="031FF007"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учреждений и муниципальных автономных</w:t>
      </w:r>
    </w:p>
    <w:p w14:paraId="7B47FB68"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учреждений, лицевые счета которым</w:t>
      </w:r>
    </w:p>
    <w:p w14:paraId="1384ADD6"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 xml:space="preserve">открыты в финансовом управлении </w:t>
      </w:r>
    </w:p>
    <w:p w14:paraId="640DA842"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администрации города Тулы, источником</w:t>
      </w:r>
    </w:p>
    <w:p w14:paraId="7AFCCAAF"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финансового обеспечения которых</w:t>
      </w:r>
    </w:p>
    <w:p w14:paraId="4EF88C31"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являются субсидии, полученные</w:t>
      </w:r>
    </w:p>
    <w:p w14:paraId="30270DF1"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в соответствии с абзацем вторым</w:t>
      </w:r>
    </w:p>
    <w:p w14:paraId="654E9DBB"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пункта 1 статьи 78.1 и статьей 78.2</w:t>
      </w:r>
    </w:p>
    <w:p w14:paraId="1405FE35"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Бюджетного кодекса Российской</w:t>
      </w:r>
    </w:p>
    <w:p w14:paraId="44F5E09D"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Федерации, утвержденному</w:t>
      </w:r>
    </w:p>
    <w:p w14:paraId="27B6CB11"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 xml:space="preserve">приказом финансового управления </w:t>
      </w:r>
    </w:p>
    <w:p w14:paraId="2A991176" w14:textId="77777777" w:rsidR="00EF4CFB" w:rsidRPr="00F30989" w:rsidRDefault="00EF4CFB" w:rsidP="00F30989">
      <w:pPr>
        <w:ind w:firstLine="709"/>
        <w:jc w:val="right"/>
        <w:rPr>
          <w:rFonts w:ascii="PT Astra Serif" w:eastAsiaTheme="minorHAnsi" w:hAnsi="PT Astra Serif" w:cstheme="minorBidi"/>
          <w:sz w:val="22"/>
          <w:szCs w:val="22"/>
          <w:lang w:eastAsia="en-US"/>
        </w:rPr>
      </w:pPr>
      <w:r w:rsidRPr="00F30989">
        <w:rPr>
          <w:rFonts w:ascii="PT Astra Serif" w:eastAsiaTheme="minorHAnsi" w:hAnsi="PT Astra Serif" w:cstheme="minorBidi"/>
          <w:sz w:val="22"/>
          <w:szCs w:val="22"/>
          <w:lang w:eastAsia="en-US"/>
        </w:rPr>
        <w:t>администрации города Тулы</w:t>
      </w:r>
    </w:p>
    <w:p w14:paraId="4D3F9DE1" w14:textId="2CEE871B" w:rsidR="00EF4CFB" w:rsidRPr="00F30989" w:rsidRDefault="00BC375E" w:rsidP="00F30989">
      <w:pPr>
        <w:ind w:firstLine="709"/>
        <w:jc w:val="right"/>
        <w:rPr>
          <w:rFonts w:ascii="PT Astra Serif" w:eastAsiaTheme="minorHAnsi" w:hAnsi="PT Astra Serif" w:cstheme="minorBidi"/>
          <w:sz w:val="22"/>
          <w:szCs w:val="22"/>
          <w:lang w:eastAsia="en-US"/>
        </w:rPr>
      </w:pPr>
      <w:r>
        <w:rPr>
          <w:rFonts w:ascii="PT Astra Serif" w:eastAsiaTheme="minorHAnsi" w:hAnsi="PT Astra Serif" w:cstheme="minorBidi"/>
          <w:sz w:val="22"/>
          <w:szCs w:val="22"/>
          <w:lang w:eastAsia="en-US"/>
        </w:rPr>
        <w:t xml:space="preserve"> от 05.06.2024 № 30</w:t>
      </w:r>
    </w:p>
    <w:p w14:paraId="1C989B8E" w14:textId="77777777" w:rsidR="00EF4CFB" w:rsidRDefault="00EF4CFB" w:rsidP="00F30989">
      <w:pPr>
        <w:ind w:firstLine="709"/>
        <w:jc w:val="right"/>
        <w:rPr>
          <w:rFonts w:ascii="PT Astra Serif" w:eastAsiaTheme="minorHAnsi" w:hAnsi="PT Astra Serif" w:cstheme="minorBidi"/>
          <w:sz w:val="28"/>
          <w:szCs w:val="28"/>
          <w:lang w:eastAsia="en-US"/>
        </w:rPr>
      </w:pPr>
    </w:p>
    <w:p w14:paraId="33F1C861" w14:textId="77777777" w:rsidR="00533FBB" w:rsidRPr="00F30989" w:rsidRDefault="00533FBB" w:rsidP="00F30989">
      <w:pPr>
        <w:ind w:firstLine="709"/>
        <w:jc w:val="right"/>
        <w:rPr>
          <w:rFonts w:ascii="PT Astra Serif" w:eastAsiaTheme="minorHAnsi" w:hAnsi="PT Astra Serif" w:cstheme="minorBidi"/>
          <w:sz w:val="28"/>
          <w:szCs w:val="28"/>
          <w:lang w:eastAsia="en-US"/>
        </w:rPr>
      </w:pPr>
    </w:p>
    <w:p w14:paraId="25944FC2" w14:textId="77777777" w:rsidR="00EF4CFB" w:rsidRPr="00F30989" w:rsidRDefault="00EF4CFB" w:rsidP="00F30989">
      <w:pPr>
        <w:tabs>
          <w:tab w:val="left" w:pos="7088"/>
          <w:tab w:val="left" w:pos="7938"/>
        </w:tabs>
        <w:ind w:firstLine="709"/>
        <w:jc w:val="center"/>
        <w:rPr>
          <w:rFonts w:ascii="PT Astra Serif" w:eastAsiaTheme="minorHAnsi" w:hAnsi="PT Astra Serif" w:cs="PT Astra Serif"/>
          <w:lang w:eastAsia="en-US"/>
        </w:rPr>
      </w:pPr>
      <w:r w:rsidRPr="00F30989">
        <w:rPr>
          <w:rFonts w:ascii="PT Astra Serif" w:eastAsiaTheme="minorHAnsi" w:hAnsi="PT Astra Serif" w:cs="PT Astra Serif"/>
          <w:lang w:eastAsia="en-US"/>
        </w:rPr>
        <w:t>ПЕРЕЧЕНЬ КОДОВ ЦЕЛЕВЫХ СУБСИДИЙ, ПРЕДОСТАВЛЯЕМЫХ МУНИЦИПРАЛЬНЫМ БЮДЖЕТНЫМ УЧРЕЖДЕНИЯМ И МУНИЦИПАЛЬНЫМ АВТОНОМНЫМ УЧРЕЖДЕНИЯМ В СООТВЕТСТВИИ С АБЗАЦЕМ ВТОРЫМ ПУНКТА 1 СТАТЬИ 78.1 И СТАТЬЕЙ 78.2 БЮДЖЕТНОГО КОДЕКСА РОССИЙСКОЙ ФЕДЕРАЦИИ</w:t>
      </w:r>
    </w:p>
    <w:p w14:paraId="45C48FA8" w14:textId="77777777" w:rsidR="00EF4CFB" w:rsidRPr="00F30989" w:rsidRDefault="00EF4CFB" w:rsidP="00F30989">
      <w:pPr>
        <w:tabs>
          <w:tab w:val="left" w:pos="7088"/>
        </w:tabs>
        <w:ind w:firstLine="709"/>
        <w:jc w:val="center"/>
        <w:rPr>
          <w:rFonts w:ascii="PT Astra Serif" w:eastAsiaTheme="minorHAnsi" w:hAnsi="PT Astra Serif" w:cs="PT Astra Serif"/>
          <w:lang w:eastAsia="en-US"/>
        </w:rPr>
      </w:pPr>
    </w:p>
    <w:tbl>
      <w:tblPr>
        <w:tblStyle w:val="aa"/>
        <w:tblW w:w="9634" w:type="dxa"/>
        <w:tblLayout w:type="fixed"/>
        <w:tblLook w:val="04A0" w:firstRow="1" w:lastRow="0" w:firstColumn="1" w:lastColumn="0" w:noHBand="0" w:noVBand="1"/>
      </w:tblPr>
      <w:tblGrid>
        <w:gridCol w:w="2547"/>
        <w:gridCol w:w="5670"/>
        <w:gridCol w:w="1417"/>
      </w:tblGrid>
      <w:tr w:rsidR="00EF4CFB" w:rsidRPr="00F30989" w14:paraId="734422B4" w14:textId="77777777" w:rsidTr="008E3C08">
        <w:trPr>
          <w:trHeight w:val="505"/>
        </w:trPr>
        <w:tc>
          <w:tcPr>
            <w:tcW w:w="2547" w:type="dxa"/>
          </w:tcPr>
          <w:p w14:paraId="20C7F321"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Организация-учредитель</w:t>
            </w:r>
          </w:p>
        </w:tc>
        <w:tc>
          <w:tcPr>
            <w:tcW w:w="5670" w:type="dxa"/>
          </w:tcPr>
          <w:p w14:paraId="31C6FD53"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Calibri"/>
                <w:lang w:eastAsia="en-US"/>
              </w:rPr>
              <w:t>Наименование субсидии</w:t>
            </w:r>
          </w:p>
        </w:tc>
        <w:tc>
          <w:tcPr>
            <w:tcW w:w="1417" w:type="dxa"/>
          </w:tcPr>
          <w:p w14:paraId="39F125CE"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Calibri"/>
                <w:lang w:eastAsia="en-US"/>
              </w:rPr>
              <w:t>Код субсидии</w:t>
            </w:r>
          </w:p>
        </w:tc>
      </w:tr>
      <w:tr w:rsidR="00EF4CFB" w:rsidRPr="00F30989" w14:paraId="71B71C82" w14:textId="77777777" w:rsidTr="008E3C08">
        <w:trPr>
          <w:trHeight w:val="505"/>
        </w:trPr>
        <w:tc>
          <w:tcPr>
            <w:tcW w:w="2547" w:type="dxa"/>
            <w:vMerge w:val="restart"/>
          </w:tcPr>
          <w:p w14:paraId="17F44F8D"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АДМИНИСТРАЦИЯ ГОРОДА ТУЛЫ</w:t>
            </w:r>
          </w:p>
        </w:tc>
        <w:tc>
          <w:tcPr>
            <w:tcW w:w="5670" w:type="dxa"/>
          </w:tcPr>
          <w:p w14:paraId="129C86F4" w14:textId="77777777" w:rsidR="00EF4CFB" w:rsidRPr="00F30989" w:rsidRDefault="00EF4CFB" w:rsidP="00C674C2">
            <w:pPr>
              <w:tabs>
                <w:tab w:val="left" w:pos="7088"/>
              </w:tabs>
              <w:jc w:val="both"/>
              <w:rPr>
                <w:rFonts w:ascii="PT Astra Serif" w:eastAsiaTheme="minorHAnsi" w:hAnsi="PT Astra Serif" w:cstheme="minorBidi"/>
                <w:lang w:eastAsia="en-US"/>
              </w:rPr>
            </w:pPr>
            <w:r w:rsidRPr="00F30989">
              <w:rPr>
                <w:rFonts w:ascii="PT Astra Serif" w:eastAsiaTheme="minorHAnsi" w:hAnsi="PT Astra Serif" w:cstheme="minorBidi"/>
                <w:lang w:eastAsia="en-US"/>
              </w:rPr>
              <w:t xml:space="preserve">Субсидии на ремонт зданий и помещений, благоустройство  </w:t>
            </w:r>
          </w:p>
        </w:tc>
        <w:tc>
          <w:tcPr>
            <w:tcW w:w="1417" w:type="dxa"/>
          </w:tcPr>
          <w:p w14:paraId="19F1F0FF" w14:textId="77777777" w:rsidR="00EF4CFB" w:rsidRPr="00F30989" w:rsidRDefault="00EF4CFB" w:rsidP="00C674C2">
            <w:pPr>
              <w:tabs>
                <w:tab w:val="left" w:pos="7088"/>
              </w:tabs>
              <w:ind w:right="17"/>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853210001</w:t>
            </w:r>
          </w:p>
        </w:tc>
      </w:tr>
      <w:tr w:rsidR="00EF4CFB" w:rsidRPr="00F30989" w14:paraId="5D1A0AF6" w14:textId="77777777" w:rsidTr="008E3C08">
        <w:trPr>
          <w:trHeight w:val="264"/>
        </w:trPr>
        <w:tc>
          <w:tcPr>
            <w:tcW w:w="2547" w:type="dxa"/>
            <w:vMerge/>
          </w:tcPr>
          <w:p w14:paraId="18CD9812"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224FB34C" w14:textId="77777777" w:rsidR="00EF4CFB" w:rsidRPr="00F30989" w:rsidRDefault="00EF4CFB" w:rsidP="00C674C2">
            <w:pPr>
              <w:tabs>
                <w:tab w:val="left" w:pos="7088"/>
              </w:tabs>
              <w:jc w:val="both"/>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приобретение</w:t>
            </w:r>
          </w:p>
        </w:tc>
        <w:tc>
          <w:tcPr>
            <w:tcW w:w="1417" w:type="dxa"/>
          </w:tcPr>
          <w:p w14:paraId="669E2C65" w14:textId="77777777" w:rsidR="00EF4CFB" w:rsidRPr="00F30989" w:rsidRDefault="00EF4CFB" w:rsidP="00C674C2">
            <w:pPr>
              <w:tabs>
                <w:tab w:val="left" w:pos="7088"/>
              </w:tabs>
              <w:ind w:left="-376" w:firstLine="376"/>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853210002</w:t>
            </w:r>
          </w:p>
        </w:tc>
      </w:tr>
      <w:tr w:rsidR="00EF4CFB" w:rsidRPr="00F30989" w14:paraId="0915E281" w14:textId="77777777" w:rsidTr="008E3C08">
        <w:trPr>
          <w:trHeight w:val="264"/>
        </w:trPr>
        <w:tc>
          <w:tcPr>
            <w:tcW w:w="2547" w:type="dxa"/>
            <w:vMerge/>
          </w:tcPr>
          <w:p w14:paraId="4B236B43"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28D6D8C3" w14:textId="77777777" w:rsidR="00EF4CFB" w:rsidRPr="00F30989" w:rsidRDefault="00EF4CFB" w:rsidP="00C674C2">
            <w:pPr>
              <w:tabs>
                <w:tab w:val="left" w:pos="7088"/>
              </w:tabs>
              <w:jc w:val="both"/>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проведение мероприятий</w:t>
            </w:r>
          </w:p>
        </w:tc>
        <w:tc>
          <w:tcPr>
            <w:tcW w:w="1417" w:type="dxa"/>
          </w:tcPr>
          <w:p w14:paraId="55466823"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853210003</w:t>
            </w:r>
          </w:p>
        </w:tc>
      </w:tr>
      <w:tr w:rsidR="00EF4CFB" w:rsidRPr="00F30989" w14:paraId="2D9FA439" w14:textId="77777777" w:rsidTr="008E3C08">
        <w:trPr>
          <w:trHeight w:val="264"/>
        </w:trPr>
        <w:tc>
          <w:tcPr>
            <w:tcW w:w="2547" w:type="dxa"/>
            <w:vMerge/>
          </w:tcPr>
          <w:p w14:paraId="279F35E6"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21E37387" w14:textId="77777777" w:rsidR="00EF4CFB" w:rsidRPr="00F30989" w:rsidRDefault="00EF4CFB" w:rsidP="00C674C2">
            <w:pPr>
              <w:tabs>
                <w:tab w:val="left" w:pos="7088"/>
              </w:tabs>
              <w:jc w:val="both"/>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противопожарные мероприятия</w:t>
            </w:r>
          </w:p>
        </w:tc>
        <w:tc>
          <w:tcPr>
            <w:tcW w:w="1417" w:type="dxa"/>
          </w:tcPr>
          <w:p w14:paraId="2DD3B3A6"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853210004</w:t>
            </w:r>
          </w:p>
        </w:tc>
      </w:tr>
      <w:tr w:rsidR="00EF4CFB" w:rsidRPr="00F30989" w14:paraId="57122479" w14:textId="77777777" w:rsidTr="008E3C08">
        <w:trPr>
          <w:trHeight w:val="264"/>
        </w:trPr>
        <w:tc>
          <w:tcPr>
            <w:tcW w:w="2547" w:type="dxa"/>
            <w:vMerge/>
          </w:tcPr>
          <w:p w14:paraId="606BEC08"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274ADA21" w14:textId="77777777" w:rsidR="00EF4CFB" w:rsidRPr="00F30989" w:rsidRDefault="00EF4CFB" w:rsidP="00C674C2">
            <w:pPr>
              <w:tabs>
                <w:tab w:val="left" w:pos="7088"/>
              </w:tabs>
              <w:jc w:val="both"/>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прочие расходы</w:t>
            </w:r>
          </w:p>
        </w:tc>
        <w:tc>
          <w:tcPr>
            <w:tcW w:w="1417" w:type="dxa"/>
          </w:tcPr>
          <w:p w14:paraId="7D9EFB0D"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853210005</w:t>
            </w:r>
          </w:p>
        </w:tc>
      </w:tr>
      <w:tr w:rsidR="00EF4CFB" w:rsidRPr="00F30989" w14:paraId="529146EF" w14:textId="77777777" w:rsidTr="008E3C08">
        <w:trPr>
          <w:trHeight w:val="517"/>
        </w:trPr>
        <w:tc>
          <w:tcPr>
            <w:tcW w:w="2547" w:type="dxa"/>
            <w:vMerge/>
          </w:tcPr>
          <w:p w14:paraId="6E0E0E72"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2C4D191C" w14:textId="77777777" w:rsidR="00EF4CFB" w:rsidRPr="00F30989" w:rsidRDefault="00EF4CFB" w:rsidP="00C674C2">
            <w:pPr>
              <w:tabs>
                <w:tab w:val="left" w:pos="7088"/>
              </w:tabs>
              <w:jc w:val="both"/>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ремонт зданий и помещений, благоустройство (остатки прошлых лет)</w:t>
            </w:r>
          </w:p>
        </w:tc>
        <w:tc>
          <w:tcPr>
            <w:tcW w:w="1417" w:type="dxa"/>
          </w:tcPr>
          <w:p w14:paraId="24C91E04"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853220001</w:t>
            </w:r>
          </w:p>
        </w:tc>
      </w:tr>
      <w:tr w:rsidR="00EF4CFB" w:rsidRPr="00F30989" w14:paraId="02DD4487" w14:textId="77777777" w:rsidTr="008E3C08">
        <w:trPr>
          <w:trHeight w:val="517"/>
        </w:trPr>
        <w:tc>
          <w:tcPr>
            <w:tcW w:w="2547" w:type="dxa"/>
            <w:vMerge/>
          </w:tcPr>
          <w:p w14:paraId="2A5B239B"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0571B08D" w14:textId="77777777" w:rsidR="00EF4CFB" w:rsidRPr="00F30989" w:rsidRDefault="00EF4CFB" w:rsidP="00C674C2">
            <w:pPr>
              <w:tabs>
                <w:tab w:val="left" w:pos="7088"/>
              </w:tabs>
              <w:jc w:val="both"/>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ремонт зданий и помещений (остатки прошлых лет)</w:t>
            </w:r>
          </w:p>
        </w:tc>
        <w:tc>
          <w:tcPr>
            <w:tcW w:w="1417" w:type="dxa"/>
          </w:tcPr>
          <w:p w14:paraId="758ED062"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853220002</w:t>
            </w:r>
          </w:p>
        </w:tc>
      </w:tr>
      <w:tr w:rsidR="00EF4CFB" w:rsidRPr="00F30989" w14:paraId="3632DAE2" w14:textId="77777777" w:rsidTr="008E3C08">
        <w:trPr>
          <w:trHeight w:val="505"/>
        </w:trPr>
        <w:tc>
          <w:tcPr>
            <w:tcW w:w="2547" w:type="dxa"/>
            <w:vMerge w:val="restart"/>
          </w:tcPr>
          <w:p w14:paraId="7D9AAB82"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 xml:space="preserve">УПРАВЛЕНИЕ КУЛЬТУРЫ И ТУРИЗМА </w:t>
            </w:r>
          </w:p>
          <w:p w14:paraId="31B28A79"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 xml:space="preserve">АДМИНИСТРАЦИИ ГОРОДА ТУЛЫ </w:t>
            </w:r>
          </w:p>
        </w:tc>
        <w:tc>
          <w:tcPr>
            <w:tcW w:w="5670" w:type="dxa"/>
          </w:tcPr>
          <w:p w14:paraId="29771242" w14:textId="77777777" w:rsidR="00EF4CFB" w:rsidRPr="00F30989" w:rsidRDefault="00EF4CFB" w:rsidP="00C674C2">
            <w:pPr>
              <w:tabs>
                <w:tab w:val="left" w:pos="7088"/>
              </w:tabs>
              <w:jc w:val="both"/>
              <w:rPr>
                <w:rFonts w:ascii="PT Astra Serif" w:eastAsiaTheme="minorHAnsi" w:hAnsi="PT Astra Serif" w:cstheme="minorBidi"/>
                <w:lang w:eastAsia="en-US"/>
              </w:rPr>
            </w:pPr>
            <w:r w:rsidRPr="00F30989">
              <w:rPr>
                <w:rFonts w:ascii="PT Astra Serif" w:eastAsiaTheme="minorHAnsi" w:hAnsi="PT Astra Serif" w:cstheme="minorBidi"/>
                <w:lang w:eastAsia="en-US"/>
              </w:rPr>
              <w:t xml:space="preserve">Субсидии на ремонт зданий и помещений, благоустройство  </w:t>
            </w:r>
          </w:p>
        </w:tc>
        <w:tc>
          <w:tcPr>
            <w:tcW w:w="1417" w:type="dxa"/>
          </w:tcPr>
          <w:p w14:paraId="580440B2"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862210001</w:t>
            </w:r>
          </w:p>
        </w:tc>
      </w:tr>
      <w:tr w:rsidR="00EF4CFB" w:rsidRPr="00F30989" w14:paraId="012B1963" w14:textId="77777777" w:rsidTr="008E3C08">
        <w:trPr>
          <w:trHeight w:val="264"/>
        </w:trPr>
        <w:tc>
          <w:tcPr>
            <w:tcW w:w="2547" w:type="dxa"/>
            <w:vMerge/>
          </w:tcPr>
          <w:p w14:paraId="5803F15B"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2A4F276C" w14:textId="77777777" w:rsidR="00EF4CFB" w:rsidRPr="00F30989" w:rsidRDefault="00EF4CFB" w:rsidP="00C674C2">
            <w:pPr>
              <w:tabs>
                <w:tab w:val="left" w:pos="7088"/>
              </w:tabs>
              <w:jc w:val="both"/>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приобретение</w:t>
            </w:r>
          </w:p>
        </w:tc>
        <w:tc>
          <w:tcPr>
            <w:tcW w:w="1417" w:type="dxa"/>
          </w:tcPr>
          <w:p w14:paraId="39A81B46"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862210002</w:t>
            </w:r>
          </w:p>
        </w:tc>
      </w:tr>
      <w:tr w:rsidR="00EF4CFB" w:rsidRPr="00F30989" w14:paraId="61C12897" w14:textId="77777777" w:rsidTr="008E3C08">
        <w:trPr>
          <w:trHeight w:val="252"/>
        </w:trPr>
        <w:tc>
          <w:tcPr>
            <w:tcW w:w="2547" w:type="dxa"/>
            <w:vMerge/>
          </w:tcPr>
          <w:p w14:paraId="6D798CFB"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6B2264DB" w14:textId="77777777" w:rsidR="00EF4CFB" w:rsidRPr="00F30989" w:rsidRDefault="00EF4CFB" w:rsidP="00C674C2">
            <w:pPr>
              <w:tabs>
                <w:tab w:val="left" w:pos="7088"/>
              </w:tabs>
              <w:jc w:val="both"/>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проведение мероприятий</w:t>
            </w:r>
          </w:p>
        </w:tc>
        <w:tc>
          <w:tcPr>
            <w:tcW w:w="1417" w:type="dxa"/>
          </w:tcPr>
          <w:p w14:paraId="21840BB0"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862210003</w:t>
            </w:r>
          </w:p>
        </w:tc>
      </w:tr>
      <w:tr w:rsidR="00EF4CFB" w:rsidRPr="00F30989" w14:paraId="39960276" w14:textId="77777777" w:rsidTr="008E3C08">
        <w:trPr>
          <w:trHeight w:val="276"/>
        </w:trPr>
        <w:tc>
          <w:tcPr>
            <w:tcW w:w="2547" w:type="dxa"/>
            <w:vMerge/>
          </w:tcPr>
          <w:p w14:paraId="4A3F17E6"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7184B3BC"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противопожарные мероприятия</w:t>
            </w:r>
          </w:p>
        </w:tc>
        <w:tc>
          <w:tcPr>
            <w:tcW w:w="1417" w:type="dxa"/>
          </w:tcPr>
          <w:p w14:paraId="0AF023B1"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862210004</w:t>
            </w:r>
          </w:p>
        </w:tc>
      </w:tr>
      <w:tr w:rsidR="00EF4CFB" w:rsidRPr="00F30989" w14:paraId="38447D3F" w14:textId="77777777" w:rsidTr="008E3C08">
        <w:trPr>
          <w:trHeight w:val="505"/>
        </w:trPr>
        <w:tc>
          <w:tcPr>
            <w:tcW w:w="2547" w:type="dxa"/>
            <w:vMerge/>
          </w:tcPr>
          <w:p w14:paraId="4AE93572"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6FB42250"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прочие расходы</w:t>
            </w:r>
          </w:p>
        </w:tc>
        <w:tc>
          <w:tcPr>
            <w:tcW w:w="1417" w:type="dxa"/>
          </w:tcPr>
          <w:p w14:paraId="6C955756"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862210005</w:t>
            </w:r>
          </w:p>
        </w:tc>
      </w:tr>
      <w:tr w:rsidR="00EF4CFB" w:rsidRPr="00F30989" w14:paraId="6F9E4210" w14:textId="77777777" w:rsidTr="008E3C08">
        <w:trPr>
          <w:trHeight w:val="505"/>
        </w:trPr>
        <w:tc>
          <w:tcPr>
            <w:tcW w:w="2547" w:type="dxa"/>
            <w:vMerge/>
          </w:tcPr>
          <w:p w14:paraId="3685AF3B"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41A04000"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обеспечение безопасности</w:t>
            </w:r>
          </w:p>
        </w:tc>
        <w:tc>
          <w:tcPr>
            <w:tcW w:w="1417" w:type="dxa"/>
          </w:tcPr>
          <w:p w14:paraId="3BC42A79"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862210006</w:t>
            </w:r>
          </w:p>
        </w:tc>
      </w:tr>
      <w:tr w:rsidR="00EF4CFB" w:rsidRPr="00F30989" w14:paraId="12F83452" w14:textId="77777777" w:rsidTr="008E3C08">
        <w:trPr>
          <w:trHeight w:val="505"/>
        </w:trPr>
        <w:tc>
          <w:tcPr>
            <w:tcW w:w="2547" w:type="dxa"/>
            <w:vMerge/>
          </w:tcPr>
          <w:p w14:paraId="25596569"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719441E3"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ремонт зданий и помещений, благоустройство (остатки прошлых лет)</w:t>
            </w:r>
          </w:p>
        </w:tc>
        <w:tc>
          <w:tcPr>
            <w:tcW w:w="1417" w:type="dxa"/>
          </w:tcPr>
          <w:p w14:paraId="5FB08C03"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862220001</w:t>
            </w:r>
          </w:p>
        </w:tc>
      </w:tr>
      <w:tr w:rsidR="00EF4CFB" w:rsidRPr="00F30989" w14:paraId="49A55B17" w14:textId="77777777" w:rsidTr="008E3C08">
        <w:trPr>
          <w:trHeight w:val="505"/>
        </w:trPr>
        <w:tc>
          <w:tcPr>
            <w:tcW w:w="2547" w:type="dxa"/>
            <w:vMerge w:val="restart"/>
          </w:tcPr>
          <w:p w14:paraId="56FBF079"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 xml:space="preserve">УПРАВЛЕНИЕ ОБРАЗОВАНИЯ АДМИНИСТРАЦИИ ГОРОДА ТУЛЫ </w:t>
            </w:r>
          </w:p>
        </w:tc>
        <w:tc>
          <w:tcPr>
            <w:tcW w:w="5670" w:type="dxa"/>
          </w:tcPr>
          <w:p w14:paraId="1A454520"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ремонт зданий и помещений</w:t>
            </w:r>
          </w:p>
        </w:tc>
        <w:tc>
          <w:tcPr>
            <w:tcW w:w="1417" w:type="dxa"/>
          </w:tcPr>
          <w:p w14:paraId="6E799711"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863210001</w:t>
            </w:r>
          </w:p>
        </w:tc>
      </w:tr>
      <w:tr w:rsidR="00EF4CFB" w:rsidRPr="00F30989" w14:paraId="45D81394" w14:textId="77777777" w:rsidTr="008E3C08">
        <w:trPr>
          <w:trHeight w:val="252"/>
        </w:trPr>
        <w:tc>
          <w:tcPr>
            <w:tcW w:w="2547" w:type="dxa"/>
            <w:vMerge/>
          </w:tcPr>
          <w:p w14:paraId="67A45B31"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274B5ED6"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приобретение</w:t>
            </w:r>
          </w:p>
        </w:tc>
        <w:tc>
          <w:tcPr>
            <w:tcW w:w="1417" w:type="dxa"/>
          </w:tcPr>
          <w:p w14:paraId="11821123"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863210002</w:t>
            </w:r>
          </w:p>
        </w:tc>
      </w:tr>
      <w:tr w:rsidR="00EF4CFB" w:rsidRPr="00F30989" w14:paraId="2D901682" w14:textId="77777777" w:rsidTr="008E3C08">
        <w:trPr>
          <w:trHeight w:val="252"/>
        </w:trPr>
        <w:tc>
          <w:tcPr>
            <w:tcW w:w="2547" w:type="dxa"/>
            <w:vMerge/>
          </w:tcPr>
          <w:p w14:paraId="0D73E086"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31791A4B"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проведение мероприятий</w:t>
            </w:r>
          </w:p>
        </w:tc>
        <w:tc>
          <w:tcPr>
            <w:tcW w:w="1417" w:type="dxa"/>
          </w:tcPr>
          <w:p w14:paraId="0DF29022"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863210003</w:t>
            </w:r>
          </w:p>
        </w:tc>
      </w:tr>
      <w:tr w:rsidR="00EF4CFB" w:rsidRPr="00F30989" w14:paraId="3C119794" w14:textId="77777777" w:rsidTr="008E3C08">
        <w:trPr>
          <w:trHeight w:val="252"/>
        </w:trPr>
        <w:tc>
          <w:tcPr>
            <w:tcW w:w="2547" w:type="dxa"/>
            <w:vMerge/>
          </w:tcPr>
          <w:p w14:paraId="0BBC4EE0"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522A8C17"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противопожарные мероприятия</w:t>
            </w:r>
          </w:p>
        </w:tc>
        <w:tc>
          <w:tcPr>
            <w:tcW w:w="1417" w:type="dxa"/>
          </w:tcPr>
          <w:p w14:paraId="454D2858"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863210004</w:t>
            </w:r>
          </w:p>
        </w:tc>
      </w:tr>
      <w:tr w:rsidR="00EF4CFB" w:rsidRPr="00F30989" w14:paraId="4417692E" w14:textId="77777777" w:rsidTr="008E3C08">
        <w:trPr>
          <w:trHeight w:val="240"/>
        </w:trPr>
        <w:tc>
          <w:tcPr>
            <w:tcW w:w="2547" w:type="dxa"/>
            <w:vMerge/>
          </w:tcPr>
          <w:p w14:paraId="09F0D9EB"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77E4B4FB"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прочие расходы</w:t>
            </w:r>
          </w:p>
        </w:tc>
        <w:tc>
          <w:tcPr>
            <w:tcW w:w="1417" w:type="dxa"/>
          </w:tcPr>
          <w:p w14:paraId="1BFFEC42"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863210005</w:t>
            </w:r>
          </w:p>
        </w:tc>
      </w:tr>
      <w:tr w:rsidR="00EF4CFB" w:rsidRPr="00F30989" w14:paraId="24A71590" w14:textId="77777777" w:rsidTr="008E3C08">
        <w:trPr>
          <w:trHeight w:val="252"/>
        </w:trPr>
        <w:tc>
          <w:tcPr>
            <w:tcW w:w="2547" w:type="dxa"/>
            <w:vMerge/>
          </w:tcPr>
          <w:p w14:paraId="512AF54F"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7811AB3E"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содержание нового здания</w:t>
            </w:r>
          </w:p>
        </w:tc>
        <w:tc>
          <w:tcPr>
            <w:tcW w:w="1417" w:type="dxa"/>
          </w:tcPr>
          <w:p w14:paraId="58E357AB"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863210006</w:t>
            </w:r>
          </w:p>
        </w:tc>
      </w:tr>
      <w:tr w:rsidR="00EF4CFB" w:rsidRPr="00F30989" w14:paraId="24F2207D" w14:textId="77777777" w:rsidTr="008E3C08">
        <w:trPr>
          <w:trHeight w:val="252"/>
        </w:trPr>
        <w:tc>
          <w:tcPr>
            <w:tcW w:w="2547" w:type="dxa"/>
            <w:vMerge/>
          </w:tcPr>
          <w:p w14:paraId="38F2F201"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5B3AEF25"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бесплатное горячее питание</w:t>
            </w:r>
          </w:p>
        </w:tc>
        <w:tc>
          <w:tcPr>
            <w:tcW w:w="1417" w:type="dxa"/>
          </w:tcPr>
          <w:p w14:paraId="7EF55606"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863210007</w:t>
            </w:r>
          </w:p>
        </w:tc>
      </w:tr>
      <w:tr w:rsidR="00EF4CFB" w:rsidRPr="00F30989" w14:paraId="4E8DC176" w14:textId="77777777" w:rsidTr="008E3C08">
        <w:trPr>
          <w:trHeight w:val="252"/>
        </w:trPr>
        <w:tc>
          <w:tcPr>
            <w:tcW w:w="2547" w:type="dxa"/>
            <w:vMerge/>
          </w:tcPr>
          <w:p w14:paraId="77D51C12"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45A2D560"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благоустройство территории и устройство внешних инженерных сетей</w:t>
            </w:r>
          </w:p>
        </w:tc>
        <w:tc>
          <w:tcPr>
            <w:tcW w:w="1417" w:type="dxa"/>
          </w:tcPr>
          <w:p w14:paraId="12E0A104"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863210008</w:t>
            </w:r>
          </w:p>
        </w:tc>
      </w:tr>
      <w:tr w:rsidR="00EF4CFB" w:rsidRPr="00F30989" w14:paraId="6615DB4E" w14:textId="77777777" w:rsidTr="008E3C08">
        <w:trPr>
          <w:trHeight w:val="252"/>
        </w:trPr>
        <w:tc>
          <w:tcPr>
            <w:tcW w:w="2547" w:type="dxa"/>
            <w:vMerge/>
          </w:tcPr>
          <w:p w14:paraId="2F43AFBF"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52BA1118"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мероприятия по антитеррористической защищенности</w:t>
            </w:r>
          </w:p>
        </w:tc>
        <w:tc>
          <w:tcPr>
            <w:tcW w:w="1417" w:type="dxa"/>
          </w:tcPr>
          <w:p w14:paraId="472EB656"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863210009</w:t>
            </w:r>
          </w:p>
        </w:tc>
      </w:tr>
      <w:tr w:rsidR="00EF4CFB" w:rsidRPr="00F30989" w14:paraId="3C5423F3" w14:textId="77777777" w:rsidTr="008E3C08">
        <w:trPr>
          <w:trHeight w:val="252"/>
        </w:trPr>
        <w:tc>
          <w:tcPr>
            <w:tcW w:w="2547" w:type="dxa"/>
            <w:vMerge/>
          </w:tcPr>
          <w:p w14:paraId="6F8B25E9"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483A4F09"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 xml:space="preserve">Субсидии на оформление пространства, </w:t>
            </w:r>
            <w:proofErr w:type="spellStart"/>
            <w:r w:rsidRPr="00F30989">
              <w:rPr>
                <w:rFonts w:ascii="PT Astra Serif" w:eastAsiaTheme="minorHAnsi" w:hAnsi="PT Astra Serif" w:cstheme="minorBidi"/>
                <w:lang w:eastAsia="en-US"/>
              </w:rPr>
              <w:t>брендирование</w:t>
            </w:r>
            <w:proofErr w:type="spellEnd"/>
          </w:p>
        </w:tc>
        <w:tc>
          <w:tcPr>
            <w:tcW w:w="1417" w:type="dxa"/>
          </w:tcPr>
          <w:p w14:paraId="7FF6DB9D"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863210010</w:t>
            </w:r>
          </w:p>
        </w:tc>
      </w:tr>
      <w:tr w:rsidR="00EF4CFB" w:rsidRPr="00F30989" w14:paraId="179FAD70" w14:textId="77777777" w:rsidTr="008E3C08">
        <w:trPr>
          <w:trHeight w:val="252"/>
        </w:trPr>
        <w:tc>
          <w:tcPr>
            <w:tcW w:w="2547" w:type="dxa"/>
            <w:vMerge/>
          </w:tcPr>
          <w:p w14:paraId="02F3FC52"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65237D80"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ремонт зданий и помещений (остатки прошлых лет)</w:t>
            </w:r>
          </w:p>
        </w:tc>
        <w:tc>
          <w:tcPr>
            <w:tcW w:w="1417" w:type="dxa"/>
          </w:tcPr>
          <w:p w14:paraId="1D927BAF"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863220001</w:t>
            </w:r>
          </w:p>
        </w:tc>
      </w:tr>
      <w:tr w:rsidR="00EF4CFB" w:rsidRPr="00F30989" w14:paraId="634F1DEB" w14:textId="77777777" w:rsidTr="008E3C08">
        <w:trPr>
          <w:trHeight w:val="252"/>
        </w:trPr>
        <w:tc>
          <w:tcPr>
            <w:tcW w:w="2547" w:type="dxa"/>
            <w:vMerge/>
          </w:tcPr>
          <w:p w14:paraId="63CD5264"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56DEA2B7"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ремонт зданий и помещений (остатки прошлых лет)</w:t>
            </w:r>
          </w:p>
        </w:tc>
        <w:tc>
          <w:tcPr>
            <w:tcW w:w="1417" w:type="dxa"/>
          </w:tcPr>
          <w:p w14:paraId="36151EE6"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863220002</w:t>
            </w:r>
          </w:p>
        </w:tc>
      </w:tr>
      <w:tr w:rsidR="00EF4CFB" w:rsidRPr="00F30989" w14:paraId="5CCF0191" w14:textId="77777777" w:rsidTr="008E3C08">
        <w:trPr>
          <w:trHeight w:val="252"/>
        </w:trPr>
        <w:tc>
          <w:tcPr>
            <w:tcW w:w="2547" w:type="dxa"/>
            <w:vMerge/>
          </w:tcPr>
          <w:p w14:paraId="6D3B9B55"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22C2F95A" w14:textId="26CCB4EE" w:rsidR="00EF4CFB" w:rsidRPr="00F30989" w:rsidRDefault="00A011DA" w:rsidP="00C674C2">
            <w:pPr>
              <w:tabs>
                <w:tab w:val="left" w:pos="7088"/>
              </w:tabs>
              <w:rPr>
                <w:rFonts w:ascii="PT Astra Serif" w:eastAsiaTheme="minorHAnsi" w:hAnsi="PT Astra Serif" w:cstheme="minorBidi"/>
                <w:lang w:eastAsia="en-US"/>
              </w:rPr>
            </w:pPr>
            <w:r>
              <w:rPr>
                <w:rFonts w:ascii="PT Astra Serif" w:eastAsiaTheme="minorHAnsi" w:hAnsi="PT Astra Serif" w:cstheme="minorBidi"/>
                <w:lang w:eastAsia="en-US"/>
              </w:rPr>
              <w:t xml:space="preserve">Субсидии </w:t>
            </w:r>
            <w:r w:rsidR="00EF4CFB" w:rsidRPr="00F30989">
              <w:rPr>
                <w:rFonts w:ascii="PT Astra Serif" w:eastAsiaTheme="minorHAnsi" w:hAnsi="PT Astra Serif" w:cstheme="minorBidi"/>
                <w:lang w:eastAsia="en-US"/>
              </w:rPr>
              <w:t>на ввод в эксплуатацию модулей (остатки прошлых лет)</w:t>
            </w:r>
          </w:p>
        </w:tc>
        <w:tc>
          <w:tcPr>
            <w:tcW w:w="1417" w:type="dxa"/>
          </w:tcPr>
          <w:p w14:paraId="2CE4B3B5"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863220003</w:t>
            </w:r>
          </w:p>
        </w:tc>
      </w:tr>
      <w:tr w:rsidR="00EF4CFB" w:rsidRPr="00F30989" w14:paraId="23BBE297" w14:textId="77777777" w:rsidTr="008E3C08">
        <w:trPr>
          <w:trHeight w:val="252"/>
        </w:trPr>
        <w:tc>
          <w:tcPr>
            <w:tcW w:w="2547" w:type="dxa"/>
            <w:vMerge/>
          </w:tcPr>
          <w:p w14:paraId="0C7BF736"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0AC79CCD"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приобретение (остатки прошлых лет)</w:t>
            </w:r>
          </w:p>
        </w:tc>
        <w:tc>
          <w:tcPr>
            <w:tcW w:w="1417" w:type="dxa"/>
          </w:tcPr>
          <w:p w14:paraId="26D71135"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863220004</w:t>
            </w:r>
          </w:p>
        </w:tc>
      </w:tr>
      <w:tr w:rsidR="00EF4CFB" w:rsidRPr="00F30989" w14:paraId="4E4FCF21" w14:textId="77777777" w:rsidTr="008E3C08">
        <w:trPr>
          <w:trHeight w:val="252"/>
        </w:trPr>
        <w:tc>
          <w:tcPr>
            <w:tcW w:w="2547" w:type="dxa"/>
            <w:vMerge/>
          </w:tcPr>
          <w:p w14:paraId="79F08781"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1B8B591A"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проведение мероприятий (остатки прошлых лет)</w:t>
            </w:r>
          </w:p>
        </w:tc>
        <w:tc>
          <w:tcPr>
            <w:tcW w:w="1417" w:type="dxa"/>
          </w:tcPr>
          <w:p w14:paraId="4BE5EA06"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863220005</w:t>
            </w:r>
          </w:p>
        </w:tc>
      </w:tr>
      <w:tr w:rsidR="00EF4CFB" w:rsidRPr="00F30989" w14:paraId="6994F16D" w14:textId="77777777" w:rsidTr="008E3C08">
        <w:trPr>
          <w:trHeight w:val="252"/>
        </w:trPr>
        <w:tc>
          <w:tcPr>
            <w:tcW w:w="2547" w:type="dxa"/>
            <w:vMerge/>
          </w:tcPr>
          <w:p w14:paraId="66CA14DB"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718EF6AA"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выполнение предписание надзорных органов (остатки прошлых лет)</w:t>
            </w:r>
          </w:p>
        </w:tc>
        <w:tc>
          <w:tcPr>
            <w:tcW w:w="1417" w:type="dxa"/>
          </w:tcPr>
          <w:p w14:paraId="1499C12F"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863220006</w:t>
            </w:r>
          </w:p>
        </w:tc>
      </w:tr>
      <w:tr w:rsidR="00EF4CFB" w:rsidRPr="00F30989" w14:paraId="36C6EF8F" w14:textId="77777777" w:rsidTr="008E3C08">
        <w:trPr>
          <w:trHeight w:val="252"/>
        </w:trPr>
        <w:tc>
          <w:tcPr>
            <w:tcW w:w="2547" w:type="dxa"/>
            <w:vMerge/>
          </w:tcPr>
          <w:p w14:paraId="11FEDC22"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794FCFA7"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противопожарные мероприятия (остатки прошлых лет)</w:t>
            </w:r>
          </w:p>
        </w:tc>
        <w:tc>
          <w:tcPr>
            <w:tcW w:w="1417" w:type="dxa"/>
          </w:tcPr>
          <w:p w14:paraId="05DE2891"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863220007</w:t>
            </w:r>
          </w:p>
        </w:tc>
      </w:tr>
      <w:tr w:rsidR="00EF4CFB" w:rsidRPr="00F30989" w14:paraId="1EE2ED12" w14:textId="77777777" w:rsidTr="008E3C08">
        <w:trPr>
          <w:trHeight w:val="252"/>
        </w:trPr>
        <w:tc>
          <w:tcPr>
            <w:tcW w:w="2547" w:type="dxa"/>
            <w:vMerge/>
          </w:tcPr>
          <w:p w14:paraId="08E11339"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3DAB361E"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прочие выплаты (остатки прошлых лет)</w:t>
            </w:r>
          </w:p>
        </w:tc>
        <w:tc>
          <w:tcPr>
            <w:tcW w:w="1417" w:type="dxa"/>
          </w:tcPr>
          <w:p w14:paraId="6C47F084"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863220008</w:t>
            </w:r>
          </w:p>
        </w:tc>
      </w:tr>
      <w:tr w:rsidR="00EF4CFB" w:rsidRPr="00F30989" w14:paraId="30C8E3F3" w14:textId="77777777" w:rsidTr="008E3C08">
        <w:trPr>
          <w:trHeight w:val="252"/>
        </w:trPr>
        <w:tc>
          <w:tcPr>
            <w:tcW w:w="2547" w:type="dxa"/>
            <w:vMerge/>
          </w:tcPr>
          <w:p w14:paraId="02AD7B6C"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54649455"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"Умный город" (остатки прошлых лет)</w:t>
            </w:r>
          </w:p>
        </w:tc>
        <w:tc>
          <w:tcPr>
            <w:tcW w:w="1417" w:type="dxa"/>
          </w:tcPr>
          <w:p w14:paraId="319B6044"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863220009</w:t>
            </w:r>
          </w:p>
        </w:tc>
      </w:tr>
      <w:tr w:rsidR="00EF4CFB" w:rsidRPr="00F30989" w14:paraId="224FAEB5" w14:textId="77777777" w:rsidTr="008E3C08">
        <w:trPr>
          <w:trHeight w:val="252"/>
        </w:trPr>
        <w:tc>
          <w:tcPr>
            <w:tcW w:w="2547" w:type="dxa"/>
            <w:vMerge/>
          </w:tcPr>
          <w:p w14:paraId="25DDB38D"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453DECA2"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бесплатное горячее питание (остатки прошлых лет)</w:t>
            </w:r>
          </w:p>
        </w:tc>
        <w:tc>
          <w:tcPr>
            <w:tcW w:w="1417" w:type="dxa"/>
          </w:tcPr>
          <w:p w14:paraId="73ABD678"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863220010</w:t>
            </w:r>
          </w:p>
        </w:tc>
      </w:tr>
      <w:tr w:rsidR="00EF4CFB" w:rsidRPr="00F30989" w14:paraId="24FBDFEA" w14:textId="77777777" w:rsidTr="008E3C08">
        <w:trPr>
          <w:trHeight w:val="252"/>
        </w:trPr>
        <w:tc>
          <w:tcPr>
            <w:tcW w:w="2547" w:type="dxa"/>
            <w:vMerge w:val="restart"/>
          </w:tcPr>
          <w:p w14:paraId="65EE2BFF"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УПРАВЛЕНИЕ ФИЗКУЛЬТУРЫ И СПОРТА АДМИНИСТРАЦИИ ГОРОДА ТУЛЫ</w:t>
            </w:r>
          </w:p>
        </w:tc>
        <w:tc>
          <w:tcPr>
            <w:tcW w:w="5670" w:type="dxa"/>
          </w:tcPr>
          <w:p w14:paraId="7D1AB218"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ремонт зданий и помещений, благоустройство</w:t>
            </w:r>
          </w:p>
        </w:tc>
        <w:tc>
          <w:tcPr>
            <w:tcW w:w="1417" w:type="dxa"/>
          </w:tcPr>
          <w:p w14:paraId="042F4878"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884210001</w:t>
            </w:r>
          </w:p>
        </w:tc>
      </w:tr>
      <w:tr w:rsidR="00EF4CFB" w:rsidRPr="00F30989" w14:paraId="4EDD47E1" w14:textId="77777777" w:rsidTr="008E3C08">
        <w:trPr>
          <w:trHeight w:val="252"/>
        </w:trPr>
        <w:tc>
          <w:tcPr>
            <w:tcW w:w="2547" w:type="dxa"/>
            <w:vMerge/>
          </w:tcPr>
          <w:p w14:paraId="6DC9CFF3"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723B831A"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приобретение</w:t>
            </w:r>
          </w:p>
        </w:tc>
        <w:tc>
          <w:tcPr>
            <w:tcW w:w="1417" w:type="dxa"/>
          </w:tcPr>
          <w:p w14:paraId="702176F3"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884210002</w:t>
            </w:r>
          </w:p>
        </w:tc>
      </w:tr>
      <w:tr w:rsidR="00EF4CFB" w:rsidRPr="00F30989" w14:paraId="2E4B8D5E" w14:textId="77777777" w:rsidTr="008E3C08">
        <w:trPr>
          <w:trHeight w:val="252"/>
        </w:trPr>
        <w:tc>
          <w:tcPr>
            <w:tcW w:w="2547" w:type="dxa"/>
            <w:vMerge/>
          </w:tcPr>
          <w:p w14:paraId="1A1B6978"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28A9D532"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проведение мероприятий</w:t>
            </w:r>
          </w:p>
        </w:tc>
        <w:tc>
          <w:tcPr>
            <w:tcW w:w="1417" w:type="dxa"/>
          </w:tcPr>
          <w:p w14:paraId="1664A646"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884210003</w:t>
            </w:r>
          </w:p>
        </w:tc>
      </w:tr>
      <w:tr w:rsidR="00EF4CFB" w:rsidRPr="00F30989" w14:paraId="5C48A052" w14:textId="77777777" w:rsidTr="008E3C08">
        <w:trPr>
          <w:trHeight w:val="252"/>
        </w:trPr>
        <w:tc>
          <w:tcPr>
            <w:tcW w:w="2547" w:type="dxa"/>
            <w:vMerge/>
          </w:tcPr>
          <w:p w14:paraId="237B22FF"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45FA4DEE"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противопожарные мероприятия</w:t>
            </w:r>
          </w:p>
        </w:tc>
        <w:tc>
          <w:tcPr>
            <w:tcW w:w="1417" w:type="dxa"/>
          </w:tcPr>
          <w:p w14:paraId="2E8C6D44"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884210004</w:t>
            </w:r>
          </w:p>
        </w:tc>
      </w:tr>
      <w:tr w:rsidR="00EF4CFB" w:rsidRPr="00F30989" w14:paraId="534A9350" w14:textId="77777777" w:rsidTr="008E3C08">
        <w:trPr>
          <w:trHeight w:val="252"/>
        </w:trPr>
        <w:tc>
          <w:tcPr>
            <w:tcW w:w="2547" w:type="dxa"/>
            <w:vMerge/>
          </w:tcPr>
          <w:p w14:paraId="693B42BA"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217BCAB7"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прочие расходы</w:t>
            </w:r>
          </w:p>
        </w:tc>
        <w:tc>
          <w:tcPr>
            <w:tcW w:w="1417" w:type="dxa"/>
          </w:tcPr>
          <w:p w14:paraId="251C8C99" w14:textId="77777777" w:rsidR="00EF4CFB" w:rsidRPr="00F30989" w:rsidRDefault="00EF4CFB" w:rsidP="00C674C2">
            <w:pPr>
              <w:tabs>
                <w:tab w:val="left" w:pos="7088"/>
              </w:tabs>
              <w:jc w:val="center"/>
              <w:rPr>
                <w:rFonts w:ascii="PT Astra Serif" w:eastAsiaTheme="minorHAnsi" w:hAnsi="PT Astra Serif" w:cstheme="minorBidi"/>
                <w:lang w:eastAsia="en-US"/>
              </w:rPr>
            </w:pPr>
            <w:r w:rsidRPr="00F30989">
              <w:rPr>
                <w:rFonts w:ascii="PT Astra Serif" w:eastAsiaTheme="minorHAnsi" w:hAnsi="PT Astra Serif" w:cstheme="minorBidi"/>
                <w:lang w:eastAsia="en-US"/>
              </w:rPr>
              <w:t>884210005</w:t>
            </w:r>
          </w:p>
        </w:tc>
      </w:tr>
      <w:tr w:rsidR="00EF4CFB" w:rsidRPr="00F30989" w14:paraId="5A750D47" w14:textId="77777777" w:rsidTr="008E3C08">
        <w:trPr>
          <w:trHeight w:val="252"/>
        </w:trPr>
        <w:tc>
          <w:tcPr>
            <w:tcW w:w="2547" w:type="dxa"/>
            <w:vMerge/>
          </w:tcPr>
          <w:p w14:paraId="6F0233B5" w14:textId="77777777" w:rsidR="00EF4CFB" w:rsidRPr="00F30989" w:rsidRDefault="00EF4CFB" w:rsidP="00C674C2">
            <w:pPr>
              <w:tabs>
                <w:tab w:val="left" w:pos="7088"/>
              </w:tabs>
              <w:jc w:val="both"/>
              <w:rPr>
                <w:rFonts w:ascii="PT Astra Serif" w:eastAsiaTheme="minorHAnsi" w:hAnsi="PT Astra Serif" w:cstheme="minorBidi"/>
                <w:lang w:eastAsia="en-US"/>
              </w:rPr>
            </w:pPr>
          </w:p>
        </w:tc>
        <w:tc>
          <w:tcPr>
            <w:tcW w:w="5670" w:type="dxa"/>
          </w:tcPr>
          <w:p w14:paraId="4286AA2E" w14:textId="77777777" w:rsidR="00EF4CFB" w:rsidRPr="00F30989" w:rsidRDefault="00EF4CFB" w:rsidP="00C674C2">
            <w:pPr>
              <w:tabs>
                <w:tab w:val="left" w:pos="7088"/>
              </w:tabs>
              <w:rPr>
                <w:rFonts w:ascii="PT Astra Serif" w:eastAsiaTheme="minorHAnsi" w:hAnsi="PT Astra Serif" w:cstheme="minorBidi"/>
                <w:lang w:eastAsia="en-US"/>
              </w:rPr>
            </w:pPr>
            <w:r w:rsidRPr="00F30989">
              <w:rPr>
                <w:rFonts w:ascii="PT Astra Serif" w:eastAsiaTheme="minorHAnsi" w:hAnsi="PT Astra Serif" w:cstheme="minorBidi"/>
                <w:lang w:eastAsia="en-US"/>
              </w:rPr>
              <w:t>Субсидии на ремонт зданий и помещений (остатки прошлых лет)</w:t>
            </w:r>
          </w:p>
        </w:tc>
        <w:tc>
          <w:tcPr>
            <w:tcW w:w="1417" w:type="dxa"/>
          </w:tcPr>
          <w:p w14:paraId="433B7144" w14:textId="6B008367" w:rsidR="00EF4CFB" w:rsidRPr="00F30989" w:rsidRDefault="00687608" w:rsidP="00C674C2">
            <w:pPr>
              <w:tabs>
                <w:tab w:val="left" w:pos="7088"/>
              </w:tabs>
              <w:jc w:val="center"/>
              <w:rPr>
                <w:rFonts w:ascii="PT Astra Serif" w:eastAsiaTheme="minorHAnsi" w:hAnsi="PT Astra Serif" w:cstheme="minorBidi"/>
                <w:lang w:eastAsia="en-US"/>
              </w:rPr>
            </w:pPr>
            <w:r>
              <w:rPr>
                <w:rFonts w:ascii="PT Astra Serif" w:eastAsiaTheme="minorHAnsi" w:hAnsi="PT Astra Serif" w:cstheme="minorBidi"/>
                <w:lang w:eastAsia="en-US"/>
              </w:rPr>
              <w:t>884220001</w:t>
            </w:r>
          </w:p>
        </w:tc>
      </w:tr>
    </w:tbl>
    <w:p w14:paraId="6714EEEE" w14:textId="33ED66D0" w:rsidR="005E4230" w:rsidRPr="00F30989" w:rsidRDefault="005E4230" w:rsidP="00C674C2">
      <w:pPr>
        <w:pStyle w:val="ConsPlusNormal"/>
        <w:jc w:val="both"/>
        <w:rPr>
          <w:rFonts w:ascii="PT Astra Serif" w:hAnsi="PT Astra Serif"/>
          <w:sz w:val="28"/>
          <w:szCs w:val="28"/>
        </w:rPr>
      </w:pPr>
    </w:p>
    <w:sectPr w:rsidR="005E4230" w:rsidRPr="00F30989" w:rsidSect="00604270">
      <w:pgSz w:w="11905" w:h="16838"/>
      <w:pgMar w:top="1134" w:right="567" w:bottom="1134" w:left="1701"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B852D" w14:textId="77777777" w:rsidR="00D7642F" w:rsidRDefault="00D7642F" w:rsidP="00AA5B90">
      <w:r>
        <w:separator/>
      </w:r>
    </w:p>
  </w:endnote>
  <w:endnote w:type="continuationSeparator" w:id="0">
    <w:p w14:paraId="5EB0BABB" w14:textId="77777777" w:rsidR="00D7642F" w:rsidRDefault="00D7642F" w:rsidP="00AA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6996" w14:textId="77777777" w:rsidR="00CE364D" w:rsidRDefault="00CE364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E0BA" w14:textId="77777777" w:rsidR="00CE364D" w:rsidRDefault="00CE364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D25A" w14:textId="77777777" w:rsidR="00CE364D" w:rsidRDefault="00CE36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FC80A" w14:textId="77777777" w:rsidR="00D7642F" w:rsidRDefault="00D7642F" w:rsidP="00AA5B90">
      <w:r>
        <w:separator/>
      </w:r>
    </w:p>
  </w:footnote>
  <w:footnote w:type="continuationSeparator" w:id="0">
    <w:p w14:paraId="5F84518D" w14:textId="77777777" w:rsidR="00D7642F" w:rsidRDefault="00D7642F" w:rsidP="00AA5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6127" w14:textId="77777777" w:rsidR="00CE364D" w:rsidRDefault="00CE364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74535"/>
      <w:docPartObj>
        <w:docPartGallery w:val="Page Numbers (Top of Page)"/>
        <w:docPartUnique/>
      </w:docPartObj>
    </w:sdtPr>
    <w:sdtEndPr/>
    <w:sdtContent>
      <w:p w14:paraId="08E7C2BC" w14:textId="62B5F6ED" w:rsidR="00395B06" w:rsidRDefault="00395B06">
        <w:pPr>
          <w:pStyle w:val="ab"/>
          <w:jc w:val="center"/>
        </w:pPr>
        <w:r>
          <w:fldChar w:fldCharType="begin"/>
        </w:r>
        <w:r>
          <w:instrText>PAGE   \* MERGEFORMAT</w:instrText>
        </w:r>
        <w:r>
          <w:fldChar w:fldCharType="separate"/>
        </w:r>
        <w:r w:rsidR="00EC7E91">
          <w:rPr>
            <w:noProof/>
          </w:rPr>
          <w:t>4</w:t>
        </w:r>
        <w:r>
          <w:fldChar w:fldCharType="end"/>
        </w:r>
      </w:p>
    </w:sdtContent>
  </w:sdt>
  <w:p w14:paraId="60DD39EA" w14:textId="77777777" w:rsidR="00AA5B90" w:rsidRDefault="00AA5B9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C29F" w14:textId="28BEA2E4" w:rsidR="00395B06" w:rsidRDefault="00604270" w:rsidP="00604270">
    <w:pPr>
      <w:pStyle w:val="ab"/>
      <w:tabs>
        <w:tab w:val="left" w:pos="5976"/>
        <w:tab w:val="center" w:pos="7285"/>
      </w:tabs>
    </w:pPr>
    <w:r>
      <w:tab/>
    </w:r>
    <w:r>
      <w:tab/>
    </w:r>
    <w:r>
      <w:tab/>
    </w:r>
  </w:p>
  <w:p w14:paraId="75035404" w14:textId="77777777" w:rsidR="00AA5B90" w:rsidRDefault="00AA5B9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E8"/>
    <w:rsid w:val="00006D10"/>
    <w:rsid w:val="00010C34"/>
    <w:rsid w:val="00015E50"/>
    <w:rsid w:val="00053792"/>
    <w:rsid w:val="00062441"/>
    <w:rsid w:val="00084DDB"/>
    <w:rsid w:val="000B46B9"/>
    <w:rsid w:val="000D0F05"/>
    <w:rsid w:val="000D2DA4"/>
    <w:rsid w:val="000D3F95"/>
    <w:rsid w:val="000E1703"/>
    <w:rsid w:val="000E2FD7"/>
    <w:rsid w:val="000F6B00"/>
    <w:rsid w:val="00123B40"/>
    <w:rsid w:val="00124534"/>
    <w:rsid w:val="00135E64"/>
    <w:rsid w:val="0013769F"/>
    <w:rsid w:val="00164E5F"/>
    <w:rsid w:val="00193F8C"/>
    <w:rsid w:val="001D43D9"/>
    <w:rsid w:val="00256BE2"/>
    <w:rsid w:val="00274CDD"/>
    <w:rsid w:val="002B127A"/>
    <w:rsid w:val="002D5400"/>
    <w:rsid w:val="003055DF"/>
    <w:rsid w:val="00324837"/>
    <w:rsid w:val="00324CBF"/>
    <w:rsid w:val="00325C21"/>
    <w:rsid w:val="00330059"/>
    <w:rsid w:val="00333EE8"/>
    <w:rsid w:val="00386DF7"/>
    <w:rsid w:val="00395B06"/>
    <w:rsid w:val="00397CDA"/>
    <w:rsid w:val="003C4DCB"/>
    <w:rsid w:val="003F6852"/>
    <w:rsid w:val="004031E4"/>
    <w:rsid w:val="00407408"/>
    <w:rsid w:val="00414779"/>
    <w:rsid w:val="00415F86"/>
    <w:rsid w:val="0043437E"/>
    <w:rsid w:val="004461C8"/>
    <w:rsid w:val="00446549"/>
    <w:rsid w:val="00446FF9"/>
    <w:rsid w:val="004A4332"/>
    <w:rsid w:val="004D3238"/>
    <w:rsid w:val="004D5D0B"/>
    <w:rsid w:val="004D77A8"/>
    <w:rsid w:val="004E3CB4"/>
    <w:rsid w:val="00501C0C"/>
    <w:rsid w:val="00513247"/>
    <w:rsid w:val="005320C8"/>
    <w:rsid w:val="00533FBB"/>
    <w:rsid w:val="00534EDE"/>
    <w:rsid w:val="00543F6B"/>
    <w:rsid w:val="00544BD9"/>
    <w:rsid w:val="005929E8"/>
    <w:rsid w:val="005A46C0"/>
    <w:rsid w:val="005B265F"/>
    <w:rsid w:val="005C7077"/>
    <w:rsid w:val="005E4230"/>
    <w:rsid w:val="005F2C00"/>
    <w:rsid w:val="005F3EA0"/>
    <w:rsid w:val="00604270"/>
    <w:rsid w:val="00665CC2"/>
    <w:rsid w:val="00687608"/>
    <w:rsid w:val="00690D19"/>
    <w:rsid w:val="006A1CDC"/>
    <w:rsid w:val="006A7519"/>
    <w:rsid w:val="006B1D3D"/>
    <w:rsid w:val="006B57AD"/>
    <w:rsid w:val="006C091C"/>
    <w:rsid w:val="006C297D"/>
    <w:rsid w:val="006F2853"/>
    <w:rsid w:val="007039FE"/>
    <w:rsid w:val="0072618B"/>
    <w:rsid w:val="00733BB6"/>
    <w:rsid w:val="00785C23"/>
    <w:rsid w:val="007F4140"/>
    <w:rsid w:val="0080008C"/>
    <w:rsid w:val="00826F0D"/>
    <w:rsid w:val="00831DA6"/>
    <w:rsid w:val="00840BD8"/>
    <w:rsid w:val="00855831"/>
    <w:rsid w:val="0088516C"/>
    <w:rsid w:val="008C3E40"/>
    <w:rsid w:val="008D574C"/>
    <w:rsid w:val="008D7FB5"/>
    <w:rsid w:val="008E3C08"/>
    <w:rsid w:val="008E5FEC"/>
    <w:rsid w:val="008F3718"/>
    <w:rsid w:val="008F60E8"/>
    <w:rsid w:val="009001B8"/>
    <w:rsid w:val="009415EB"/>
    <w:rsid w:val="00944931"/>
    <w:rsid w:val="00945880"/>
    <w:rsid w:val="009716AA"/>
    <w:rsid w:val="00972F77"/>
    <w:rsid w:val="0097544E"/>
    <w:rsid w:val="00982A5F"/>
    <w:rsid w:val="00982DFA"/>
    <w:rsid w:val="009A0F79"/>
    <w:rsid w:val="009A2A31"/>
    <w:rsid w:val="009B52E6"/>
    <w:rsid w:val="009B7478"/>
    <w:rsid w:val="00A00DFD"/>
    <w:rsid w:val="00A011DA"/>
    <w:rsid w:val="00A14B37"/>
    <w:rsid w:val="00A22C83"/>
    <w:rsid w:val="00A25EE6"/>
    <w:rsid w:val="00A43CEC"/>
    <w:rsid w:val="00A726C4"/>
    <w:rsid w:val="00A86209"/>
    <w:rsid w:val="00A95CAC"/>
    <w:rsid w:val="00AA0BE1"/>
    <w:rsid w:val="00AA5B90"/>
    <w:rsid w:val="00AB2C8A"/>
    <w:rsid w:val="00AC7987"/>
    <w:rsid w:val="00AD2AB0"/>
    <w:rsid w:val="00AE2703"/>
    <w:rsid w:val="00AF251C"/>
    <w:rsid w:val="00AF3D76"/>
    <w:rsid w:val="00B14D04"/>
    <w:rsid w:val="00B5489B"/>
    <w:rsid w:val="00B63C42"/>
    <w:rsid w:val="00B91BAB"/>
    <w:rsid w:val="00BB4C83"/>
    <w:rsid w:val="00BC08BA"/>
    <w:rsid w:val="00BC375E"/>
    <w:rsid w:val="00BF52BA"/>
    <w:rsid w:val="00C0298E"/>
    <w:rsid w:val="00C0624B"/>
    <w:rsid w:val="00C32891"/>
    <w:rsid w:val="00C43ACB"/>
    <w:rsid w:val="00C6369D"/>
    <w:rsid w:val="00C63E15"/>
    <w:rsid w:val="00C674C2"/>
    <w:rsid w:val="00CE364D"/>
    <w:rsid w:val="00D04512"/>
    <w:rsid w:val="00D41C0F"/>
    <w:rsid w:val="00D50E86"/>
    <w:rsid w:val="00D60530"/>
    <w:rsid w:val="00D7642F"/>
    <w:rsid w:val="00DA7B2E"/>
    <w:rsid w:val="00DD2F46"/>
    <w:rsid w:val="00DD71EB"/>
    <w:rsid w:val="00DE5263"/>
    <w:rsid w:val="00DF39AA"/>
    <w:rsid w:val="00E21490"/>
    <w:rsid w:val="00E30503"/>
    <w:rsid w:val="00E32270"/>
    <w:rsid w:val="00E3234E"/>
    <w:rsid w:val="00E610FA"/>
    <w:rsid w:val="00E82196"/>
    <w:rsid w:val="00E924CE"/>
    <w:rsid w:val="00EC7E91"/>
    <w:rsid w:val="00ED0B80"/>
    <w:rsid w:val="00EE1D75"/>
    <w:rsid w:val="00EF22E8"/>
    <w:rsid w:val="00EF4CFB"/>
    <w:rsid w:val="00F01810"/>
    <w:rsid w:val="00F05C42"/>
    <w:rsid w:val="00F160B3"/>
    <w:rsid w:val="00F21F3A"/>
    <w:rsid w:val="00F229F8"/>
    <w:rsid w:val="00F30989"/>
    <w:rsid w:val="00F36B96"/>
    <w:rsid w:val="00F5410A"/>
    <w:rsid w:val="00F82E72"/>
    <w:rsid w:val="00FB6692"/>
    <w:rsid w:val="00FC374F"/>
    <w:rsid w:val="00FD4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AD36C"/>
  <w15:chartTrackingRefBased/>
  <w15:docId w15:val="{4B7EFB8B-4D43-40C6-A13C-64DA7370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9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29E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5929E8"/>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annotation reference"/>
    <w:basedOn w:val="a0"/>
    <w:uiPriority w:val="99"/>
    <w:semiHidden/>
    <w:unhideWhenUsed/>
    <w:rsid w:val="00AC7987"/>
    <w:rPr>
      <w:sz w:val="16"/>
      <w:szCs w:val="16"/>
    </w:rPr>
  </w:style>
  <w:style w:type="paragraph" w:styleId="a4">
    <w:name w:val="annotation text"/>
    <w:basedOn w:val="a"/>
    <w:link w:val="a5"/>
    <w:uiPriority w:val="99"/>
    <w:semiHidden/>
    <w:unhideWhenUsed/>
    <w:rsid w:val="00AC7987"/>
    <w:pPr>
      <w:spacing w:after="160"/>
    </w:pPr>
    <w:rPr>
      <w:rFonts w:asciiTheme="minorHAnsi" w:eastAsiaTheme="minorHAnsi" w:hAnsiTheme="minorHAnsi" w:cstheme="minorBidi"/>
      <w:sz w:val="20"/>
      <w:szCs w:val="20"/>
      <w:lang w:eastAsia="en-US"/>
    </w:rPr>
  </w:style>
  <w:style w:type="character" w:customStyle="1" w:styleId="a5">
    <w:name w:val="Текст примечания Знак"/>
    <w:basedOn w:val="a0"/>
    <w:link w:val="a4"/>
    <w:uiPriority w:val="99"/>
    <w:semiHidden/>
    <w:rsid w:val="00AC7987"/>
    <w:rPr>
      <w:sz w:val="20"/>
      <w:szCs w:val="20"/>
    </w:rPr>
  </w:style>
  <w:style w:type="paragraph" w:styleId="a6">
    <w:name w:val="annotation subject"/>
    <w:basedOn w:val="a4"/>
    <w:next w:val="a4"/>
    <w:link w:val="a7"/>
    <w:uiPriority w:val="99"/>
    <w:semiHidden/>
    <w:unhideWhenUsed/>
    <w:rsid w:val="00AC7987"/>
    <w:rPr>
      <w:b/>
      <w:bCs/>
    </w:rPr>
  </w:style>
  <w:style w:type="character" w:customStyle="1" w:styleId="a7">
    <w:name w:val="Тема примечания Знак"/>
    <w:basedOn w:val="a5"/>
    <w:link w:val="a6"/>
    <w:uiPriority w:val="99"/>
    <w:semiHidden/>
    <w:rsid w:val="00AC7987"/>
    <w:rPr>
      <w:b/>
      <w:bCs/>
      <w:sz w:val="20"/>
      <w:szCs w:val="20"/>
    </w:rPr>
  </w:style>
  <w:style w:type="paragraph" w:styleId="a8">
    <w:name w:val="Balloon Text"/>
    <w:basedOn w:val="a"/>
    <w:link w:val="a9"/>
    <w:uiPriority w:val="99"/>
    <w:semiHidden/>
    <w:unhideWhenUsed/>
    <w:rsid w:val="00AC7987"/>
    <w:rPr>
      <w:rFonts w:ascii="Segoe UI" w:hAnsi="Segoe UI" w:cs="Segoe UI"/>
      <w:sz w:val="18"/>
      <w:szCs w:val="18"/>
    </w:rPr>
  </w:style>
  <w:style w:type="character" w:customStyle="1" w:styleId="a9">
    <w:name w:val="Текст выноски Знак"/>
    <w:basedOn w:val="a0"/>
    <w:link w:val="a8"/>
    <w:uiPriority w:val="99"/>
    <w:semiHidden/>
    <w:rsid w:val="00AC7987"/>
    <w:rPr>
      <w:rFonts w:ascii="Segoe UI" w:hAnsi="Segoe UI" w:cs="Segoe UI"/>
      <w:sz w:val="18"/>
      <w:szCs w:val="18"/>
    </w:rPr>
  </w:style>
  <w:style w:type="table" w:styleId="4">
    <w:name w:val="Plain Table 4"/>
    <w:basedOn w:val="a1"/>
    <w:uiPriority w:val="44"/>
    <w:rsid w:val="005E423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Table Grid"/>
    <w:basedOn w:val="a1"/>
    <w:uiPriority w:val="39"/>
    <w:rsid w:val="00EF4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AA5B90"/>
    <w:pPr>
      <w:tabs>
        <w:tab w:val="center" w:pos="4677"/>
        <w:tab w:val="right" w:pos="9355"/>
      </w:tabs>
    </w:pPr>
  </w:style>
  <w:style w:type="character" w:customStyle="1" w:styleId="ac">
    <w:name w:val="Верхний колонтитул Знак"/>
    <w:basedOn w:val="a0"/>
    <w:link w:val="ab"/>
    <w:uiPriority w:val="99"/>
    <w:rsid w:val="00AA5B9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A5B90"/>
    <w:pPr>
      <w:tabs>
        <w:tab w:val="center" w:pos="4677"/>
        <w:tab w:val="right" w:pos="9355"/>
      </w:tabs>
    </w:pPr>
  </w:style>
  <w:style w:type="character" w:customStyle="1" w:styleId="ae">
    <w:name w:val="Нижний колонтитул Знак"/>
    <w:basedOn w:val="a0"/>
    <w:link w:val="ad"/>
    <w:uiPriority w:val="99"/>
    <w:rsid w:val="00AA5B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25A1E9EF12965BF227D7722EDA57FBAAD1AFC4D521C06A3A38A0E53E46413C54645C70D72B6CAC8ACD922DABBF6FE4DB3FAE2C8B86D3A41g0M9O" TargetMode="External"/><Relationship Id="rId18" Type="http://schemas.openxmlformats.org/officeDocument/2006/relationships/hyperlink" Target="consultantplus://offline/ref=C25A1E9EF12965BF227D7722EDA57FBAAD19F5455C1E06A3A38A0E53E46413C554459F0170B2D0CAAECC748BFDgAM0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C25A1E9EF12965BF227D7722EDA57FBAAD1AFC4D521C06A3A38A0E53E46413C54645C70D72B6CAC8ACD922DABBF6FE4DB3FAE2C8B86D3A41g0M9O"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C25A1E9EF12965BF227D7722EDA57FBAAD1AFC4D521C06A3A38A0E53E46413C54645C70F73B1C8C0FB8332DEF2A1F451B5E5FDCBA66Dg3M9O" TargetMode="External"/><Relationship Id="rId17" Type="http://schemas.openxmlformats.org/officeDocument/2006/relationships/hyperlink" Target="consultantplus://offline/ref=C25A1E9EF12965BF227D7722EDA57FBAAD1AFC4D521C06A3A38A0E53E46413C54645C70D72B6CAC8ACD922DABBF6FE4DB3FAE2C8B86D3A41g0M9O" TargetMode="External"/><Relationship Id="rId25" Type="http://schemas.openxmlformats.org/officeDocument/2006/relationships/hyperlink" Target="consultantplus://offline/ref=C25A1E9EF12965BF227D7722EDA57FBAAD1AFC4D521C06A3A38A0E53E46413C54645C70A70B6CDC0FB8332DEF2A1F451B5E5FDCBA66Dg3M9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25A1E9EF12965BF227D7722EDA57FBAAD1AFC4D521C06A3A38A0E53E46413C54645C70F73B1C8C0FB8332DEF2A1F451B5E5FDCBA66Dg3M9O" TargetMode="External"/><Relationship Id="rId20" Type="http://schemas.openxmlformats.org/officeDocument/2006/relationships/hyperlink" Target="consultantplus://offline/ref=C25A1E9EF12965BF227D7722EDA57FBAAD1AFC4D521C06A3A38A0E53E46413C54645C70D72B6CAC8ACD922DABBF6FE4DB3FAE2C8B86D3A41g0M9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25A1E9EF12965BF227D7722EDA57FBAAD1EFD44531106A3A38A0E53E46413C54645C70D72B4CDCDACD922DABBF6FE4DB3FAE2C8B86D3A41g0M9O" TargetMode="External"/><Relationship Id="rId24" Type="http://schemas.openxmlformats.org/officeDocument/2006/relationships/hyperlink" Target="consultantplus://offline/ref=C25A1E9EF12965BF227D7722EDA57FBAAD1AFC45591F06A3A38A0E53E46413C54645C70D72B4CACCABD922DABBF6FE4DB3FAE2C8B86D3A41g0M9O" TargetMode="External"/><Relationship Id="rId32"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consultantplus://offline/ref=01CD8431B45D71318E643C9B31B1336BC48C79F0E651C6049768E7E94A8D7281CAA24BE8981411C4tCHCM" TargetMode="External"/><Relationship Id="rId23" Type="http://schemas.openxmlformats.org/officeDocument/2006/relationships/hyperlink" Target="consultantplus://offline/ref=C25A1E9EF12965BF227D7722EDA57FBAAD1CFD445C1B06A3A38A0E53E46413C54645C70D72B5CECAA6D922DABBF6FE4DB3FAE2C8B86D3A41g0M9O" TargetMode="External"/><Relationship Id="rId28" Type="http://schemas.openxmlformats.org/officeDocument/2006/relationships/footer" Target="footer1.xml"/><Relationship Id="rId10" Type="http://schemas.openxmlformats.org/officeDocument/2006/relationships/hyperlink" Target="consultantplus://offline/ref=C25A1E9EF12965BF227D7722EDA57FBAAD1FFC45521906A3A38A0E53E46413C54645C7097BBE9A9AEB877B89F8BDF24EAAE6E3CBgAM5O" TargetMode="External"/><Relationship Id="rId19" Type="http://schemas.openxmlformats.org/officeDocument/2006/relationships/hyperlink" Target="consultantplus://offline/ref=C25A1E9EF12965BF227D7722EDA57FBAAD1AFC4D521C06A3A38A0E53E46413C54645C70F73B1C8C0FB8332DEF2A1F451B5E5FDCBA66Dg3M9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C25A1E9EF12965BF227D7722EDA57FBAAD1FFC45521906A3A38A0E53E46413C54645C70D72B5CCCDA6D922DABBF6FE4DB3FAE2C8B86D3A41g0M9O" TargetMode="External"/><Relationship Id="rId14" Type="http://schemas.openxmlformats.org/officeDocument/2006/relationships/hyperlink" Target="consultantplus://offline/ref=01CD8431B45D71318E643C9B31B1336BC48C79F0E651C6049768E7E94A8D7281CAA24BEA9913t1H3M" TargetMode="External"/><Relationship Id="rId22" Type="http://schemas.openxmlformats.org/officeDocument/2006/relationships/hyperlink" Target="consultantplus://offline/ref=C25A1E9EF12965BF227D7722EDA57FBAAD1FF54B5E1806A3A38A0E53E46413C54645C70D72B5CEC9A6D922DABBF6FE4DB3FAE2C8B86D3A41g0M9O"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0E5B-BE5E-4894-A0A0-23EEB210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13</Pages>
  <Words>4530</Words>
  <Characters>25826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SafronovaMV</dc:creator>
  <cp:keywords/>
  <dc:description/>
  <cp:lastModifiedBy>SafronovaMV</cp:lastModifiedBy>
  <cp:revision>81</cp:revision>
  <cp:lastPrinted>2024-05-02T14:33:00Z</cp:lastPrinted>
  <dcterms:created xsi:type="dcterms:W3CDTF">2023-11-27T14:12:00Z</dcterms:created>
  <dcterms:modified xsi:type="dcterms:W3CDTF">2024-06-05T11:05:00Z</dcterms:modified>
</cp:coreProperties>
</file>