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2B" w:rsidRPr="0031132D" w:rsidRDefault="001A362B" w:rsidP="001A3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32D">
        <w:rPr>
          <w:rFonts w:ascii="Times New Roman" w:hAnsi="Times New Roman" w:cs="Times New Roman"/>
          <w:sz w:val="28"/>
          <w:szCs w:val="28"/>
        </w:rPr>
        <w:t>Приложение</w:t>
      </w:r>
    </w:p>
    <w:p w:rsidR="001A362B" w:rsidRDefault="001A362B" w:rsidP="001A362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62B" w:rsidRPr="007B5356" w:rsidRDefault="001A362B" w:rsidP="001A36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35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</w:t>
      </w:r>
      <w:r w:rsidRPr="007B5356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535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города Тулы и урегулированию конфликта интересов </w:t>
      </w:r>
    </w:p>
    <w:p w:rsidR="001A362B" w:rsidRDefault="001A362B" w:rsidP="001A36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62B" w:rsidRPr="001144D3" w:rsidRDefault="001A362B" w:rsidP="001A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44D3">
        <w:rPr>
          <w:rFonts w:ascii="Times New Roman" w:hAnsi="Times New Roman" w:cs="Times New Roman"/>
          <w:b/>
          <w:sz w:val="28"/>
          <w:szCs w:val="28"/>
        </w:rPr>
        <w:t xml:space="preserve"> октября 2022 года</w:t>
      </w:r>
      <w:r w:rsidRPr="001144D3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Тулы и урегулированию конфликта интересов (далее – Комиссия). </w:t>
      </w:r>
    </w:p>
    <w:p w:rsidR="001A362B" w:rsidRPr="001144D3" w:rsidRDefault="001A362B" w:rsidP="001A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D3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рассмотрены материалы проверки соблюдения муниципальными служащими требований к служебному поведению, предусмотренных Федеральным законом от 2 марта 2007 года № 25-ФЗ                    </w:t>
      </w:r>
      <w:proofErr w:type="gramStart"/>
      <w:r w:rsidRPr="001144D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144D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Федерации».</w:t>
      </w:r>
    </w:p>
    <w:p w:rsidR="001A362B" w:rsidRPr="001144D3" w:rsidRDefault="001A362B" w:rsidP="001A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4D3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1A362B" w:rsidRPr="001144D3" w:rsidRDefault="001A362B" w:rsidP="001A36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4D3">
        <w:rPr>
          <w:rFonts w:ascii="Times New Roman" w:hAnsi="Times New Roman" w:cs="Times New Roman"/>
          <w:sz w:val="28"/>
          <w:szCs w:val="28"/>
        </w:rPr>
        <w:tab/>
        <w:t>установить, что муниципальн</w:t>
      </w:r>
      <w:r>
        <w:rPr>
          <w:rFonts w:ascii="Times New Roman" w:hAnsi="Times New Roman" w:cs="Times New Roman"/>
          <w:sz w:val="28"/>
          <w:szCs w:val="28"/>
        </w:rPr>
        <w:t>ый служащий</w:t>
      </w:r>
      <w:r w:rsidRPr="001144D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D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1144D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765B2">
        <w:rPr>
          <w:rFonts w:ascii="Times New Roman" w:hAnsi="Times New Roman" w:cs="Times New Roman"/>
          <w:sz w:val="28"/>
          <w:szCs w:val="28"/>
        </w:rPr>
        <w:t>я к служебному поведению;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2B" w:rsidRPr="001144D3" w:rsidRDefault="001A362B" w:rsidP="001A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</w:t>
      </w:r>
      <w:r w:rsidRPr="001144D3">
        <w:rPr>
          <w:rFonts w:ascii="Times New Roman" w:hAnsi="Times New Roman" w:cs="Times New Roman"/>
          <w:sz w:val="28"/>
          <w:szCs w:val="28"/>
        </w:rPr>
        <w:t>муниципальному служащему взыскание в виде выговора.</w:t>
      </w:r>
    </w:p>
    <w:p w:rsidR="001A362B" w:rsidRPr="000D2B6D" w:rsidRDefault="001A362B" w:rsidP="001A36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62B" w:rsidRDefault="001A362B" w:rsidP="001A36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A362B" w:rsidRDefault="001A362B" w:rsidP="001A362B"/>
    <w:p w:rsidR="00791AE2" w:rsidRDefault="00791AE2"/>
    <w:sectPr w:rsidR="00791AE2" w:rsidSect="003F37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3"/>
    <w:rsid w:val="001A362B"/>
    <w:rsid w:val="001D2A5B"/>
    <w:rsid w:val="00791AE2"/>
    <w:rsid w:val="009A1B5D"/>
    <w:rsid w:val="00A815F3"/>
    <w:rsid w:val="00D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4BE3"/>
  <w15:chartTrackingRefBased/>
  <w15:docId w15:val="{DE79B345-9EF6-450A-A689-0E728A67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 Яна Альбертовна</dc:creator>
  <cp:keywords/>
  <dc:description/>
  <cp:lastModifiedBy>Прокудина Яна Альбертовна</cp:lastModifiedBy>
  <cp:revision>3</cp:revision>
  <dcterms:created xsi:type="dcterms:W3CDTF">2022-10-26T14:26:00Z</dcterms:created>
  <dcterms:modified xsi:type="dcterms:W3CDTF">2022-10-27T09:06:00Z</dcterms:modified>
</cp:coreProperties>
</file>