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4F" w:rsidRDefault="00FD701C" w:rsidP="00F97D6B">
      <w:pPr>
        <w:spacing w:after="360" w:line="220" w:lineRule="auto"/>
        <w:ind w:right="-1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Должностная инструкция </w:t>
      </w:r>
      <w:r>
        <w:rPr>
          <w:rFonts w:ascii="Times New Roman" w:eastAsia="Times New Roman" w:hAnsi="Times New Roman" w:cs="Times New Roman"/>
          <w:sz w:val="28"/>
        </w:rPr>
        <w:t>по должности муниципальной службы консультанта отдела по работе с населением и общественностью главного управления администрации города Тулы по Советскому территориальному округу</w:t>
      </w:r>
    </w:p>
    <w:p w:rsidR="00A4594F" w:rsidRDefault="00FD701C" w:rsidP="00F97D6B">
      <w:pPr>
        <w:numPr>
          <w:ilvl w:val="0"/>
          <w:numId w:val="1"/>
        </w:numPr>
        <w:spacing w:after="317"/>
        <w:ind w:left="0" w:right="-16"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Общие положения</w:t>
      </w:r>
    </w:p>
    <w:p w:rsidR="00A4594F" w:rsidRDefault="00FD701C" w:rsidP="00F97D6B">
      <w:pPr>
        <w:numPr>
          <w:ilvl w:val="1"/>
          <w:numId w:val="1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Настоящая должностная инструкция определяет квалификационные требования, обязанности, права и ответственность консультанта отдела по работе с населением и общественностью главного управления администрации города Тулы по Советскому территори</w:t>
      </w:r>
      <w:r>
        <w:rPr>
          <w:rFonts w:ascii="Times New Roman" w:eastAsia="Times New Roman" w:hAnsi="Times New Roman" w:cs="Times New Roman"/>
          <w:sz w:val="28"/>
        </w:rPr>
        <w:t>альному округу.</w:t>
      </w:r>
    </w:p>
    <w:p w:rsidR="00F97D6B" w:rsidRDefault="00FD701C" w:rsidP="00F97D6B">
      <w:pPr>
        <w:numPr>
          <w:ilvl w:val="1"/>
          <w:numId w:val="1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Должность консультанта отдела по работе с населением и общественностью главного управления администрации города Тулы по Советскому территориальному округу (далее </w:t>
      </w:r>
      <w:r w:rsidR="00F97D6B" w:rsidRPr="00F97D6B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консультант отдела) является ведущей должностью муниципальной службы.</w:t>
      </w:r>
    </w:p>
    <w:p w:rsidR="00A4594F" w:rsidRDefault="00FD701C" w:rsidP="00F97D6B">
      <w:pPr>
        <w:numPr>
          <w:ilvl w:val="1"/>
          <w:numId w:val="1"/>
        </w:numPr>
        <w:spacing w:after="4" w:line="240" w:lineRule="auto"/>
        <w:ind w:left="0" w:right="-16" w:firstLine="709"/>
        <w:jc w:val="both"/>
      </w:pPr>
      <w:r w:rsidRPr="00F97D6B">
        <w:rPr>
          <w:rFonts w:ascii="Times New Roman" w:eastAsia="Times New Roman" w:hAnsi="Times New Roman" w:cs="Times New Roman"/>
          <w:sz w:val="28"/>
        </w:rPr>
        <w:t>С</w:t>
      </w:r>
      <w:r w:rsidRPr="00F97D6B">
        <w:rPr>
          <w:rFonts w:ascii="Times New Roman" w:eastAsia="Times New Roman" w:hAnsi="Times New Roman" w:cs="Times New Roman"/>
          <w:sz w:val="28"/>
        </w:rPr>
        <w:t>лужащий, замещающий должность консультанта отдела, является муниципальным служащим муниципального образования город Тула.</w:t>
      </w:r>
    </w:p>
    <w:p w:rsidR="00A4594F" w:rsidRDefault="00FD701C" w:rsidP="00F97D6B">
      <w:pPr>
        <w:numPr>
          <w:ilvl w:val="1"/>
          <w:numId w:val="2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Консультант отдела назначается и освобождается от должности главой администрации города по представлению начальника главного управления администрации города Тулы по Советскому территориальному округу и согласовывается с курирующим заместителем главы админи</w:t>
      </w:r>
      <w:r>
        <w:rPr>
          <w:rFonts w:ascii="Times New Roman" w:eastAsia="Times New Roman" w:hAnsi="Times New Roman" w:cs="Times New Roman"/>
          <w:sz w:val="28"/>
        </w:rPr>
        <w:t>страции города Тулы, руководителем аппарата в порядке, установленным законодательством.</w:t>
      </w:r>
    </w:p>
    <w:p w:rsidR="00A4594F" w:rsidRDefault="00FD701C" w:rsidP="00F97D6B">
      <w:pPr>
        <w:numPr>
          <w:ilvl w:val="1"/>
          <w:numId w:val="2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Консультант отдела в своей работе руководствуется:</w:t>
      </w:r>
    </w:p>
    <w:p w:rsidR="00A4594F" w:rsidRDefault="00FD701C" w:rsidP="00F97D6B">
      <w:pPr>
        <w:numPr>
          <w:ilvl w:val="0"/>
          <w:numId w:val="3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Конституцией Российской Федерации, федеральными законами и законами Тульской области, указами Президента Российской Ф</w:t>
      </w:r>
      <w:r>
        <w:rPr>
          <w:rFonts w:ascii="Times New Roman" w:eastAsia="Times New Roman" w:hAnsi="Times New Roman" w:cs="Times New Roman"/>
          <w:sz w:val="28"/>
        </w:rPr>
        <w:t>едерации и постановлениями Правительства Российской Федерации, иными нормативными правовыми актами в сфере муниципальной службы и трудового законодательства;</w:t>
      </w:r>
    </w:p>
    <w:p w:rsidR="00F97D6B" w:rsidRPr="00F97D6B" w:rsidRDefault="00FD701C" w:rsidP="00F97D6B">
      <w:pPr>
        <w:numPr>
          <w:ilvl w:val="0"/>
          <w:numId w:val="3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Уставом муниципального образования город Тула;</w:t>
      </w:r>
    </w:p>
    <w:p w:rsidR="00A4594F" w:rsidRDefault="00FD701C" w:rsidP="00F97D6B">
      <w:pPr>
        <w:numPr>
          <w:ilvl w:val="0"/>
          <w:numId w:val="3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правилами внутреннего трудового распорядка.</w:t>
      </w:r>
    </w:p>
    <w:p w:rsidR="00A4594F" w:rsidRDefault="00FD701C" w:rsidP="00F97D6B">
      <w:pPr>
        <w:numPr>
          <w:ilvl w:val="1"/>
          <w:numId w:val="4"/>
        </w:numPr>
        <w:spacing w:after="4" w:line="240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Консу</w:t>
      </w:r>
      <w:r>
        <w:rPr>
          <w:rFonts w:ascii="Times New Roman" w:eastAsia="Times New Roman" w:hAnsi="Times New Roman" w:cs="Times New Roman"/>
          <w:sz w:val="28"/>
        </w:rPr>
        <w:t>льтант отдела работает под непосредственным руководством начальника отдела по работе с населением и общественностью.</w:t>
      </w:r>
    </w:p>
    <w:p w:rsidR="00A4594F" w:rsidRDefault="00FD701C" w:rsidP="00F97D6B">
      <w:pPr>
        <w:numPr>
          <w:ilvl w:val="1"/>
          <w:numId w:val="4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Консультант отдела осуществляет свою деятельность на основании Положения о главном управлении администрации города Тулы по Советскому терри</w:t>
      </w:r>
      <w:r>
        <w:rPr>
          <w:rFonts w:ascii="Times New Roman" w:eastAsia="Times New Roman" w:hAnsi="Times New Roman" w:cs="Times New Roman"/>
          <w:sz w:val="28"/>
        </w:rPr>
        <w:t>ториальному округу и настоящей инструкции.</w:t>
      </w:r>
    </w:p>
    <w:p w:rsidR="00A4594F" w:rsidRDefault="00FD701C" w:rsidP="00F97D6B">
      <w:pPr>
        <w:numPr>
          <w:ilvl w:val="1"/>
          <w:numId w:val="4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 случае временного отсутствия консультанта отдела, в том числе болезни, отпуска, командировки, его обязанности исполняет главный специалист отдела.</w:t>
      </w:r>
    </w:p>
    <w:p w:rsidR="00A4594F" w:rsidRDefault="00FD701C" w:rsidP="00F97D6B">
      <w:pPr>
        <w:numPr>
          <w:ilvl w:val="1"/>
          <w:numId w:val="4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 временного отсутствия заместителя начальника отдела, в </w:t>
      </w:r>
      <w:r>
        <w:rPr>
          <w:rFonts w:ascii="Times New Roman" w:eastAsia="Times New Roman" w:hAnsi="Times New Roman" w:cs="Times New Roman"/>
          <w:sz w:val="28"/>
        </w:rPr>
        <w:t>том числе болезни, отпуска, командировки, консультант отдела исполняет его обязанности.</w:t>
      </w:r>
    </w:p>
    <w:p w:rsidR="00A4594F" w:rsidRDefault="00FD701C" w:rsidP="00F97D6B">
      <w:pPr>
        <w:numPr>
          <w:ilvl w:val="1"/>
          <w:numId w:val="4"/>
        </w:numPr>
        <w:spacing w:after="316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</w:t>
      </w:r>
      <w:r>
        <w:rPr>
          <w:rFonts w:ascii="Times New Roman" w:eastAsia="Times New Roman" w:hAnsi="Times New Roman" w:cs="Times New Roman"/>
          <w:sz w:val="28"/>
        </w:rPr>
        <w:t>и работников, занимающих должности, не отнесенные к должностям муниципальной службы, администрации муниципального образования город Тула.</w:t>
      </w:r>
    </w:p>
    <w:p w:rsidR="00A4594F" w:rsidRDefault="00FD701C" w:rsidP="00F97D6B">
      <w:pPr>
        <w:pStyle w:val="1"/>
        <w:ind w:left="0" w:right="-16" w:firstLine="709"/>
      </w:pPr>
      <w:r>
        <w:t>2. Квалификационные требования</w:t>
      </w:r>
    </w:p>
    <w:p w:rsidR="00A4594F" w:rsidRDefault="00FD701C" w:rsidP="00F97D6B">
      <w:pPr>
        <w:spacing w:after="3" w:line="247" w:lineRule="auto"/>
        <w:ind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2.1. Муниципальный служащий, замещающий должность консультанта отдела, должен знать зак</w:t>
      </w:r>
      <w:r>
        <w:rPr>
          <w:rFonts w:ascii="Times New Roman" w:eastAsia="Times New Roman" w:hAnsi="Times New Roman" w:cs="Times New Roman"/>
          <w:sz w:val="28"/>
        </w:rPr>
        <w:t>онодательные акты Российской Федерации, Тульской области, муниципальные правовые акты муниципального образования город Тула в сфере муниципальной службы.</w:t>
      </w:r>
    </w:p>
    <w:p w:rsidR="00A4594F" w:rsidRPr="00F97D6B" w:rsidRDefault="00FD701C" w:rsidP="00F97D6B">
      <w:pPr>
        <w:spacing w:after="3" w:line="247" w:lineRule="auto"/>
        <w:ind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2.2. Муниципальный служащий, замещающий должность консультанта отдела, должен иметь высше</w:t>
      </w:r>
      <w:r w:rsidR="00F97D6B">
        <w:rPr>
          <w:rFonts w:ascii="Times New Roman" w:eastAsia="Times New Roman" w:hAnsi="Times New Roman" w:cs="Times New Roman"/>
          <w:sz w:val="28"/>
        </w:rPr>
        <w:t>е профессиональное образование.</w:t>
      </w:r>
    </w:p>
    <w:p w:rsidR="00A4594F" w:rsidRDefault="00FD701C" w:rsidP="00F97D6B">
      <w:pPr>
        <w:spacing w:after="3" w:line="247" w:lineRule="auto"/>
        <w:ind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2.3. Муниципальный служащий, замещающий должн</w:t>
      </w:r>
      <w:r>
        <w:rPr>
          <w:rFonts w:ascii="Times New Roman" w:eastAsia="Times New Roman" w:hAnsi="Times New Roman" w:cs="Times New Roman"/>
          <w:sz w:val="28"/>
        </w:rPr>
        <w:t>ость консультанта отдела, должен знать:</w:t>
      </w:r>
    </w:p>
    <w:p w:rsidR="00A4594F" w:rsidRDefault="00FD701C" w:rsidP="00F97D6B">
      <w:pPr>
        <w:numPr>
          <w:ilvl w:val="0"/>
          <w:numId w:val="5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</w:t>
      </w:r>
      <w:r>
        <w:rPr>
          <w:rFonts w:ascii="Times New Roman" w:eastAsia="Times New Roman" w:hAnsi="Times New Roman" w:cs="Times New Roman"/>
          <w:sz w:val="28"/>
        </w:rPr>
        <w:t>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A4594F" w:rsidRDefault="00FD701C" w:rsidP="00F97D6B">
      <w:pPr>
        <w:numPr>
          <w:ilvl w:val="0"/>
          <w:numId w:val="5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законодательство о муниципальной службе Российской Федерации и Тульской области;</w:t>
      </w:r>
    </w:p>
    <w:p w:rsidR="00A4594F" w:rsidRDefault="00FD701C" w:rsidP="00F97D6B">
      <w:pPr>
        <w:numPr>
          <w:ilvl w:val="0"/>
          <w:numId w:val="5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Устав муниципального образования город Тул</w:t>
      </w:r>
      <w:r>
        <w:rPr>
          <w:rFonts w:ascii="Times New Roman" w:eastAsia="Times New Roman" w:hAnsi="Times New Roman" w:cs="Times New Roman"/>
          <w:sz w:val="28"/>
        </w:rPr>
        <w:t>а;</w:t>
      </w:r>
    </w:p>
    <w:p w:rsidR="00A4594F" w:rsidRDefault="00FD701C" w:rsidP="00F97D6B">
      <w:pPr>
        <w:numPr>
          <w:ilvl w:val="0"/>
          <w:numId w:val="5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деятельности представительных и исполнительно-распорядительных </w:t>
      </w:r>
      <w:r>
        <w:rPr>
          <w:rFonts w:ascii="Times New Roman" w:eastAsia="Times New Roman" w:hAnsi="Times New Roman" w:cs="Times New Roman"/>
          <w:sz w:val="28"/>
        </w:rPr>
        <w:t>органов местного самоуправления;</w:t>
      </w:r>
    </w:p>
    <w:p w:rsidR="00A4594F" w:rsidRPr="00F97D6B" w:rsidRDefault="00FD701C" w:rsidP="00F97D6B">
      <w:pPr>
        <w:numPr>
          <w:ilvl w:val="0"/>
          <w:numId w:val="5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Положение о главном управлении администрации города Тулы по Советскому территориальному округу, в котором муниципальный служащий замещает должность муниципальной службы;</w:t>
      </w:r>
    </w:p>
    <w:p w:rsidR="00A4594F" w:rsidRPr="00F97D6B" w:rsidRDefault="00FD701C" w:rsidP="00F97D6B">
      <w:pPr>
        <w:numPr>
          <w:ilvl w:val="0"/>
          <w:numId w:val="5"/>
        </w:numPr>
        <w:spacing w:after="1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правила внутреннего трудового распорядка;</w:t>
      </w:r>
    </w:p>
    <w:p w:rsidR="00A4594F" w:rsidRPr="00F97D6B" w:rsidRDefault="00FD701C" w:rsidP="00F97D6B">
      <w:pPr>
        <w:numPr>
          <w:ilvl w:val="0"/>
          <w:numId w:val="5"/>
        </w:numPr>
        <w:spacing w:after="1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правила док</w:t>
      </w:r>
      <w:r w:rsidRPr="00F97D6B">
        <w:rPr>
          <w:rFonts w:ascii="Times New Roman" w:eastAsia="Times New Roman" w:hAnsi="Times New Roman" w:cs="Times New Roman"/>
          <w:sz w:val="28"/>
        </w:rPr>
        <w:t>ументооборота и работы со служебной информацией, инструкцию по делопроизводству;</w:t>
      </w:r>
    </w:p>
    <w:p w:rsidR="00F97D6B" w:rsidRDefault="00FD701C" w:rsidP="00F97D6B">
      <w:pPr>
        <w:numPr>
          <w:ilvl w:val="0"/>
          <w:numId w:val="5"/>
        </w:numPr>
        <w:spacing w:after="1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требования к служебному поведению; </w:t>
      </w:r>
    </w:p>
    <w:p w:rsidR="00A4594F" w:rsidRPr="00F97D6B" w:rsidRDefault="00FD701C" w:rsidP="00F97D6B">
      <w:pPr>
        <w:numPr>
          <w:ilvl w:val="0"/>
          <w:numId w:val="5"/>
        </w:numPr>
        <w:spacing w:after="1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 задачи и функции органов местного самоуправления и территориального органа администрации города Тулы;</w:t>
      </w:r>
    </w:p>
    <w:p w:rsidR="00A4594F" w:rsidRPr="00F97D6B" w:rsidRDefault="00FD701C" w:rsidP="00F97D6B">
      <w:pPr>
        <w:numPr>
          <w:ilvl w:val="0"/>
          <w:numId w:val="5"/>
        </w:numPr>
        <w:spacing w:after="0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задачи и функции органов местного самоуправления и отраслевых</w:t>
      </w:r>
    </w:p>
    <w:p w:rsidR="00A4594F" w:rsidRPr="00F97D6B" w:rsidRDefault="00FD701C" w:rsidP="00F97D6B">
      <w:pPr>
        <w:spacing w:after="1" w:line="260" w:lineRule="auto"/>
        <w:ind w:right="-16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(функциональных) и территориальных органов администрации города Тулы;</w:t>
      </w:r>
    </w:p>
    <w:p w:rsidR="00F97D6B" w:rsidRDefault="00FD701C" w:rsidP="00F97D6B">
      <w:pPr>
        <w:numPr>
          <w:ilvl w:val="0"/>
          <w:numId w:val="5"/>
        </w:numPr>
        <w:spacing w:after="40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основы государственного и муниципального управления; </w:t>
      </w:r>
    </w:p>
    <w:p w:rsidR="00A4594F" w:rsidRPr="00F97D6B" w:rsidRDefault="00FD701C" w:rsidP="00F97D6B">
      <w:pPr>
        <w:numPr>
          <w:ilvl w:val="0"/>
          <w:numId w:val="5"/>
        </w:numPr>
        <w:spacing w:after="40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 документы, определяющие перспективы развития Российской Федерации, Тульской области и муниципального образования город Тула по профилю деятельности;</w:t>
      </w:r>
    </w:p>
    <w:p w:rsidR="00F97D6B" w:rsidRDefault="00FD701C" w:rsidP="00F97D6B">
      <w:pPr>
        <w:numPr>
          <w:ilvl w:val="0"/>
          <w:numId w:val="5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основы права, экономики, социально-политические аспекты развития общества; </w:t>
      </w:r>
    </w:p>
    <w:p w:rsidR="00A4594F" w:rsidRPr="00F97D6B" w:rsidRDefault="00FD701C" w:rsidP="00F97D6B">
      <w:pPr>
        <w:numPr>
          <w:ilvl w:val="0"/>
          <w:numId w:val="5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 отечественный и зарубежный оп</w:t>
      </w:r>
      <w:r w:rsidRPr="00F97D6B">
        <w:rPr>
          <w:rFonts w:ascii="Times New Roman" w:eastAsia="Times New Roman" w:hAnsi="Times New Roman" w:cs="Times New Roman"/>
          <w:sz w:val="28"/>
        </w:rPr>
        <w:t>ыт в области муниципального управления;</w:t>
      </w:r>
    </w:p>
    <w:p w:rsidR="00F97D6B" w:rsidRDefault="00FD701C" w:rsidP="00F97D6B">
      <w:pPr>
        <w:numPr>
          <w:ilvl w:val="0"/>
          <w:numId w:val="5"/>
        </w:numPr>
        <w:spacing w:after="28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основы управления персоналом; </w:t>
      </w:r>
    </w:p>
    <w:p w:rsidR="00F97D6B" w:rsidRDefault="00FD701C" w:rsidP="00F97D6B">
      <w:pPr>
        <w:numPr>
          <w:ilvl w:val="0"/>
          <w:numId w:val="5"/>
        </w:numPr>
        <w:spacing w:after="28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 порядок подготовки, согласования и принятия муниципальных правовых актов; </w:t>
      </w:r>
    </w:p>
    <w:p w:rsidR="00A4594F" w:rsidRPr="00F97D6B" w:rsidRDefault="00FD701C" w:rsidP="00F97D6B">
      <w:pPr>
        <w:numPr>
          <w:ilvl w:val="0"/>
          <w:numId w:val="5"/>
        </w:numPr>
        <w:spacing w:after="28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ab/>
        <w:t>основы информационного, документационного, финансового обеспечения сфер деятельности органов местного самоуп</w:t>
      </w:r>
      <w:r w:rsidRPr="00F97D6B">
        <w:rPr>
          <w:rFonts w:ascii="Times New Roman" w:eastAsia="Times New Roman" w:hAnsi="Times New Roman" w:cs="Times New Roman"/>
          <w:sz w:val="28"/>
        </w:rPr>
        <w:t>равления, отраслевых (функциональных) и территориальных органов администрации города Тулы;</w:t>
      </w:r>
    </w:p>
    <w:p w:rsidR="00F97D6B" w:rsidRDefault="00FD701C" w:rsidP="00F97D6B">
      <w:pPr>
        <w:numPr>
          <w:ilvl w:val="0"/>
          <w:numId w:val="5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правовые аспекты в области информационно - коммуникационных технологий; </w:t>
      </w:r>
    </w:p>
    <w:p w:rsidR="00A4594F" w:rsidRPr="00F97D6B" w:rsidRDefault="00FD701C" w:rsidP="00F97D6B">
      <w:pPr>
        <w:numPr>
          <w:ilvl w:val="0"/>
          <w:numId w:val="5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правовые аспекты в сфере предоставления государственных услуг населению и организациям посредством применения информационно</w:t>
      </w:r>
      <w:r w:rsidR="00585316">
        <w:rPr>
          <w:rFonts w:ascii="Times New Roman" w:eastAsia="Times New Roman" w:hAnsi="Times New Roman" w:cs="Times New Roman"/>
          <w:sz w:val="28"/>
        </w:rPr>
        <w:t>-</w:t>
      </w:r>
      <w:r w:rsidRPr="00F97D6B">
        <w:rPr>
          <w:rFonts w:ascii="Times New Roman" w:eastAsia="Times New Roman" w:hAnsi="Times New Roman" w:cs="Times New Roman"/>
          <w:sz w:val="28"/>
        </w:rPr>
        <w:t>коммуникационных технологий;</w:t>
      </w:r>
    </w:p>
    <w:p w:rsidR="00585316" w:rsidRDefault="00FD701C" w:rsidP="00F97D6B">
      <w:pPr>
        <w:numPr>
          <w:ilvl w:val="0"/>
          <w:numId w:val="5"/>
        </w:numPr>
        <w:spacing w:after="34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 xml:space="preserve">аппаратное и программное обеспечение; </w:t>
      </w:r>
    </w:p>
    <w:p w:rsidR="00A4594F" w:rsidRPr="00F97D6B" w:rsidRDefault="00FD701C" w:rsidP="00F97D6B">
      <w:pPr>
        <w:numPr>
          <w:ilvl w:val="0"/>
          <w:numId w:val="5"/>
        </w:numPr>
        <w:spacing w:after="34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возможности и особенности применения,</w:t>
      </w:r>
      <w:r w:rsidRPr="00F97D6B">
        <w:rPr>
          <w:rFonts w:ascii="Times New Roman" w:eastAsia="Times New Roman" w:hAnsi="Times New Roman" w:cs="Times New Roman"/>
          <w:sz w:val="28"/>
        </w:rPr>
        <w:tab/>
        <w:t>сов</w:t>
      </w:r>
      <w:r w:rsidR="00585316">
        <w:rPr>
          <w:rFonts w:ascii="Times New Roman" w:eastAsia="Times New Roman" w:hAnsi="Times New Roman" w:cs="Times New Roman"/>
          <w:sz w:val="28"/>
        </w:rPr>
        <w:t xml:space="preserve">ременных </w:t>
      </w:r>
      <w:r w:rsidRPr="00F97D6B">
        <w:rPr>
          <w:rFonts w:ascii="Times New Roman" w:eastAsia="Times New Roman" w:hAnsi="Times New Roman" w:cs="Times New Roman"/>
          <w:sz w:val="28"/>
        </w:rPr>
        <w:t>информационно-коммуникационных</w:t>
      </w:r>
      <w:r w:rsidRPr="00F97D6B">
        <w:rPr>
          <w:rFonts w:ascii="Times New Roman" w:eastAsia="Times New Roman" w:hAnsi="Times New Roman" w:cs="Times New Roman"/>
          <w:sz w:val="28"/>
        </w:rPr>
        <w:tab/>
        <w:t>технологий</w:t>
      </w:r>
      <w:r w:rsidRPr="00F97D6B">
        <w:rPr>
          <w:rFonts w:ascii="Times New Roman" w:eastAsia="Times New Roman" w:hAnsi="Times New Roman" w:cs="Times New Roman"/>
          <w:sz w:val="28"/>
        </w:rPr>
        <w:tab/>
        <w:t>в отраслевых (функциональных)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A4594F" w:rsidRPr="00F97D6B" w:rsidRDefault="00FD701C" w:rsidP="00F97D6B">
      <w:pPr>
        <w:numPr>
          <w:ilvl w:val="0"/>
          <w:numId w:val="5"/>
        </w:numPr>
        <w:spacing w:after="0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F97D6B">
        <w:rPr>
          <w:rFonts w:ascii="Times New Roman" w:eastAsia="Times New Roman" w:hAnsi="Times New Roman" w:cs="Times New Roman"/>
          <w:sz w:val="28"/>
        </w:rPr>
        <w:t>общие вопросы в области обеспечения информа</w:t>
      </w:r>
      <w:r w:rsidRPr="00F97D6B">
        <w:rPr>
          <w:rFonts w:ascii="Times New Roman" w:eastAsia="Times New Roman" w:hAnsi="Times New Roman" w:cs="Times New Roman"/>
          <w:sz w:val="28"/>
        </w:rPr>
        <w:t>ционной безопасности.</w:t>
      </w:r>
    </w:p>
    <w:p w:rsidR="00A4594F" w:rsidRPr="00F97D6B" w:rsidRDefault="00FD701C" w:rsidP="00F97D6B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Муниципальный служащий, замещающий должность консультанта отдела, должен иметь навыки:</w:t>
      </w:r>
    </w:p>
    <w:p w:rsidR="00A4594F" w:rsidRPr="00F97D6B" w:rsidRDefault="00FD701C" w:rsidP="00F97D6B">
      <w:pPr>
        <w:numPr>
          <w:ilvl w:val="0"/>
          <w:numId w:val="5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</w:t>
      </w:r>
      <w:r>
        <w:rPr>
          <w:rFonts w:ascii="Times New Roman" w:eastAsia="Times New Roman" w:hAnsi="Times New Roman" w:cs="Times New Roman"/>
          <w:sz w:val="28"/>
        </w:rPr>
        <w:t>блас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ти, государственными гражданскими и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муниципальными служащими Тульской области, организациями, гражданами;</w:t>
      </w:r>
    </w:p>
    <w:p w:rsidR="00585316" w:rsidRDefault="00FD701C" w:rsidP="00F97D6B">
      <w:pPr>
        <w:numPr>
          <w:ilvl w:val="0"/>
          <w:numId w:val="5"/>
        </w:numPr>
        <w:spacing w:after="4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ведения деловых переговоров и составления делового письма; </w:t>
      </w:r>
    </w:p>
    <w:p w:rsidR="00585316" w:rsidRDefault="00FD701C" w:rsidP="00585316">
      <w:pPr>
        <w:numPr>
          <w:ilvl w:val="0"/>
          <w:numId w:val="5"/>
        </w:numPr>
        <w:spacing w:after="4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владения современными средствами, методами и технологией работы с информацией и докум</w:t>
      </w:r>
      <w:r>
        <w:rPr>
          <w:rFonts w:ascii="Times New Roman" w:eastAsia="Times New Roman" w:hAnsi="Times New Roman" w:cs="Times New Roman"/>
          <w:sz w:val="28"/>
        </w:rPr>
        <w:t>ентами;</w:t>
      </w:r>
    </w:p>
    <w:p w:rsidR="00A4594F" w:rsidRPr="00585316" w:rsidRDefault="00FD701C" w:rsidP="00585316">
      <w:pPr>
        <w:numPr>
          <w:ilvl w:val="0"/>
          <w:numId w:val="5"/>
        </w:numPr>
        <w:spacing w:after="4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>организации личного труда и планирования рабочего времени;</w:t>
      </w:r>
    </w:p>
    <w:p w:rsidR="00A4594F" w:rsidRPr="00F97D6B" w:rsidRDefault="00FD701C" w:rsidP="00F97D6B">
      <w:pPr>
        <w:numPr>
          <w:ilvl w:val="0"/>
          <w:numId w:val="6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ладения оргтехникой и средствами коммуникации;</w:t>
      </w:r>
    </w:p>
    <w:p w:rsidR="00585316" w:rsidRDefault="00FD701C" w:rsidP="00F97D6B">
      <w:pPr>
        <w:numPr>
          <w:ilvl w:val="0"/>
          <w:numId w:val="6"/>
        </w:numPr>
        <w:spacing w:after="40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управления, анализа состояния и динамики развития муниципального образования и соот</w:t>
      </w:r>
      <w:r w:rsidR="00585316">
        <w:rPr>
          <w:rFonts w:ascii="Times New Roman" w:eastAsia="Times New Roman" w:hAnsi="Times New Roman" w:cs="Times New Roman"/>
          <w:sz w:val="28"/>
        </w:rPr>
        <w:t>ветствующей сферы деятельности;</w:t>
      </w:r>
    </w:p>
    <w:p w:rsidR="00585316" w:rsidRDefault="00FD701C" w:rsidP="00F97D6B">
      <w:pPr>
        <w:numPr>
          <w:ilvl w:val="0"/>
          <w:numId w:val="6"/>
        </w:numPr>
        <w:spacing w:after="40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прогнозирования, разработки документов,</w:t>
      </w:r>
      <w:r w:rsidR="0058531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определяющих развитие муниципального образования; </w:t>
      </w:r>
    </w:p>
    <w:p w:rsidR="00A4594F" w:rsidRPr="00F97D6B" w:rsidRDefault="00FD701C" w:rsidP="00F97D6B">
      <w:pPr>
        <w:numPr>
          <w:ilvl w:val="0"/>
          <w:numId w:val="6"/>
        </w:numPr>
        <w:spacing w:after="40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организационно-распорядительной де</w:t>
      </w:r>
      <w:r>
        <w:rPr>
          <w:rFonts w:ascii="Times New Roman" w:eastAsia="Times New Roman" w:hAnsi="Times New Roman" w:cs="Times New Roman"/>
          <w:sz w:val="28"/>
        </w:rPr>
        <w:t>ятельности, планирования, взаимодействия, координации и контроля за деятельностью отдела по работе с населением и общественностью;</w:t>
      </w:r>
    </w:p>
    <w:p w:rsidR="00A4594F" w:rsidRPr="00F97D6B" w:rsidRDefault="00FD701C" w:rsidP="00F97D6B">
      <w:pPr>
        <w:numPr>
          <w:ilvl w:val="0"/>
          <w:numId w:val="6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системного подхода в решении поставленных задач;</w:t>
      </w:r>
    </w:p>
    <w:p w:rsidR="00A4594F" w:rsidRPr="00F97D6B" w:rsidRDefault="00FD701C" w:rsidP="00F97D6B">
      <w:pPr>
        <w:numPr>
          <w:ilvl w:val="0"/>
          <w:numId w:val="6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принятия управленческих решений и контроля их выполнения;</w:t>
      </w:r>
    </w:p>
    <w:p w:rsidR="00585316" w:rsidRDefault="00FD701C" w:rsidP="00F97D6B">
      <w:pPr>
        <w:numPr>
          <w:ilvl w:val="0"/>
          <w:numId w:val="6"/>
        </w:numPr>
        <w:spacing w:after="45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с документа</w:t>
      </w:r>
      <w:r>
        <w:rPr>
          <w:rFonts w:ascii="Times New Roman" w:eastAsia="Times New Roman" w:hAnsi="Times New Roman" w:cs="Times New Roman"/>
          <w:sz w:val="28"/>
        </w:rPr>
        <w:t xml:space="preserve">ми и служебной информацией; </w:t>
      </w:r>
    </w:p>
    <w:p w:rsidR="00585316" w:rsidRDefault="00FD701C" w:rsidP="00F97D6B">
      <w:pPr>
        <w:numPr>
          <w:ilvl w:val="0"/>
          <w:numId w:val="6"/>
        </w:numPr>
        <w:spacing w:after="45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проведения семинаров, совещаний, публичных выступлений по актуальным проблемам профессиональной деятельности; </w:t>
      </w:r>
    </w:p>
    <w:p w:rsidR="00A4594F" w:rsidRPr="00F97D6B" w:rsidRDefault="00FD701C" w:rsidP="00F97D6B">
      <w:pPr>
        <w:numPr>
          <w:ilvl w:val="0"/>
          <w:numId w:val="6"/>
        </w:numPr>
        <w:spacing w:after="45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владения приемами межличностных отношений и мотивации подчиненных, формирования эффективного взаимодействия в колл</w:t>
      </w:r>
      <w:r>
        <w:rPr>
          <w:rFonts w:ascii="Times New Roman" w:eastAsia="Times New Roman" w:hAnsi="Times New Roman" w:cs="Times New Roman"/>
          <w:sz w:val="28"/>
        </w:rPr>
        <w:t>ективе, разрешения конфликта интересов;</w:t>
      </w:r>
    </w:p>
    <w:p w:rsidR="00585316" w:rsidRDefault="00FD701C" w:rsidP="00F97D6B">
      <w:pPr>
        <w:numPr>
          <w:ilvl w:val="0"/>
          <w:numId w:val="6"/>
        </w:numPr>
        <w:spacing w:after="28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организации и ведения личного приема граждан; </w:t>
      </w:r>
    </w:p>
    <w:p w:rsidR="00A4594F" w:rsidRPr="00F97D6B" w:rsidRDefault="00FD701C" w:rsidP="00F97D6B">
      <w:pPr>
        <w:numPr>
          <w:ilvl w:val="0"/>
          <w:numId w:val="6"/>
        </w:numPr>
        <w:spacing w:after="28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руководства муниципальными служащими отдела по работе с населением и общественностью, заключающегося в умении: определять перспективные и текущие цели и задачи деятельн</w:t>
      </w:r>
      <w:r>
        <w:rPr>
          <w:rFonts w:ascii="Times New Roman" w:eastAsia="Times New Roman" w:hAnsi="Times New Roman" w:cs="Times New Roman"/>
          <w:sz w:val="28"/>
        </w:rPr>
        <w:t>ости отдела по работе с населением и общественностью; распределять обязанности между муниципальными служащими; принимать конструктивные решения и нести ответственность за их реализацию; рационально применять имеющиеся профессиональные знания и опыт; оптима</w:t>
      </w:r>
      <w:r>
        <w:rPr>
          <w:rFonts w:ascii="Times New Roman" w:eastAsia="Times New Roman" w:hAnsi="Times New Roman" w:cs="Times New Roman"/>
          <w:sz w:val="28"/>
        </w:rPr>
        <w:t xml:space="preserve">льно использовать потенциальные возможности муниципальных служащих, технические возможности и ресурсы для обеспечения эффективности и результативности профессиональной деятельности; </w:t>
      </w:r>
      <w:r w:rsidRPr="00F97D6B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48770" cy="21337"/>
            <wp:effectExtent l="0" t="0" r="0" b="0"/>
            <wp:docPr id="6667" name="Picture 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" name="Picture 6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>стратегического планирования и управления групповой деятельностью с учет</w:t>
      </w:r>
      <w:r>
        <w:rPr>
          <w:rFonts w:ascii="Times New Roman" w:eastAsia="Times New Roman" w:hAnsi="Times New Roman" w:cs="Times New Roman"/>
          <w:sz w:val="28"/>
        </w:rPr>
        <w:t>ом возможностей и особенностей применения современных информационно-коммуникационных технологий в отраслевых (функциональных) органах администрации муниципального образования город Тула;</w:t>
      </w:r>
    </w:p>
    <w:p w:rsidR="00A4594F" w:rsidRPr="00F97D6B" w:rsidRDefault="00FD701C" w:rsidP="00F97D6B">
      <w:pPr>
        <w:numPr>
          <w:ilvl w:val="0"/>
          <w:numId w:val="6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с внутренними и периферийными устройствами компьютера;</w:t>
      </w:r>
    </w:p>
    <w:p w:rsidR="00A4594F" w:rsidRPr="00F97D6B" w:rsidRDefault="00FD701C" w:rsidP="00F97D6B">
      <w:pPr>
        <w:numPr>
          <w:ilvl w:val="0"/>
          <w:numId w:val="6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работы </w:t>
      </w:r>
      <w:r>
        <w:rPr>
          <w:rFonts w:ascii="Times New Roman" w:eastAsia="Times New Roman" w:hAnsi="Times New Roman" w:cs="Times New Roman"/>
          <w:sz w:val="28"/>
        </w:rPr>
        <w:t>с информационно-телекоммуникационными сетями, в том числе сетью Интернет;</w:t>
      </w:r>
    </w:p>
    <w:p w:rsidR="00A4594F" w:rsidRPr="00F97D6B" w:rsidRDefault="00FD701C" w:rsidP="00F97D6B">
      <w:pPr>
        <w:numPr>
          <w:ilvl w:val="0"/>
          <w:numId w:val="6"/>
        </w:numPr>
        <w:spacing w:after="268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в операционной системе; - управления электронной почтой; - работы в текстовом редакторе.</w:t>
      </w:r>
    </w:p>
    <w:p w:rsidR="00A4594F" w:rsidRDefault="00FD701C" w:rsidP="00F97D6B">
      <w:pPr>
        <w:pStyle w:val="1"/>
        <w:spacing w:after="299"/>
        <w:ind w:left="0" w:right="-16" w:firstLine="709"/>
      </w:pPr>
      <w:r>
        <w:t>3</w:t>
      </w:r>
      <w:r>
        <w:t>. Обязанности</w:t>
      </w:r>
    </w:p>
    <w:p w:rsidR="00A4594F" w:rsidRPr="00F97D6B" w:rsidRDefault="00FD701C" w:rsidP="00F97D6B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Консультант отдела обязан:</w:t>
      </w:r>
    </w:p>
    <w:p w:rsidR="00A4594F" w:rsidRPr="00F97D6B" w:rsidRDefault="00FD701C" w:rsidP="00F97D6B">
      <w:pPr>
        <w:numPr>
          <w:ilvl w:val="0"/>
          <w:numId w:val="7"/>
        </w:numPr>
        <w:spacing w:after="4" w:line="241" w:lineRule="auto"/>
        <w:ind w:left="0" w:right="-16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обеспечивать развития института территориальных общественных самоуправлений, общественных объединений, вовлечение большего количества жителей города Тулы в деятельность местного самоуправления;</w:t>
      </w:r>
    </w:p>
    <w:p w:rsidR="00A4594F" w:rsidRPr="00F97D6B" w:rsidRDefault="00FD701C" w:rsidP="00585316">
      <w:pPr>
        <w:numPr>
          <w:ilvl w:val="0"/>
          <w:numId w:val="7"/>
        </w:numPr>
        <w:spacing w:after="3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обеспечивать взаимодействие органов местного самоуправления с </w:t>
      </w:r>
      <w:r>
        <w:rPr>
          <w:rFonts w:ascii="Times New Roman" w:eastAsia="Times New Roman" w:hAnsi="Times New Roman" w:cs="Times New Roman"/>
          <w:sz w:val="28"/>
        </w:rPr>
        <w:t>населением и органами территориального общественного самоуправления Советского округа;</w:t>
      </w:r>
    </w:p>
    <w:p w:rsidR="00A4594F" w:rsidRPr="00F97D6B" w:rsidRDefault="00FD701C" w:rsidP="00585316">
      <w:pPr>
        <w:numPr>
          <w:ilvl w:val="0"/>
          <w:numId w:val="7"/>
        </w:numPr>
        <w:spacing w:after="30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обеспечивать взаимодействие с учреждениями социальной сферы с целью создания условий для организации досуга жителей округа;</w:t>
      </w:r>
    </w:p>
    <w:p w:rsidR="00A4594F" w:rsidRPr="00F97D6B" w:rsidRDefault="00FD701C" w:rsidP="00585316">
      <w:pPr>
        <w:numPr>
          <w:ilvl w:val="0"/>
          <w:numId w:val="7"/>
        </w:numPr>
        <w:spacing w:after="29" w:line="247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осуществлять подготовку и проведение семинаро</w:t>
      </w:r>
      <w:r>
        <w:rPr>
          <w:rFonts w:ascii="Times New Roman" w:eastAsia="Times New Roman" w:hAnsi="Times New Roman" w:cs="Times New Roman"/>
          <w:sz w:val="28"/>
        </w:rPr>
        <w:t>в, совещаний с органами территориального общественного самоуправления;</w:t>
      </w:r>
    </w:p>
    <w:p w:rsidR="00585316" w:rsidRDefault="00FD701C" w:rsidP="00585316">
      <w:pPr>
        <w:numPr>
          <w:ilvl w:val="0"/>
          <w:numId w:val="7"/>
        </w:numPr>
        <w:spacing w:after="4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организовывать и проводить собрания с населением, в том числе по месту жительства по вопросам местного значения; </w:t>
      </w:r>
    </w:p>
    <w:p w:rsidR="00A4594F" w:rsidRPr="00F97D6B" w:rsidRDefault="00FD701C" w:rsidP="00585316">
      <w:pPr>
        <w:numPr>
          <w:ilvl w:val="0"/>
          <w:numId w:val="7"/>
        </w:numPr>
        <w:spacing w:after="4" w:line="241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оказывать консультативную помощь населению и органам территориального общественного самоуправления по вопросам, входящим в компетенцию отдела;</w:t>
      </w:r>
    </w:p>
    <w:p w:rsidR="00585316" w:rsidRPr="00585316" w:rsidRDefault="00FD701C" w:rsidP="00585316">
      <w:pPr>
        <w:numPr>
          <w:ilvl w:val="0"/>
          <w:numId w:val="7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обеспечивать участие представителей органов территориального общественного самоуправления, заинтересованных служ</w:t>
      </w:r>
      <w:r>
        <w:rPr>
          <w:rFonts w:ascii="Times New Roman" w:eastAsia="Times New Roman" w:hAnsi="Times New Roman" w:cs="Times New Roman"/>
          <w:sz w:val="28"/>
        </w:rPr>
        <w:t xml:space="preserve">б, организаций в семинарах, совещаниях, в проведении плановых мероприятий; </w:t>
      </w:r>
    </w:p>
    <w:p w:rsidR="00585316" w:rsidRDefault="00FD701C" w:rsidP="00585316">
      <w:pPr>
        <w:numPr>
          <w:ilvl w:val="0"/>
          <w:numId w:val="7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готовить предложения и участвовать в разработке проектов распорядительных документов, муниципальных программ по вопросам, входящим в компетенцию отдела; </w:t>
      </w:r>
    </w:p>
    <w:p w:rsidR="00A4594F" w:rsidRDefault="00FD701C" w:rsidP="00585316">
      <w:pPr>
        <w:numPr>
          <w:ilvl w:val="0"/>
          <w:numId w:val="7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работать с письмами, обр</w:t>
      </w:r>
      <w:r>
        <w:rPr>
          <w:rFonts w:ascii="Times New Roman" w:eastAsia="Times New Roman" w:hAnsi="Times New Roman" w:cs="Times New Roman"/>
          <w:sz w:val="28"/>
        </w:rPr>
        <w:t>ащениями граждан и организаций по направлениям работы в пределах своей компетенции;</w:t>
      </w:r>
    </w:p>
    <w:p w:rsidR="00585316" w:rsidRDefault="00FD701C" w:rsidP="00585316">
      <w:pPr>
        <w:numPr>
          <w:ilvl w:val="0"/>
          <w:numId w:val="7"/>
        </w:numPr>
        <w:spacing w:after="4" w:line="241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принимать участие в общегородс</w:t>
      </w:r>
      <w:r w:rsidR="00585316">
        <w:rPr>
          <w:rFonts w:ascii="Times New Roman" w:eastAsia="Times New Roman" w:hAnsi="Times New Roman" w:cs="Times New Roman"/>
          <w:sz w:val="28"/>
        </w:rPr>
        <w:t xml:space="preserve">ких мероприятиях и мероприятиях, </w:t>
      </w:r>
      <w:r>
        <w:rPr>
          <w:rFonts w:ascii="Times New Roman" w:eastAsia="Times New Roman" w:hAnsi="Times New Roman" w:cs="Times New Roman"/>
          <w:sz w:val="28"/>
        </w:rPr>
        <w:t xml:space="preserve">проводимых отделом; </w:t>
      </w:r>
    </w:p>
    <w:p w:rsidR="00585316" w:rsidRDefault="00FD701C" w:rsidP="00585316">
      <w:pPr>
        <w:numPr>
          <w:ilvl w:val="0"/>
          <w:numId w:val="7"/>
        </w:numPr>
        <w:spacing w:after="4" w:line="241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взаимодействовать с находящимися на территории округа учреждениями социальной сферы с це</w:t>
      </w:r>
      <w:r>
        <w:rPr>
          <w:rFonts w:ascii="Times New Roman" w:eastAsia="Times New Roman" w:hAnsi="Times New Roman" w:cs="Times New Roman"/>
          <w:sz w:val="28"/>
        </w:rPr>
        <w:t xml:space="preserve">лью создания условий для организации досуга жителей Советского округа; </w:t>
      </w:r>
    </w:p>
    <w:p w:rsidR="00A4594F" w:rsidRDefault="00FD701C" w:rsidP="00585316">
      <w:pPr>
        <w:numPr>
          <w:ilvl w:val="0"/>
          <w:numId w:val="7"/>
        </w:numPr>
        <w:spacing w:after="4" w:line="241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осуществлять подготовку и организацию районных культурно</w:t>
      </w:r>
      <w:r w:rsidR="00585316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массовых, спортивных мероприятий, посвященных государственным праздникам, обеспечивать участие населения в городских мероприяти</w:t>
      </w:r>
      <w:r>
        <w:rPr>
          <w:rFonts w:ascii="Times New Roman" w:eastAsia="Times New Roman" w:hAnsi="Times New Roman" w:cs="Times New Roman"/>
          <w:sz w:val="28"/>
        </w:rPr>
        <w:t>ях;</w:t>
      </w:r>
    </w:p>
    <w:p w:rsidR="00585316" w:rsidRDefault="00FD701C" w:rsidP="00585316">
      <w:pPr>
        <w:numPr>
          <w:ilvl w:val="0"/>
          <w:numId w:val="7"/>
        </w:numPr>
        <w:spacing w:after="45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>участвовать в учебных меропри</w:t>
      </w:r>
      <w:r w:rsidR="00585316">
        <w:rPr>
          <w:rFonts w:ascii="Times New Roman" w:eastAsia="Times New Roman" w:hAnsi="Times New Roman" w:cs="Times New Roman"/>
          <w:sz w:val="28"/>
        </w:rPr>
        <w:t xml:space="preserve">ятиях и самообразовании с целью </w:t>
      </w:r>
      <w:r w:rsidRPr="00585316">
        <w:rPr>
          <w:rFonts w:ascii="Times New Roman" w:eastAsia="Times New Roman" w:hAnsi="Times New Roman" w:cs="Times New Roman"/>
          <w:sz w:val="28"/>
        </w:rPr>
        <w:t xml:space="preserve">поддержания необходимого уровня теоретической и практической подготовки; </w:t>
      </w:r>
    </w:p>
    <w:p w:rsidR="00585316" w:rsidRDefault="00FD701C" w:rsidP="00585316">
      <w:pPr>
        <w:numPr>
          <w:ilvl w:val="0"/>
          <w:numId w:val="7"/>
        </w:numPr>
        <w:spacing w:after="45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оказывать содействие в работе участковым избирательным комиссиям, формируемым на территории Советского округа, осуще</w:t>
      </w:r>
      <w:r w:rsidRPr="00585316">
        <w:rPr>
          <w:rFonts w:ascii="Times New Roman" w:eastAsia="Times New Roman" w:hAnsi="Times New Roman" w:cs="Times New Roman"/>
          <w:sz w:val="28"/>
        </w:rPr>
        <w:t xml:space="preserve">ствлять взаимодействие с </w:t>
      </w:r>
      <w:r w:rsidRPr="00585316">
        <w:rPr>
          <w:rFonts w:ascii="Times New Roman" w:eastAsia="Times New Roman" w:hAnsi="Times New Roman" w:cs="Times New Roman"/>
          <w:sz w:val="28"/>
        </w:rPr>
        <w:lastRenderedPageBreak/>
        <w:t xml:space="preserve">территориальной избирательной комиссией Советского округа; </w:t>
      </w:r>
    </w:p>
    <w:p w:rsidR="00A4594F" w:rsidRPr="00585316" w:rsidRDefault="00FD701C" w:rsidP="00585316">
      <w:pPr>
        <w:numPr>
          <w:ilvl w:val="0"/>
          <w:numId w:val="7"/>
        </w:numPr>
        <w:spacing w:after="45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участвовать в плановых мероприятиях по организации Всероссийской переписи населения;</w:t>
      </w:r>
    </w:p>
    <w:p w:rsidR="00A4594F" w:rsidRPr="00585316" w:rsidRDefault="00FD701C" w:rsidP="00585316">
      <w:pPr>
        <w:numPr>
          <w:ilvl w:val="0"/>
          <w:numId w:val="7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>принимать участие в плановых мероприятиях отдела по оказанию содействия населению в о</w:t>
      </w:r>
      <w:r w:rsidRPr="00585316">
        <w:rPr>
          <w:rFonts w:ascii="Times New Roman" w:eastAsia="Times New Roman" w:hAnsi="Times New Roman" w:cs="Times New Roman"/>
          <w:sz w:val="28"/>
        </w:rPr>
        <w:t>существлении собственных инициатив по вопросам местного значения;</w:t>
      </w:r>
    </w:p>
    <w:p w:rsidR="00585316" w:rsidRDefault="00FD701C" w:rsidP="00585316">
      <w:pPr>
        <w:numPr>
          <w:ilvl w:val="0"/>
          <w:numId w:val="7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готовить проекты приказов, писем, служебной документации по направлениям работы в пределах своей компетенции; </w:t>
      </w:r>
    </w:p>
    <w:p w:rsidR="00A4594F" w:rsidRPr="00585316" w:rsidRDefault="00FD701C" w:rsidP="00585316">
      <w:pPr>
        <w:numPr>
          <w:ilvl w:val="0"/>
          <w:numId w:val="7"/>
        </w:numPr>
        <w:spacing w:after="3" w:line="285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осуществлять планирование и анализ своей работы, готовить отчет по направления</w:t>
      </w:r>
      <w:r w:rsidRPr="00585316">
        <w:rPr>
          <w:rFonts w:ascii="Times New Roman" w:eastAsia="Times New Roman" w:hAnsi="Times New Roman" w:cs="Times New Roman"/>
          <w:sz w:val="28"/>
        </w:rPr>
        <w:t>м деятельности,</w:t>
      </w:r>
    </w:p>
    <w:p w:rsidR="00585316" w:rsidRDefault="00FD701C" w:rsidP="00585316">
      <w:pPr>
        <w:numPr>
          <w:ilvl w:val="0"/>
          <w:numId w:val="7"/>
        </w:numPr>
        <w:spacing w:after="39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организовывать и проводить собрания по месту жительства по вопросам местного значения на территории Советского округа; </w:t>
      </w:r>
    </w:p>
    <w:p w:rsidR="00585316" w:rsidRDefault="00FD701C" w:rsidP="00585316">
      <w:pPr>
        <w:numPr>
          <w:ilvl w:val="0"/>
          <w:numId w:val="7"/>
        </w:numPr>
        <w:spacing w:after="39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осуществлять иные полномочия в соответствии с федеральным законодательством, законодательством Тульской области, и иным</w:t>
      </w:r>
      <w:r w:rsidRPr="00585316">
        <w:rPr>
          <w:rFonts w:ascii="Times New Roman" w:eastAsia="Times New Roman" w:hAnsi="Times New Roman" w:cs="Times New Roman"/>
          <w:sz w:val="28"/>
        </w:rPr>
        <w:t xml:space="preserve">и нормативно-правовыми актами Российской Федерации, Тульской области и муниципальными правовыми актами муниципального образования город Тула в сфере муниципальной службы и трудового законодательства, поручениями главы администрации города Тулы, начальника </w:t>
      </w:r>
      <w:r w:rsidRPr="00585316">
        <w:rPr>
          <w:rFonts w:ascii="Times New Roman" w:eastAsia="Times New Roman" w:hAnsi="Times New Roman" w:cs="Times New Roman"/>
          <w:sz w:val="28"/>
        </w:rPr>
        <w:t xml:space="preserve">главного управления администрации города Тулы по Советскому территориальному округу; </w:t>
      </w:r>
    </w:p>
    <w:p w:rsidR="00585316" w:rsidRDefault="00FD701C" w:rsidP="00585316">
      <w:pPr>
        <w:numPr>
          <w:ilvl w:val="0"/>
          <w:numId w:val="7"/>
        </w:numPr>
        <w:spacing w:after="39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РФ» и другим</w:t>
      </w:r>
      <w:r w:rsidRPr="00585316">
        <w:rPr>
          <w:rFonts w:ascii="Times New Roman" w:eastAsia="Times New Roman" w:hAnsi="Times New Roman" w:cs="Times New Roman"/>
          <w:sz w:val="28"/>
        </w:rPr>
        <w:t xml:space="preserve">и федеральными законами; </w:t>
      </w:r>
    </w:p>
    <w:p w:rsidR="00A4594F" w:rsidRPr="00585316" w:rsidRDefault="00FD701C" w:rsidP="00585316">
      <w:pPr>
        <w:numPr>
          <w:ilvl w:val="0"/>
          <w:numId w:val="7"/>
        </w:numPr>
        <w:spacing w:after="39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 xml:space="preserve"> обеспечивать долю своевременно и качественно рассмотренных сообщений, поступивших по системам «Платформа обратной связи», «Инцидент-менеджмент», «Реши проблему» портала «Открытый регион 71», в рамках проекта «Единый телефон» (тел</w:t>
      </w:r>
      <w:r w:rsidRPr="00585316">
        <w:rPr>
          <w:rFonts w:ascii="Times New Roman" w:eastAsia="Times New Roman" w:hAnsi="Times New Roman" w:cs="Times New Roman"/>
          <w:sz w:val="28"/>
        </w:rPr>
        <w:t>ефон доверия Губернатора Тульской области) от общего количества сообщений, подлежащих рассмотрению;</w:t>
      </w:r>
    </w:p>
    <w:p w:rsidR="00A4594F" w:rsidRPr="00585316" w:rsidRDefault="00FD701C" w:rsidP="00585316">
      <w:pPr>
        <w:numPr>
          <w:ilvl w:val="0"/>
          <w:numId w:val="7"/>
        </w:numPr>
        <w:spacing w:after="51" w:line="260" w:lineRule="auto"/>
        <w:ind w:left="0"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>осуществлять контроль за исполнением ключевого показателя эффективности «Уровень удовлетворенности граждан ответами на сообщения, поступившие в систему «Пла</w:t>
      </w:r>
      <w:r w:rsidRPr="00585316">
        <w:rPr>
          <w:rFonts w:ascii="Times New Roman" w:eastAsia="Times New Roman" w:hAnsi="Times New Roman" w:cs="Times New Roman"/>
          <w:sz w:val="28"/>
        </w:rPr>
        <w:t>тформа обратной связи».</w:t>
      </w:r>
    </w:p>
    <w:p w:rsidR="00A4594F" w:rsidRDefault="00FD701C" w:rsidP="00F97D6B">
      <w:pPr>
        <w:pStyle w:val="1"/>
        <w:spacing w:after="338"/>
        <w:ind w:left="0" w:right="-16" w:firstLine="709"/>
      </w:pPr>
      <w:r>
        <w:t>4. Права</w:t>
      </w:r>
    </w:p>
    <w:p w:rsidR="00A4594F" w:rsidRDefault="00FD701C" w:rsidP="00F97D6B">
      <w:pPr>
        <w:spacing w:after="3" w:line="247" w:lineRule="auto"/>
        <w:ind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4.1. Консультант отдела имеет права, установленные статьей 11 Федерального Закона от 02.03.2007 № 25-ФЗ «О муниципальной службе в Российской Федерации».</w:t>
      </w:r>
    </w:p>
    <w:p w:rsidR="00A4594F" w:rsidRDefault="00FD701C" w:rsidP="00F97D6B">
      <w:pPr>
        <w:spacing w:after="3" w:line="247" w:lineRule="auto"/>
        <w:ind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4.2. Консультант отдела имеет право:</w:t>
      </w:r>
    </w:p>
    <w:p w:rsidR="00A4594F" w:rsidRDefault="00FD701C" w:rsidP="00F97D6B">
      <w:pPr>
        <w:numPr>
          <w:ilvl w:val="0"/>
          <w:numId w:val="8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 согласованию с начальником отдела представлять отдел в пределах делегируемых полномочий в органах местного самоуправления, правительстве Тульской области, в организациях, в учреждениях и на предприятиях различных форм собственности;</w:t>
      </w:r>
    </w:p>
    <w:p w:rsidR="00A4594F" w:rsidRDefault="00FD701C" w:rsidP="00F97D6B">
      <w:pPr>
        <w:numPr>
          <w:ilvl w:val="0"/>
          <w:numId w:val="8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вносить предложения </w:t>
      </w:r>
      <w:r>
        <w:rPr>
          <w:rFonts w:ascii="Times New Roman" w:eastAsia="Times New Roman" w:hAnsi="Times New Roman" w:cs="Times New Roman"/>
          <w:sz w:val="28"/>
        </w:rPr>
        <w:t>по улучшению организации деятельности отдела;</w:t>
      </w:r>
    </w:p>
    <w:p w:rsidR="00A4594F" w:rsidRDefault="00FD701C" w:rsidP="00F97D6B">
      <w:pPr>
        <w:numPr>
          <w:ilvl w:val="0"/>
          <w:numId w:val="8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запрашивать и получать от структурных подразделений и служб территориального управления, предприятий, организаций и учреждений районов информацию и материалы по направлениям деятельности отдела;</w:t>
      </w:r>
    </w:p>
    <w:p w:rsidR="00A4594F" w:rsidRDefault="00FD701C" w:rsidP="00F97D6B">
      <w:pPr>
        <w:numPr>
          <w:ilvl w:val="0"/>
          <w:numId w:val="8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участвовать в с</w:t>
      </w:r>
      <w:r>
        <w:rPr>
          <w:rFonts w:ascii="Times New Roman" w:eastAsia="Times New Roman" w:hAnsi="Times New Roman" w:cs="Times New Roman"/>
          <w:sz w:val="28"/>
        </w:rPr>
        <w:t>еминарах, совещаниях, проводимых вышестоящими органами, по направлениям деятельности отдела;</w:t>
      </w:r>
    </w:p>
    <w:p w:rsidR="00A4594F" w:rsidRPr="00585316" w:rsidRDefault="00FD701C" w:rsidP="00F97D6B">
      <w:pPr>
        <w:numPr>
          <w:ilvl w:val="0"/>
          <w:numId w:val="8"/>
        </w:numPr>
        <w:spacing w:after="3" w:line="247" w:lineRule="auto"/>
        <w:ind w:left="0" w:right="-16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осуществлять иные права в соответствии с федеральным законодательством, законодательством Тульской области, и иными нормативными правовыми актами Российской Федера</w:t>
      </w:r>
      <w:r>
        <w:rPr>
          <w:rFonts w:ascii="Times New Roman" w:eastAsia="Times New Roman" w:hAnsi="Times New Roman" w:cs="Times New Roman"/>
          <w:sz w:val="28"/>
        </w:rPr>
        <w:t>ции, Тульской области и муниципальными правовыми актами муниципального образования город Тула.</w:t>
      </w:r>
    </w:p>
    <w:p w:rsidR="00585316" w:rsidRDefault="00585316" w:rsidP="00585316">
      <w:pPr>
        <w:spacing w:after="3" w:line="247" w:lineRule="auto"/>
        <w:ind w:left="709" w:right="-16"/>
        <w:jc w:val="both"/>
      </w:pPr>
    </w:p>
    <w:p w:rsidR="00A4594F" w:rsidRDefault="00FD701C" w:rsidP="00F97D6B">
      <w:pPr>
        <w:pStyle w:val="1"/>
        <w:ind w:left="0" w:right="-16" w:firstLine="709"/>
      </w:pPr>
      <w:r>
        <w:t>5. Ответственность</w:t>
      </w:r>
    </w:p>
    <w:p w:rsidR="00A4594F" w:rsidRPr="00585316" w:rsidRDefault="00FD701C" w:rsidP="00585316">
      <w:pPr>
        <w:spacing w:after="32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Консультант несет ответственность за выполнение возложенных на него обязанностей в соответствии с действующим законодательством и настоящ</w:t>
      </w:r>
      <w:r>
        <w:rPr>
          <w:rFonts w:ascii="Times New Roman" w:eastAsia="Times New Roman" w:hAnsi="Times New Roman" w:cs="Times New Roman"/>
          <w:sz w:val="28"/>
        </w:rPr>
        <w:t>ей должностной инструкцией.</w:t>
      </w:r>
    </w:p>
    <w:p w:rsidR="00A4594F" w:rsidRPr="00585316" w:rsidRDefault="00FD701C" w:rsidP="00585316">
      <w:pPr>
        <w:spacing w:after="27" w:line="241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За соблюдение о</w:t>
      </w:r>
      <w:r w:rsidR="00585316">
        <w:rPr>
          <w:rFonts w:ascii="Times New Roman" w:eastAsia="Times New Roman" w:hAnsi="Times New Roman" w:cs="Times New Roman"/>
          <w:sz w:val="28"/>
        </w:rPr>
        <w:t xml:space="preserve">граничений, предусмотренных ст. </w:t>
      </w:r>
      <w:r>
        <w:rPr>
          <w:rFonts w:ascii="Times New Roman" w:eastAsia="Times New Roman" w:hAnsi="Times New Roman" w:cs="Times New Roman"/>
          <w:sz w:val="28"/>
        </w:rPr>
        <w:t>13 Федерального закона от 02.03.2007 № 25-ФЗ «О муниципальной службе в Российской Федерации».</w:t>
      </w:r>
    </w:p>
    <w:p w:rsidR="00A4594F" w:rsidRPr="00585316" w:rsidRDefault="00FD701C" w:rsidP="00585316">
      <w:pPr>
        <w:spacing w:after="4" w:line="241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</w:t>
      </w:r>
      <w:r>
        <w:rPr>
          <w:rFonts w:ascii="Times New Roman" w:eastAsia="Times New Roman" w:hAnsi="Times New Roman" w:cs="Times New Roman"/>
          <w:sz w:val="28"/>
        </w:rPr>
        <w:tab/>
        <w:t>За ненадлежащее выполнение основных обязанностей муниципального служащего, пр</w:t>
      </w:r>
      <w:r>
        <w:rPr>
          <w:rFonts w:ascii="Times New Roman" w:eastAsia="Times New Roman" w:hAnsi="Times New Roman" w:cs="Times New Roman"/>
          <w:sz w:val="28"/>
        </w:rPr>
        <w:t>едусмотренных ст. 12 Федерального закона от 02.03.2007 № 25-ФЗ «О муниципальной службе в Российской Федерации».</w:t>
      </w:r>
    </w:p>
    <w:p w:rsidR="00A4594F" w:rsidRPr="00585316" w:rsidRDefault="00FD701C" w:rsidP="00585316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5.4. За соблюдение запретов, связанных с муниципальной службой, предусмотренных ст. 14 Федерального закона от 02.03.2007 № 25-ФЗ «О муниципальной службе в Российской Федерации».</w:t>
      </w:r>
    </w:p>
    <w:p w:rsidR="00A4594F" w:rsidRPr="00585316" w:rsidRDefault="00FD701C" w:rsidP="00585316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5.5. За достоверность и своевременность представления информаций, справок по н</w:t>
      </w:r>
      <w:r>
        <w:rPr>
          <w:rFonts w:ascii="Times New Roman" w:eastAsia="Times New Roman" w:hAnsi="Times New Roman" w:cs="Times New Roman"/>
          <w:sz w:val="28"/>
        </w:rPr>
        <w:t>аправлениям своей деятельности.</w:t>
      </w:r>
    </w:p>
    <w:p w:rsidR="00A4594F" w:rsidRPr="00585316" w:rsidRDefault="00FD701C" w:rsidP="00585316">
      <w:pPr>
        <w:spacing w:after="4" w:line="241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 За сохранность конфиденциальной и другой охраняемой информации, полученной при исполнении должностных обязанностей по муниципальной службе.</w:t>
      </w:r>
    </w:p>
    <w:p w:rsidR="00585316" w:rsidRDefault="00FD701C" w:rsidP="00585316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5.7. Консультант отдела несет ответственность за выполнение возложенных на него</w:t>
      </w:r>
      <w:r>
        <w:rPr>
          <w:rFonts w:ascii="Times New Roman" w:eastAsia="Times New Roman" w:hAnsi="Times New Roman" w:cs="Times New Roman"/>
          <w:sz w:val="28"/>
        </w:rPr>
        <w:t xml:space="preserve"> обязанностей в соответствии с действующим законодательством и настоящей должностной инструкцией.</w:t>
      </w:r>
    </w:p>
    <w:p w:rsidR="00585316" w:rsidRPr="00585316" w:rsidRDefault="00FD701C" w:rsidP="00585316">
      <w:pPr>
        <w:spacing w:after="3" w:line="247" w:lineRule="auto"/>
        <w:ind w:right="-16" w:firstLine="709"/>
        <w:jc w:val="both"/>
        <w:rPr>
          <w:rFonts w:ascii="Times New Roman" w:eastAsia="Times New Roman" w:hAnsi="Times New Roman" w:cs="Times New Roman"/>
          <w:sz w:val="28"/>
        </w:rPr>
      </w:pPr>
      <w:r w:rsidRPr="00585316">
        <w:rPr>
          <w:rFonts w:ascii="Times New Roman" w:eastAsia="Times New Roman" w:hAnsi="Times New Roman" w:cs="Times New Roman"/>
          <w:sz w:val="28"/>
        </w:rPr>
        <w:t>5.8. Консультант отдела обязан уведомлять главу администрации города Тулы, органы прокуратуры или другие государственные органы обо всех случаях обращения к н</w:t>
      </w:r>
      <w:r w:rsidRPr="00585316">
        <w:rPr>
          <w:rFonts w:ascii="Times New Roman" w:eastAsia="Times New Roman" w:hAnsi="Times New Roman" w:cs="Times New Roman"/>
          <w:sz w:val="28"/>
        </w:rPr>
        <w:t>ему каких-либо лиц в целях склонения его к</w:t>
      </w:r>
      <w:r w:rsidR="00585316" w:rsidRPr="00585316">
        <w:rPr>
          <w:rFonts w:ascii="Times New Roman" w:eastAsia="Times New Roman" w:hAnsi="Times New Roman" w:cs="Times New Roman"/>
          <w:sz w:val="28"/>
        </w:rPr>
        <w:t xml:space="preserve"> </w:t>
      </w:r>
      <w:r w:rsidR="00585316" w:rsidRPr="00585316">
        <w:rPr>
          <w:rFonts w:ascii="Times New Roman" w:eastAsia="Times New Roman" w:hAnsi="Times New Roman" w:cs="Times New Roman"/>
          <w:sz w:val="28"/>
        </w:rPr>
        <w:t>совершению коррупционных правонарушений.</w:t>
      </w:r>
    </w:p>
    <w:p w:rsidR="00A4594F" w:rsidRDefault="00A4594F" w:rsidP="00585316">
      <w:pPr>
        <w:spacing w:after="3" w:line="285" w:lineRule="auto"/>
        <w:ind w:right="-16" w:firstLine="709"/>
        <w:jc w:val="both"/>
        <w:sectPr w:rsidR="00A4594F">
          <w:footerReference w:type="default" r:id="rId8"/>
          <w:pgSz w:w="12614" w:h="17102"/>
          <w:pgMar w:top="1243" w:right="1056" w:bottom="1543" w:left="1935" w:header="720" w:footer="720" w:gutter="0"/>
          <w:cols w:space="720"/>
        </w:sectPr>
      </w:pPr>
    </w:p>
    <w:p w:rsidR="00A4594F" w:rsidRDefault="00A4594F" w:rsidP="00585316">
      <w:pPr>
        <w:spacing w:after="368" w:line="260" w:lineRule="auto"/>
        <w:ind w:right="-16"/>
      </w:pPr>
    </w:p>
    <w:sectPr w:rsidR="00A4594F">
      <w:type w:val="continuous"/>
      <w:pgSz w:w="12614" w:h="17102"/>
      <w:pgMar w:top="1243" w:right="1183" w:bottom="11128" w:left="19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1C" w:rsidRDefault="00FD701C" w:rsidP="00FD701C">
      <w:pPr>
        <w:spacing w:after="0" w:line="240" w:lineRule="auto"/>
      </w:pPr>
      <w:r>
        <w:separator/>
      </w:r>
    </w:p>
  </w:endnote>
  <w:endnote w:type="continuationSeparator" w:id="0">
    <w:p w:rsidR="00FD701C" w:rsidRDefault="00FD701C" w:rsidP="00FD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7339150"/>
      <w:docPartObj>
        <w:docPartGallery w:val="Page Numbers (Bottom of Page)"/>
        <w:docPartUnique/>
      </w:docPartObj>
    </w:sdtPr>
    <w:sdtContent>
      <w:p w:rsidR="00FD701C" w:rsidRPr="00FD701C" w:rsidRDefault="00FD701C">
        <w:pPr>
          <w:pStyle w:val="a5"/>
          <w:jc w:val="center"/>
          <w:rPr>
            <w:rFonts w:ascii="Times New Roman" w:hAnsi="Times New Roman" w:cs="Times New Roman"/>
          </w:rPr>
        </w:pPr>
        <w:r w:rsidRPr="00FD701C">
          <w:rPr>
            <w:rFonts w:ascii="Times New Roman" w:hAnsi="Times New Roman" w:cs="Times New Roman"/>
          </w:rPr>
          <w:fldChar w:fldCharType="begin"/>
        </w:r>
        <w:r w:rsidRPr="00FD701C">
          <w:rPr>
            <w:rFonts w:ascii="Times New Roman" w:hAnsi="Times New Roman" w:cs="Times New Roman"/>
          </w:rPr>
          <w:instrText>PAGE   \* MERGEFORMAT</w:instrText>
        </w:r>
        <w:r w:rsidRPr="00FD701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FD701C">
          <w:rPr>
            <w:rFonts w:ascii="Times New Roman" w:hAnsi="Times New Roman" w:cs="Times New Roman"/>
          </w:rPr>
          <w:fldChar w:fldCharType="end"/>
        </w:r>
      </w:p>
    </w:sdtContent>
  </w:sdt>
  <w:p w:rsidR="00FD701C" w:rsidRPr="00FD701C" w:rsidRDefault="00FD701C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1C" w:rsidRDefault="00FD701C" w:rsidP="00FD701C">
      <w:pPr>
        <w:spacing w:after="0" w:line="240" w:lineRule="auto"/>
      </w:pPr>
      <w:r>
        <w:separator/>
      </w:r>
    </w:p>
  </w:footnote>
  <w:footnote w:type="continuationSeparator" w:id="0">
    <w:p w:rsidR="00FD701C" w:rsidRDefault="00FD701C" w:rsidP="00FD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927"/>
    <w:multiLevelType w:val="multilevel"/>
    <w:tmpl w:val="0B74D9A6"/>
    <w:lvl w:ilvl="0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505DE9"/>
    <w:multiLevelType w:val="hybridMultilevel"/>
    <w:tmpl w:val="078E41C2"/>
    <w:lvl w:ilvl="0" w:tplc="17B8777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97CAB5E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CA5740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F2D88E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5A5436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38A190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7B4825C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218A3C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58C5B0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91995"/>
    <w:multiLevelType w:val="hybridMultilevel"/>
    <w:tmpl w:val="5636B38E"/>
    <w:lvl w:ilvl="0" w:tplc="CB843388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A8C61D6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EC3536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D8A83BA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E8621A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D474B4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D0059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4CC890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8E8860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9393A"/>
    <w:multiLevelType w:val="hybridMultilevel"/>
    <w:tmpl w:val="4BA20660"/>
    <w:lvl w:ilvl="0" w:tplc="CBDC33B8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832173C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900494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925922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D2FD0A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DE7922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8C827C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F6A6A6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D06C0A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62F35"/>
    <w:multiLevelType w:val="hybridMultilevel"/>
    <w:tmpl w:val="6FBACBB4"/>
    <w:lvl w:ilvl="0" w:tplc="526A0AC4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E633B8">
      <w:start w:val="1"/>
      <w:numFmt w:val="bullet"/>
      <w:lvlText w:val="o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602894">
      <w:start w:val="1"/>
      <w:numFmt w:val="bullet"/>
      <w:lvlText w:val="▪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D8DA34">
      <w:start w:val="1"/>
      <w:numFmt w:val="bullet"/>
      <w:lvlText w:val="•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DA91EC">
      <w:start w:val="1"/>
      <w:numFmt w:val="bullet"/>
      <w:lvlText w:val="o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C89D0E">
      <w:start w:val="1"/>
      <w:numFmt w:val="bullet"/>
      <w:lvlText w:val="▪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003DF4">
      <w:start w:val="1"/>
      <w:numFmt w:val="bullet"/>
      <w:lvlText w:val="•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CEEC1CE">
      <w:start w:val="1"/>
      <w:numFmt w:val="bullet"/>
      <w:lvlText w:val="o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FE1A74">
      <w:start w:val="1"/>
      <w:numFmt w:val="bullet"/>
      <w:lvlText w:val="▪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3435B"/>
    <w:multiLevelType w:val="multilevel"/>
    <w:tmpl w:val="56D46D62"/>
    <w:lvl w:ilvl="0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454C5"/>
    <w:multiLevelType w:val="multilevel"/>
    <w:tmpl w:val="B49C32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0F450E"/>
    <w:multiLevelType w:val="hybridMultilevel"/>
    <w:tmpl w:val="B65C5BF2"/>
    <w:lvl w:ilvl="0" w:tplc="C5C6C31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3AD85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9063F2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4ACDE8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7E622DA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2E8710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025110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3E4F6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ECEE3E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4F"/>
    <w:rsid w:val="00585316"/>
    <w:rsid w:val="00A4594F"/>
    <w:rsid w:val="00F97D6B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FE75"/>
  <w15:docId w15:val="{5DE74884-8672-435F-9DB6-2F7FB39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2"/>
      <w:ind w:left="38" w:right="1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D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01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D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0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3</cp:revision>
  <dcterms:created xsi:type="dcterms:W3CDTF">2025-11-13T07:49:00Z</dcterms:created>
  <dcterms:modified xsi:type="dcterms:W3CDTF">2025-11-13T07:57:00Z</dcterms:modified>
</cp:coreProperties>
</file>