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76" w:rsidRDefault="0009235F" w:rsidP="0009235F">
      <w:pPr>
        <w:spacing w:after="0" w:line="259" w:lineRule="auto"/>
        <w:ind w:left="666" w:right="606" w:hanging="10"/>
        <w:jc w:val="center"/>
      </w:pPr>
      <w:r>
        <w:t>Должностная инструкция</w:t>
      </w:r>
    </w:p>
    <w:p w:rsidR="003F6276" w:rsidRDefault="0009235F" w:rsidP="0009235F">
      <w:pPr>
        <w:spacing w:after="319" w:line="259" w:lineRule="auto"/>
        <w:ind w:left="442" w:firstLine="72"/>
        <w:jc w:val="center"/>
      </w:pPr>
      <w:r>
        <w:t>по должности муниципальной службы заместителя начальника отдела профилактики безнадзорности и правонарушений несовершеннолетних администрации города Тулы</w:t>
      </w:r>
    </w:p>
    <w:p w:rsidR="003F6276" w:rsidRDefault="0009235F">
      <w:pPr>
        <w:numPr>
          <w:ilvl w:val="0"/>
          <w:numId w:val="1"/>
        </w:numPr>
        <w:spacing w:after="280" w:line="259" w:lineRule="auto"/>
        <w:ind w:hanging="250"/>
        <w:jc w:val="center"/>
      </w:pPr>
      <w:r>
        <w:t xml:space="preserve">Общие положения </w:t>
      </w:r>
    </w:p>
    <w:p w:rsidR="003F6276" w:rsidRDefault="0009235F">
      <w:pPr>
        <w:spacing w:after="0"/>
        <w:ind w:left="71"/>
      </w:pPr>
      <w:r>
        <w:t xml:space="preserve">1.1. Настоящая должностная инструкция определяет квалификационные требования, обязанности, права и ответственность заместителя начальника отдела профилактики безнадзорности и правонарушений несовершеннолетних администрации города Тулы. </w:t>
      </w:r>
    </w:p>
    <w:p w:rsidR="003F6276" w:rsidRDefault="0009235F">
      <w:pPr>
        <w:spacing w:after="5"/>
        <w:ind w:left="71"/>
      </w:pPr>
      <w:r>
        <w:t>1.</w:t>
      </w:r>
      <w:r>
        <w:t>2. Должность замес</w:t>
      </w:r>
      <w:r>
        <w:t xml:space="preserve">тителя начальника отдела профилактики безнадзорности и правонарушений несовершеннолетних администрации города Тулы (далее — заместитель начальника отдела) является ведущей должностью муниципальной службы. </w:t>
      </w:r>
    </w:p>
    <w:p w:rsidR="003F6276" w:rsidRDefault="0009235F">
      <w:pPr>
        <w:spacing w:after="0"/>
        <w:ind w:left="71"/>
      </w:pPr>
      <w:r>
        <w:t>Служащий, замещающий должность заместителя начальн</w:t>
      </w:r>
      <w:r>
        <w:t xml:space="preserve">ика отдела, является муниципальным служащим муниципального образования город Тула. </w:t>
      </w:r>
    </w:p>
    <w:p w:rsidR="003F6276" w:rsidRDefault="0009235F">
      <w:pPr>
        <w:spacing w:after="14"/>
        <w:ind w:left="71"/>
      </w:pPr>
      <w:r>
        <w:t xml:space="preserve">1.3. </w:t>
      </w:r>
      <w:r>
        <w:t xml:space="preserve"> Заместитель начальника отдела назначается и освобождается от должности главой администрации города Тулы или должностным лицом, уполномоченным исполнять обязанности пре</w:t>
      </w:r>
      <w:r>
        <w:t>дставителя нанимателя (работодателя) по представлению начальника отдела профилактики безнадзорности и правонарушений несовершеннолетних администрации города Тулы и согласованию с курирующем заместителем главы администрации города Тулы (руководителем аппара</w:t>
      </w:r>
      <w:r>
        <w:t xml:space="preserve">та) администрации города Тулы в порядке, установленном законодательством. </w:t>
      </w:r>
    </w:p>
    <w:p w:rsidR="003F6276" w:rsidRDefault="0009235F" w:rsidP="0009235F">
      <w:pPr>
        <w:spacing w:after="31"/>
      </w:pPr>
      <w:r>
        <w:t>1</w:t>
      </w:r>
      <w:r>
        <w:t>.4.</w:t>
      </w:r>
      <w:r>
        <w:t xml:space="preserve"> Заместитель начальника отдела в своей работе руководствуется Конституцией Российской Федерации, международными договорами Российской Федерации и ратифицированными ею международны</w:t>
      </w:r>
      <w:r>
        <w:t>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нормативными актами Тульской области, Уставом муниципального о</w:t>
      </w:r>
      <w:r>
        <w:t xml:space="preserve">бразования город Тула, правовыми актами муниципального образования город Тула, правилами внутреннего распорядка и иными нормативными правовыми актами в сфере муниципальной службы и трудового законодательства. </w:t>
      </w:r>
    </w:p>
    <w:p w:rsidR="003F6276" w:rsidRDefault="0009235F">
      <w:pPr>
        <w:numPr>
          <w:ilvl w:val="1"/>
          <w:numId w:val="2"/>
        </w:numPr>
        <w:spacing w:after="28"/>
      </w:pPr>
      <w:r>
        <w:t>Заместитель начальника отдела работает под неп</w:t>
      </w:r>
      <w:r>
        <w:t xml:space="preserve">осредственным руководством начальника отдела профилактики безнадзорности и правонарушений несовершеннолетних администрации города Тулы. </w:t>
      </w:r>
    </w:p>
    <w:p w:rsidR="003F6276" w:rsidRDefault="0009235F">
      <w:pPr>
        <w:numPr>
          <w:ilvl w:val="1"/>
          <w:numId w:val="2"/>
        </w:numPr>
        <w:spacing w:after="0"/>
      </w:pPr>
      <w:r>
        <w:t>Заместитель начальника отдела осуществляет свою деятельность на основании Положения об отделе профилактики безнадзорнос</w:t>
      </w:r>
      <w:r>
        <w:t xml:space="preserve">ти и </w:t>
      </w:r>
      <w:r>
        <w:lastRenderedPageBreak/>
        <w:t xml:space="preserve">правонарушений несовершеннолетних администрации города Тулы и настоящей должностной инструкции. </w:t>
      </w:r>
    </w:p>
    <w:p w:rsidR="003F6276" w:rsidRDefault="0009235F">
      <w:pPr>
        <w:spacing w:after="25"/>
        <w:ind w:left="71"/>
      </w:pPr>
      <w:r>
        <w:t>1.7</w:t>
      </w:r>
      <w:r>
        <w:t>. В случае временного отсутствия заместителя начальника отдела, в том числе по причине болезни, отпуска, командировки, его обязанности исполняет консуль</w:t>
      </w:r>
      <w:r>
        <w:t xml:space="preserve">тант отдела профилактики безнадзорности и правонарушений несовершеннолетних администрации города Тулы, являющийся ответственным секретарем муниципальной территориальной комиссии городского округа город Тула по делам несовершеннолетних и защите их прав. </w:t>
      </w:r>
    </w:p>
    <w:p w:rsidR="003F6276" w:rsidRDefault="0009235F">
      <w:pPr>
        <w:numPr>
          <w:ilvl w:val="1"/>
          <w:numId w:val="3"/>
        </w:numPr>
        <w:spacing w:after="36"/>
      </w:pPr>
      <w:r>
        <w:t>За</w:t>
      </w:r>
      <w:r>
        <w:t xml:space="preserve">меститель начальника отдела является заместителем председателя муниципальной территориальной комиссии городского округа город Тула по делам несовершеннолетних и защите их прав. </w:t>
      </w:r>
    </w:p>
    <w:p w:rsidR="003F6276" w:rsidRDefault="0009235F">
      <w:pPr>
        <w:numPr>
          <w:ilvl w:val="1"/>
          <w:numId w:val="3"/>
        </w:numPr>
        <w:spacing w:after="315"/>
      </w:pPr>
      <w:r>
        <w:t>Изменения и дополнения в настоящую инструкцию вносятся в порядке, предусмотрен</w:t>
      </w:r>
      <w:r>
        <w:t xml:space="preserve">ном муниципальным правовым актом для разработки и утверждения должностной инструкции. </w:t>
      </w:r>
    </w:p>
    <w:p w:rsidR="003F6276" w:rsidRDefault="0009235F">
      <w:pPr>
        <w:spacing w:after="337" w:line="259" w:lineRule="auto"/>
        <w:ind w:left="666" w:right="54" w:hanging="10"/>
        <w:jc w:val="center"/>
      </w:pPr>
      <w:r>
        <w:t xml:space="preserve">2. Квалификационные требования </w:t>
      </w:r>
    </w:p>
    <w:p w:rsidR="003F6276" w:rsidRDefault="0009235F">
      <w:pPr>
        <w:numPr>
          <w:ilvl w:val="1"/>
          <w:numId w:val="4"/>
        </w:numPr>
        <w:spacing w:after="40"/>
      </w:pPr>
      <w:r>
        <w:t xml:space="preserve">Муниципальный служащий, замещающий должность заместителя начальника отдела должен знать законодательные акты РФ, Тульской области, муниципальные правовые акты муниципального образования город Тула в сфере муниципальной службы. </w:t>
      </w:r>
    </w:p>
    <w:p w:rsidR="003F6276" w:rsidRDefault="0009235F">
      <w:pPr>
        <w:numPr>
          <w:ilvl w:val="1"/>
          <w:numId w:val="4"/>
        </w:numPr>
        <w:spacing w:after="35"/>
      </w:pPr>
      <w:r>
        <w:t>Муниципальный служащий, заме</w:t>
      </w:r>
      <w:r>
        <w:t xml:space="preserve">щающий должность заместителя начальника отдела, должен иметь высшее образование; </w:t>
      </w:r>
    </w:p>
    <w:p w:rsidR="003F6276" w:rsidRDefault="0009235F">
      <w:pPr>
        <w:numPr>
          <w:ilvl w:val="1"/>
          <w:numId w:val="4"/>
        </w:numPr>
        <w:spacing w:after="109"/>
      </w:pPr>
      <w:r>
        <w:t xml:space="preserve">Муниципальный служащий, замещающий должность заместителя начальника отдела, должен знать: </w:t>
      </w:r>
    </w:p>
    <w:p w:rsidR="003F6276" w:rsidRDefault="0009235F">
      <w:pPr>
        <w:numPr>
          <w:ilvl w:val="2"/>
          <w:numId w:val="2"/>
        </w:numPr>
        <w:spacing w:after="115"/>
      </w:pPr>
      <w:r>
        <w:t>Конституцию Российской Федерации, Федеральные законы и законы Тульской области, ука</w:t>
      </w:r>
      <w:r>
        <w:t>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ответственности, в т</w:t>
      </w:r>
      <w:r>
        <w:t xml:space="preserve">ом числе: </w:t>
      </w:r>
    </w:p>
    <w:p w:rsidR="003F6276" w:rsidRDefault="0009235F">
      <w:pPr>
        <w:numPr>
          <w:ilvl w:val="2"/>
          <w:numId w:val="2"/>
        </w:numPr>
        <w:spacing w:after="105"/>
      </w:pPr>
      <w:r>
        <w:t xml:space="preserve">законодательство о муниципальной службе Российской Федерации и Тульской области; </w:t>
      </w:r>
    </w:p>
    <w:p w:rsidR="003F6276" w:rsidRDefault="0009235F">
      <w:pPr>
        <w:numPr>
          <w:ilvl w:val="2"/>
          <w:numId w:val="2"/>
        </w:numPr>
        <w:spacing w:after="110"/>
      </w:pPr>
      <w:r>
        <w:t xml:space="preserve">Устав муниципального образования город Тула; </w:t>
      </w:r>
      <w:r>
        <w:t>законодательные и иные нормативные правовые акты Российской федерации и Тульской области, муниципальные правовые акты</w:t>
      </w:r>
      <w:r>
        <w:t xml:space="preserve">, регламентирующие статус, структуру, компетенцию, порядок организации и деятельности представительных и исполнительно-распорядительных органов местного самоуправления; </w:t>
      </w:r>
    </w:p>
    <w:p w:rsidR="003F6276" w:rsidRDefault="0009235F">
      <w:pPr>
        <w:numPr>
          <w:ilvl w:val="2"/>
          <w:numId w:val="2"/>
        </w:numPr>
        <w:spacing w:after="4" w:line="259" w:lineRule="auto"/>
      </w:pPr>
      <w:r>
        <w:lastRenderedPageBreak/>
        <w:t xml:space="preserve">положение </w:t>
      </w:r>
      <w:r>
        <w:tab/>
        <w:t xml:space="preserve">об </w:t>
      </w:r>
      <w:r>
        <w:tab/>
        <w:t xml:space="preserve">отделе </w:t>
      </w:r>
      <w:r>
        <w:tab/>
        <w:t xml:space="preserve">профилактики </w:t>
      </w:r>
      <w:r>
        <w:tab/>
        <w:t xml:space="preserve">безнадзорности </w:t>
      </w:r>
      <w:r>
        <w:tab/>
        <w:t xml:space="preserve">и </w:t>
      </w:r>
    </w:p>
    <w:p w:rsidR="003F6276" w:rsidRDefault="0009235F">
      <w:pPr>
        <w:spacing w:after="110"/>
        <w:ind w:left="334" w:firstLine="0"/>
      </w:pPr>
      <w:r>
        <w:t>правонарушений несовершеннолет</w:t>
      </w:r>
      <w:r>
        <w:t xml:space="preserve">них администрации города Тулы; </w:t>
      </w:r>
    </w:p>
    <w:p w:rsidR="003F6276" w:rsidRDefault="0009235F">
      <w:pPr>
        <w:numPr>
          <w:ilvl w:val="2"/>
          <w:numId w:val="2"/>
        </w:numPr>
        <w:spacing w:after="107"/>
      </w:pPr>
      <w:r>
        <w:t xml:space="preserve">правила внутреннего трудового распорядка; </w:t>
      </w:r>
      <w:r>
        <w:rPr>
          <w:noProof/>
        </w:rPr>
        <w:drawing>
          <wp:inline distT="0" distB="0" distL="0" distR="0">
            <wp:extent cx="50292" cy="21336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правила документооборота и работы со служебной информацией, инструкцию по делопроизводству; </w:t>
      </w:r>
    </w:p>
    <w:p w:rsidR="003F6276" w:rsidRDefault="0009235F">
      <w:pPr>
        <w:numPr>
          <w:ilvl w:val="2"/>
          <w:numId w:val="2"/>
        </w:numPr>
      </w:pPr>
      <w:r>
        <w:t xml:space="preserve">требования к служебному поведению; </w:t>
      </w:r>
    </w:p>
    <w:p w:rsidR="003F6276" w:rsidRDefault="0009235F">
      <w:pPr>
        <w:numPr>
          <w:ilvl w:val="2"/>
          <w:numId w:val="2"/>
        </w:numPr>
        <w:spacing w:after="4" w:line="259" w:lineRule="auto"/>
      </w:pPr>
      <w:r>
        <w:t xml:space="preserve">задачи и функции органов местного самоуправления и </w:t>
      </w:r>
      <w:r>
        <w:t xml:space="preserve">отраслевого </w:t>
      </w:r>
    </w:p>
    <w:p w:rsidR="003F6276" w:rsidRDefault="0009235F">
      <w:pPr>
        <w:numPr>
          <w:ilvl w:val="2"/>
          <w:numId w:val="2"/>
        </w:numPr>
        <w:spacing w:after="0"/>
      </w:pPr>
      <w:r>
        <w:t xml:space="preserve">(функционального) </w:t>
      </w:r>
      <w:r>
        <w:tab/>
        <w:t xml:space="preserve">и </w:t>
      </w:r>
      <w:r>
        <w:tab/>
        <w:t xml:space="preserve">территориального </w:t>
      </w:r>
      <w:r>
        <w:tab/>
        <w:t xml:space="preserve">органа </w:t>
      </w:r>
      <w:r>
        <w:tab/>
        <w:t xml:space="preserve">местной </w:t>
      </w:r>
    </w:p>
    <w:p w:rsidR="003F6276" w:rsidRDefault="0009235F">
      <w:pPr>
        <w:spacing w:after="112"/>
        <w:ind w:left="334" w:firstLine="0"/>
      </w:pPr>
      <w:r>
        <w:t xml:space="preserve">администрации; - основы права и экономики; </w:t>
      </w:r>
    </w:p>
    <w:p w:rsidR="003F6276" w:rsidRDefault="0009235F">
      <w:pPr>
        <w:numPr>
          <w:ilvl w:val="2"/>
          <w:numId w:val="2"/>
        </w:numPr>
        <w:spacing w:after="105"/>
      </w:pPr>
      <w:r>
        <w:t xml:space="preserve">порядок подготовки, согласования и принятия муниципальных правовых актов; </w:t>
      </w:r>
    </w:p>
    <w:p w:rsidR="003F6276" w:rsidRDefault="0009235F">
      <w:pPr>
        <w:numPr>
          <w:ilvl w:val="2"/>
          <w:numId w:val="2"/>
        </w:numPr>
        <w:spacing w:after="114"/>
      </w:pPr>
      <w:r>
        <w:t xml:space="preserve">основы информационного, документационного, финансового обеспечения сфер деятельности органов местного самоуправления и отраслевых (функциональных) и территориальных органов администрации города Тулы; </w:t>
      </w:r>
    </w:p>
    <w:p w:rsidR="003F6276" w:rsidRDefault="0009235F">
      <w:pPr>
        <w:numPr>
          <w:ilvl w:val="2"/>
          <w:numId w:val="2"/>
        </w:numPr>
        <w:spacing w:after="35"/>
      </w:pPr>
      <w:r>
        <w:t>учётные системы, обеспечивающие поддержку выполнения от</w:t>
      </w:r>
      <w:r>
        <w:t xml:space="preserve">раслевыми (функциональными) органами администрации </w:t>
      </w:r>
    </w:p>
    <w:p w:rsidR="003F6276" w:rsidRDefault="0009235F">
      <w:pPr>
        <w:spacing w:after="108"/>
        <w:ind w:left="334" w:firstLine="0"/>
      </w:pPr>
      <w:r>
        <w:t xml:space="preserve">муниципального образования город Тула основных задач и функций; </w:t>
      </w:r>
    </w:p>
    <w:p w:rsidR="003F6276" w:rsidRDefault="0009235F">
      <w:pPr>
        <w:numPr>
          <w:ilvl w:val="2"/>
          <w:numId w:val="2"/>
        </w:numPr>
      </w:pPr>
      <w:r>
        <w:t xml:space="preserve">системы межведомственного взаимодействия; </w:t>
      </w:r>
    </w:p>
    <w:p w:rsidR="0009235F" w:rsidRDefault="0009235F">
      <w:pPr>
        <w:numPr>
          <w:ilvl w:val="2"/>
          <w:numId w:val="2"/>
        </w:numPr>
        <w:spacing w:after="105"/>
      </w:pPr>
      <w:r>
        <w:t xml:space="preserve">системы управления информационными ресурсами; </w:t>
      </w:r>
    </w:p>
    <w:p w:rsidR="003F6276" w:rsidRDefault="0009235F">
      <w:pPr>
        <w:numPr>
          <w:ilvl w:val="2"/>
          <w:numId w:val="2"/>
        </w:numPr>
        <w:spacing w:after="105"/>
      </w:pPr>
      <w:r>
        <w:t xml:space="preserve"> информационно-аналитические системы, обеспечиваю</w:t>
      </w:r>
      <w:r>
        <w:t xml:space="preserve">щие сбор, обработку, хранение и анализ данных; </w:t>
      </w:r>
    </w:p>
    <w:p w:rsidR="003F6276" w:rsidRDefault="0009235F">
      <w:pPr>
        <w:numPr>
          <w:ilvl w:val="2"/>
          <w:numId w:val="2"/>
        </w:numPr>
      </w:pPr>
      <w:r>
        <w:t xml:space="preserve">системы управления электронными архивами; </w:t>
      </w:r>
    </w:p>
    <w:p w:rsidR="003F6276" w:rsidRDefault="0009235F">
      <w:pPr>
        <w:numPr>
          <w:ilvl w:val="2"/>
          <w:numId w:val="2"/>
        </w:numPr>
      </w:pPr>
      <w:r>
        <w:t xml:space="preserve">системы информационной безопасности; </w:t>
      </w:r>
    </w:p>
    <w:p w:rsidR="0009235F" w:rsidRDefault="0009235F">
      <w:pPr>
        <w:numPr>
          <w:ilvl w:val="2"/>
          <w:numId w:val="2"/>
        </w:numPr>
        <w:spacing w:after="4" w:line="312" w:lineRule="auto"/>
      </w:pPr>
      <w:r>
        <w:t xml:space="preserve">системы управления эксплуатацией; </w:t>
      </w:r>
    </w:p>
    <w:p w:rsidR="003F6276" w:rsidRDefault="0009235F">
      <w:pPr>
        <w:numPr>
          <w:ilvl w:val="2"/>
          <w:numId w:val="2"/>
        </w:numPr>
        <w:spacing w:after="4" w:line="312" w:lineRule="auto"/>
      </w:pPr>
      <w:r>
        <w:t xml:space="preserve">аппаратное и программное обеспечения; </w:t>
      </w:r>
    </w:p>
    <w:p w:rsidR="003F6276" w:rsidRDefault="0009235F">
      <w:pPr>
        <w:numPr>
          <w:ilvl w:val="2"/>
          <w:numId w:val="2"/>
        </w:numPr>
        <w:spacing w:after="114"/>
      </w:pPr>
      <w:r>
        <w:t>возможности и особенности применения современных ин</w:t>
      </w:r>
      <w:r>
        <w:t>формационно-</w:t>
      </w:r>
      <w:r>
        <w:t xml:space="preserve">коммуникационных технологий в отраслевых (функциональных) органах администрации муниципального образования город Тула, включая использование возможностей межведомственного документооборота; </w:t>
      </w:r>
    </w:p>
    <w:p w:rsidR="003F6276" w:rsidRDefault="0009235F">
      <w:pPr>
        <w:numPr>
          <w:ilvl w:val="2"/>
          <w:numId w:val="2"/>
        </w:numPr>
        <w:spacing w:after="106"/>
      </w:pPr>
      <w:r>
        <w:t>общие вопросы в области обеспечения информационной без</w:t>
      </w:r>
      <w:r>
        <w:t xml:space="preserve">опасности. </w:t>
      </w:r>
    </w:p>
    <w:p w:rsidR="003F6276" w:rsidRDefault="0009235F">
      <w:pPr>
        <w:numPr>
          <w:ilvl w:val="2"/>
          <w:numId w:val="2"/>
        </w:numPr>
        <w:spacing w:after="106"/>
      </w:pPr>
      <w:r>
        <w:t xml:space="preserve">2.4. Муниципальный служащий, замещающий должность заместителя начальника отдела должен иметь навыки: </w:t>
      </w:r>
    </w:p>
    <w:p w:rsidR="003F6276" w:rsidRDefault="0009235F">
      <w:pPr>
        <w:numPr>
          <w:ilvl w:val="2"/>
          <w:numId w:val="2"/>
        </w:numPr>
        <w:spacing w:after="108"/>
      </w:pPr>
      <w:r>
        <w:lastRenderedPageBreak/>
        <w:t>эффективной организации профессиональной деятельности во взаимосвязи с государственными органами и органами местного самоуправления Тульской о</w:t>
      </w:r>
      <w:r>
        <w:t xml:space="preserve">бласти, государственными гражданскими и муниципальными служащими Тульской области, гражданами; </w:t>
      </w:r>
    </w:p>
    <w:p w:rsidR="0009235F" w:rsidRDefault="0009235F">
      <w:pPr>
        <w:numPr>
          <w:ilvl w:val="2"/>
          <w:numId w:val="2"/>
        </w:numPr>
        <w:spacing w:after="103"/>
      </w:pPr>
      <w:r>
        <w:t xml:space="preserve">ведения деловых переговоров и составления делового письма; </w:t>
      </w:r>
    </w:p>
    <w:p w:rsidR="003F6276" w:rsidRDefault="0009235F">
      <w:pPr>
        <w:numPr>
          <w:ilvl w:val="2"/>
          <w:numId w:val="2"/>
        </w:numPr>
        <w:spacing w:after="103"/>
      </w:pPr>
      <w:r>
        <w:t xml:space="preserve">владения современными средствами, методами и технологией работы с информацией и документами; </w:t>
      </w:r>
    </w:p>
    <w:p w:rsidR="003F6276" w:rsidRDefault="0009235F">
      <w:pPr>
        <w:numPr>
          <w:ilvl w:val="2"/>
          <w:numId w:val="2"/>
        </w:numPr>
      </w:pPr>
      <w:r>
        <w:t xml:space="preserve">организации личного труда и планирования рабочего времени; </w:t>
      </w:r>
    </w:p>
    <w:p w:rsidR="003F6276" w:rsidRDefault="0009235F">
      <w:pPr>
        <w:numPr>
          <w:ilvl w:val="2"/>
          <w:numId w:val="2"/>
        </w:numPr>
      </w:pPr>
      <w:r>
        <w:t xml:space="preserve">владения оргтехникой и средствами коммуникации; </w:t>
      </w:r>
    </w:p>
    <w:p w:rsidR="0009235F" w:rsidRDefault="0009235F">
      <w:pPr>
        <w:numPr>
          <w:ilvl w:val="2"/>
          <w:numId w:val="2"/>
        </w:numPr>
      </w:pPr>
      <w:r>
        <w:t xml:space="preserve">разработки предложений для последующего принятия управленческих решений по профилю деятельности; </w:t>
      </w:r>
    </w:p>
    <w:p w:rsidR="0009235F" w:rsidRDefault="0009235F">
      <w:pPr>
        <w:numPr>
          <w:ilvl w:val="2"/>
          <w:numId w:val="2"/>
        </w:numPr>
      </w:pPr>
      <w:r>
        <w:t>организации взаимодействия со специалистами орга</w:t>
      </w:r>
      <w:r>
        <w:t xml:space="preserve">нов местного самоуправления; </w:t>
      </w:r>
    </w:p>
    <w:p w:rsidR="003F6276" w:rsidRDefault="0009235F">
      <w:pPr>
        <w:numPr>
          <w:ilvl w:val="2"/>
          <w:numId w:val="2"/>
        </w:numPr>
      </w:pPr>
      <w:r>
        <w:t xml:space="preserve">разработки проектов законов и иных нормативных правовых актов по направлению деятельности; </w:t>
      </w:r>
    </w:p>
    <w:p w:rsidR="003F6276" w:rsidRDefault="0009235F">
      <w:pPr>
        <w:numPr>
          <w:ilvl w:val="2"/>
          <w:numId w:val="2"/>
        </w:numPr>
      </w:pPr>
      <w:r>
        <w:t xml:space="preserve">составления и исполнения перспективных и текущих планов; </w:t>
      </w:r>
    </w:p>
    <w:p w:rsidR="0009235F" w:rsidRDefault="0009235F">
      <w:pPr>
        <w:numPr>
          <w:ilvl w:val="2"/>
          <w:numId w:val="2"/>
        </w:numPr>
        <w:spacing w:after="107"/>
      </w:pPr>
      <w:r>
        <w:t xml:space="preserve">аналитической, экспертной работы по профилю деятельности; </w:t>
      </w:r>
    </w:p>
    <w:p w:rsidR="003F6276" w:rsidRDefault="0009235F">
      <w:pPr>
        <w:numPr>
          <w:ilvl w:val="2"/>
          <w:numId w:val="2"/>
        </w:numPr>
        <w:spacing w:after="107"/>
      </w:pPr>
      <w:r>
        <w:t>ведения служебн</w:t>
      </w:r>
      <w:r>
        <w:t xml:space="preserve">ого документооборота, исполнения служебных документов, подготовки проектов ответов на обращения организаций, граждан; </w:t>
      </w:r>
    </w:p>
    <w:p w:rsidR="003F6276" w:rsidRDefault="0009235F">
      <w:pPr>
        <w:numPr>
          <w:ilvl w:val="2"/>
          <w:numId w:val="2"/>
        </w:numPr>
        <w:spacing w:after="103"/>
      </w:pPr>
      <w:r>
        <w:t xml:space="preserve">систематизации и подготовки аналитического, информационного материала, в том числе для средств массовой информации; </w:t>
      </w:r>
    </w:p>
    <w:p w:rsidR="0009235F" w:rsidRDefault="0009235F">
      <w:pPr>
        <w:numPr>
          <w:ilvl w:val="2"/>
          <w:numId w:val="2"/>
        </w:numPr>
        <w:spacing w:after="113"/>
      </w:pPr>
      <w:proofErr w:type="spellStart"/>
      <w:r>
        <w:t>коммуникативности</w:t>
      </w:r>
      <w:proofErr w:type="spellEnd"/>
      <w:r>
        <w:t xml:space="preserve"> и </w:t>
      </w:r>
      <w:r>
        <w:t xml:space="preserve">умения строить межличностные отношения; </w:t>
      </w:r>
    </w:p>
    <w:p w:rsidR="003F6276" w:rsidRDefault="0009235F">
      <w:pPr>
        <w:numPr>
          <w:ilvl w:val="2"/>
          <w:numId w:val="2"/>
        </w:numPr>
        <w:spacing w:after="113"/>
      </w:pPr>
      <w:r>
        <w:t>организационно-аналитической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деятельность, проя</w:t>
      </w:r>
      <w:r>
        <w:t xml:space="preserve">влять активность и инициативу; реализовывать основные формы работы: служебную переписку, ведение переговоров; рационально применять имеющиеся профессиональные знания и опыт; </w:t>
      </w:r>
    </w:p>
    <w:p w:rsidR="003F6276" w:rsidRDefault="0009235F" w:rsidP="0009235F">
      <w:pPr>
        <w:numPr>
          <w:ilvl w:val="2"/>
          <w:numId w:val="2"/>
        </w:numPr>
        <w:spacing w:after="0"/>
      </w:pPr>
      <w:r>
        <w:t xml:space="preserve">работы </w:t>
      </w:r>
      <w:r>
        <w:tab/>
        <w:t xml:space="preserve">с </w:t>
      </w:r>
      <w:r>
        <w:tab/>
        <w:t xml:space="preserve">внутренними </w:t>
      </w:r>
      <w:r>
        <w:tab/>
        <w:t xml:space="preserve">и </w:t>
      </w:r>
      <w:r>
        <w:tab/>
        <w:t xml:space="preserve">периферийными </w:t>
      </w:r>
      <w:proofErr w:type="gramStart"/>
      <w:r>
        <w:t xml:space="preserve">устройствами  </w:t>
      </w:r>
      <w:r>
        <w:t>компьютера</w:t>
      </w:r>
      <w:proofErr w:type="gramEnd"/>
      <w:r>
        <w:t xml:space="preserve">; </w:t>
      </w:r>
    </w:p>
    <w:p w:rsidR="003F6276" w:rsidRDefault="0009235F">
      <w:pPr>
        <w:numPr>
          <w:ilvl w:val="2"/>
          <w:numId w:val="2"/>
        </w:numPr>
        <w:spacing w:after="103"/>
      </w:pPr>
      <w:r>
        <w:t xml:space="preserve">работы с информационно-телекоммуникационными сетями, в том числе сетью Интернет; </w:t>
      </w:r>
    </w:p>
    <w:p w:rsidR="003F6276" w:rsidRDefault="0009235F">
      <w:pPr>
        <w:numPr>
          <w:ilvl w:val="2"/>
          <w:numId w:val="2"/>
        </w:numPr>
      </w:pPr>
      <w:r>
        <w:t xml:space="preserve">работы в операционной системе; </w:t>
      </w:r>
    </w:p>
    <w:p w:rsidR="003F6276" w:rsidRDefault="0009235F">
      <w:pPr>
        <w:numPr>
          <w:ilvl w:val="2"/>
          <w:numId w:val="2"/>
        </w:numPr>
      </w:pPr>
      <w:r>
        <w:t xml:space="preserve">управления электронной почтой; </w:t>
      </w:r>
    </w:p>
    <w:p w:rsidR="003F6276" w:rsidRDefault="0009235F">
      <w:pPr>
        <w:numPr>
          <w:ilvl w:val="2"/>
          <w:numId w:val="2"/>
        </w:numPr>
      </w:pPr>
      <w:r>
        <w:lastRenderedPageBreak/>
        <w:t xml:space="preserve">работы в текстовом редакторе; </w:t>
      </w:r>
    </w:p>
    <w:p w:rsidR="003F6276" w:rsidRDefault="0009235F">
      <w:pPr>
        <w:numPr>
          <w:ilvl w:val="2"/>
          <w:numId w:val="2"/>
        </w:numPr>
      </w:pPr>
      <w:r>
        <w:t xml:space="preserve">работы с электронными таблицами; </w:t>
      </w:r>
    </w:p>
    <w:p w:rsidR="003F6276" w:rsidRDefault="0009235F">
      <w:pPr>
        <w:numPr>
          <w:ilvl w:val="2"/>
          <w:numId w:val="2"/>
        </w:numPr>
        <w:spacing w:after="286"/>
      </w:pPr>
      <w:r>
        <w:t>использования графических объектов в электрон</w:t>
      </w:r>
      <w:r>
        <w:t xml:space="preserve">ных документах; - работы с базами данных. </w:t>
      </w:r>
    </w:p>
    <w:p w:rsidR="003F6276" w:rsidRDefault="0009235F">
      <w:pPr>
        <w:spacing w:after="282" w:line="259" w:lineRule="auto"/>
        <w:ind w:left="666" w:right="621" w:hanging="10"/>
        <w:jc w:val="center"/>
      </w:pPr>
      <w:r>
        <w:t>3</w:t>
      </w:r>
      <w:r>
        <w:t xml:space="preserve">. Обязанности </w:t>
      </w:r>
    </w:p>
    <w:p w:rsidR="003F6276" w:rsidRDefault="0009235F">
      <w:pPr>
        <w:spacing w:after="35"/>
        <w:ind w:left="71"/>
      </w:pPr>
      <w:r>
        <w:t>3.1. Основной задачей заместителя начальника отдела является обеспечение реализации Федерального закона от 24.06.1999 № 120-ФЗ «Об основах системы профилактики безнадзорности и правонарушений несов</w:t>
      </w:r>
      <w:r>
        <w:t xml:space="preserve">ершеннолетних» и Закона Тульской области от 07.12.2005 № 657-ЗТО «О комиссиях по делам несовершеннолетних и защите их прав в Тульской области и наделении органов местного самоуправления отдельными государственными полномочиями по образованию и организации </w:t>
      </w:r>
      <w:r>
        <w:t xml:space="preserve">деятельности комиссий по делам несовершеннолетних и защите их прав». </w:t>
      </w:r>
    </w:p>
    <w:p w:rsidR="003F6276" w:rsidRDefault="0009235F">
      <w:pPr>
        <w:ind w:left="653" w:firstLine="0"/>
      </w:pPr>
      <w:r>
        <w:t>3.</w:t>
      </w:r>
      <w:r>
        <w:t xml:space="preserve">2. Заместитель начальника отдела обязан: </w:t>
      </w:r>
    </w:p>
    <w:p w:rsidR="003F6276" w:rsidRDefault="0009235F">
      <w:pPr>
        <w:numPr>
          <w:ilvl w:val="0"/>
          <w:numId w:val="5"/>
        </w:numPr>
      </w:pPr>
      <w:r>
        <w:t xml:space="preserve">осуществлять подготовку отчетов по направлениям деятельности отдела; </w:t>
      </w:r>
    </w:p>
    <w:p w:rsidR="0009235F" w:rsidRDefault="0009235F">
      <w:pPr>
        <w:numPr>
          <w:ilvl w:val="0"/>
          <w:numId w:val="5"/>
        </w:numPr>
      </w:pPr>
      <w:r>
        <w:t xml:space="preserve">осуществлять координацию работы отдела;  </w:t>
      </w:r>
    </w:p>
    <w:p w:rsidR="003F6276" w:rsidRDefault="0009235F">
      <w:pPr>
        <w:numPr>
          <w:ilvl w:val="0"/>
          <w:numId w:val="5"/>
        </w:numPr>
      </w:pPr>
      <w:r>
        <w:t>осуществлять работу с законодат</w:t>
      </w:r>
      <w:r>
        <w:t xml:space="preserve">ельной базой, необходимой для обеспечения деятельности отдела профилактики безнадзорности и правонарушений несовершеннолетних администрации города Тулы (далее отдел); </w:t>
      </w:r>
    </w:p>
    <w:p w:rsidR="003F6276" w:rsidRDefault="0009235F">
      <w:pPr>
        <w:numPr>
          <w:ilvl w:val="0"/>
          <w:numId w:val="5"/>
        </w:numPr>
      </w:pPr>
      <w:r>
        <w:t>осуществлять взаимодействие со средствами массовой информации, учреждениями, подведомств</w:t>
      </w:r>
      <w:r>
        <w:t xml:space="preserve">енными подразделениями социальной направленности, общественными организациями по решению задач, направленных на оздоровление ситуации, связанной с подростковой безнадзорностью и распространением наркомании; </w:t>
      </w:r>
    </w:p>
    <w:p w:rsidR="003F6276" w:rsidRDefault="0009235F">
      <w:pPr>
        <w:numPr>
          <w:ilvl w:val="0"/>
          <w:numId w:val="5"/>
        </w:numPr>
      </w:pPr>
      <w:r>
        <w:t>осуществлять разработку и внесение в соответству</w:t>
      </w:r>
      <w:r>
        <w:t xml:space="preserve">ющие структуры предложений по защите прав и законных интересов несовершеннолетних, профилактике их безнадзорности, беспризорности и правонарушений; </w:t>
      </w:r>
      <w:r>
        <w:rPr>
          <w:noProof/>
        </w:rPr>
        <w:drawing>
          <wp:inline distT="0" distB="0" distL="0" distR="0">
            <wp:extent cx="47244" cy="16764"/>
            <wp:effectExtent l="0" t="0" r="0" b="0"/>
            <wp:docPr id="542" name="Picture 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Picture 5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" cy="1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осуществлять организацию комплексных межведомственных мероприятий на территории района по вопросам профила</w:t>
      </w:r>
      <w:r>
        <w:t xml:space="preserve">ктики безнадзорности, беспризорности, правонарушений несовершеннолетних,  наркотизации подростков, по реабилитации детей и семей, находящихся в социально опасном положении; </w:t>
      </w:r>
    </w:p>
    <w:p w:rsidR="003F6276" w:rsidRDefault="0009235F">
      <w:pPr>
        <w:numPr>
          <w:ilvl w:val="0"/>
          <w:numId w:val="5"/>
        </w:numPr>
      </w:pPr>
      <w:r>
        <w:t>вносить предложения начальнику отдела по применению к сотрудникам отдела мер поощр</w:t>
      </w:r>
      <w:r>
        <w:t xml:space="preserve">ения и мер дисциплинарного взыскания в соответствии с действующим законодательством; </w:t>
      </w:r>
      <w:r>
        <w:t xml:space="preserve">анализировать ситуацию в районе, связанную с безнадзорностью, беспризорностью и правонарушениями </w:t>
      </w:r>
      <w:r>
        <w:lastRenderedPageBreak/>
        <w:t>несовершеннолетних, в том числе с распространением наркомании в подростко</w:t>
      </w:r>
      <w:r>
        <w:t xml:space="preserve">вой среде; </w:t>
      </w:r>
    </w:p>
    <w:p w:rsidR="003F6276" w:rsidRDefault="0009235F">
      <w:pPr>
        <w:numPr>
          <w:ilvl w:val="0"/>
          <w:numId w:val="5"/>
        </w:numPr>
        <w:spacing w:after="31"/>
      </w:pPr>
      <w:r>
        <w:t xml:space="preserve">осуществлять перспективное и оперативное планирование работы отдела и муниципальной комиссии района, направленной на профилактику безнадзорности, беспризорности и правонарушений несовершеннолетних в районе; </w:t>
      </w:r>
      <w:r>
        <w:t>вести прием граждан и осуществлять р</w:t>
      </w:r>
      <w:r>
        <w:t xml:space="preserve">аботу с заявлениями и </w:t>
      </w:r>
    </w:p>
    <w:p w:rsidR="003F6276" w:rsidRDefault="0009235F">
      <w:pPr>
        <w:ind w:left="71" w:firstLine="0"/>
      </w:pPr>
      <w:r>
        <w:t xml:space="preserve">обращениями граждан по вопросам, относящимся к компетенции отдела; </w:t>
      </w:r>
    </w:p>
    <w:p w:rsidR="003F6276" w:rsidRDefault="0009235F">
      <w:pPr>
        <w:numPr>
          <w:ilvl w:val="0"/>
          <w:numId w:val="5"/>
        </w:numPr>
      </w:pPr>
      <w:r>
        <w:t>обеспечивать своевременный, качественный прием и рассмотрение обращений и сообщений от жителей, поступающих в том числе с использованием инфраструктуры электронного правительства, включая платформу обратной связи, региональные/муниципальные системы обратно</w:t>
      </w:r>
      <w:r>
        <w:t>й связи и обработки сообщений, публикуемых жителями Тульской области в общедоступном виде в социальных сетях, мессенджерах, иных средствах электронной массовой коммуникации (далее обращения жителей), и от иных лиц, подготовки и размещения (направления) отв</w:t>
      </w:r>
      <w:r>
        <w:t xml:space="preserve">етов на обращения жителей и иных лиц; </w:t>
      </w:r>
    </w:p>
    <w:p w:rsidR="003F6276" w:rsidRDefault="0009235F">
      <w:pPr>
        <w:numPr>
          <w:ilvl w:val="0"/>
          <w:numId w:val="5"/>
        </w:numPr>
      </w:pPr>
      <w:r>
        <w:t xml:space="preserve">осуществлять организацию анализа поступающих обращений жителей, принятие необходимых мер для решения выявленных проблем, снятия социальной напряженности; </w:t>
      </w:r>
    </w:p>
    <w:p w:rsidR="003F6276" w:rsidRDefault="0009235F">
      <w:pPr>
        <w:numPr>
          <w:ilvl w:val="0"/>
          <w:numId w:val="5"/>
        </w:numPr>
        <w:spacing w:after="1"/>
      </w:pPr>
      <w:r>
        <w:t>осуществлять организацию и координацию оптимизации процессов д</w:t>
      </w:r>
      <w:r>
        <w:t xml:space="preserve">еятельности органа и подведомственных ему организаций (в том числе на основании предложений, выработанных в ходе анализа обращений жителей); </w:t>
      </w:r>
      <w:r>
        <w:t xml:space="preserve">осуществлять координацию работы по устранению первопричин обращений жителей (в том числе, при необходимости, по </w:t>
      </w:r>
    </w:p>
    <w:p w:rsidR="003F6276" w:rsidRDefault="0009235F">
      <w:pPr>
        <w:spacing w:after="49"/>
        <w:ind w:left="71" w:firstLine="0"/>
      </w:pPr>
      <w:r>
        <w:t>с</w:t>
      </w:r>
      <w:r>
        <w:t xml:space="preserve">озданию/модернизации действующего межведомственного взаимодействия с профильными органами власти); </w:t>
      </w:r>
      <w:r>
        <w:rPr>
          <w:noProof/>
        </w:rPr>
        <w:drawing>
          <wp:inline distT="0" distB="0" distL="0" distR="0">
            <wp:extent cx="47244" cy="21336"/>
            <wp:effectExtent l="0" t="0" r="0" b="0"/>
            <wp:docPr id="550" name="Picture 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Picture 5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обеспечивать уровень удовлетворенности граждан ответами на сообщения, поступившими в систему «Платформа обратной связи»; </w:t>
      </w:r>
      <w:r>
        <w:rPr>
          <w:noProof/>
        </w:rPr>
        <w:drawing>
          <wp:inline distT="0" distB="0" distL="0" distR="0">
            <wp:extent cx="51816" cy="24384"/>
            <wp:effectExtent l="0" t="0" r="0" b="0"/>
            <wp:docPr id="552" name="Picture 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Picture 5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осуществлять контроль за предост</w:t>
      </w:r>
      <w:r>
        <w:t xml:space="preserve">авлением муниципальной услуги «Выдача разрешения на вступление в брак лиц, не достигших возраста восемнадцати лет»;  осуществлять контроль за качеством выполненных служебных обязанностей сотрудниками отдела; </w:t>
      </w:r>
    </w:p>
    <w:p w:rsidR="003F6276" w:rsidRDefault="0009235F">
      <w:pPr>
        <w:numPr>
          <w:ilvl w:val="0"/>
          <w:numId w:val="5"/>
        </w:numPr>
      </w:pPr>
      <w:r>
        <w:t>информировать руководство о состоянии работы от</w:t>
      </w:r>
      <w:r>
        <w:t xml:space="preserve">дела и доводить до сотрудников документы и информацию, необходимые для качественного и своевременного выполнения задач и функций отдела. </w:t>
      </w:r>
    </w:p>
    <w:p w:rsidR="003F6276" w:rsidRDefault="0009235F">
      <w:pPr>
        <w:numPr>
          <w:ilvl w:val="0"/>
          <w:numId w:val="5"/>
        </w:numPr>
      </w:pPr>
      <w:r>
        <w:t xml:space="preserve">обеспечивать соблюдение служебной дисциплины в отделе; </w:t>
      </w:r>
    </w:p>
    <w:p w:rsidR="0009235F" w:rsidRDefault="0009235F">
      <w:pPr>
        <w:numPr>
          <w:ilvl w:val="0"/>
          <w:numId w:val="5"/>
        </w:numPr>
      </w:pPr>
      <w:r>
        <w:t xml:space="preserve">осуществлять контроль за ведением делопроизводства в отделе; </w:t>
      </w:r>
      <w:r>
        <w:rPr>
          <w:sz w:val="30"/>
        </w:rPr>
        <w:t>-</w:t>
      </w:r>
      <w:r>
        <w:rPr>
          <w:rFonts w:ascii="Arial" w:eastAsia="Arial" w:hAnsi="Arial" w:cs="Arial"/>
          <w:sz w:val="30"/>
        </w:rPr>
        <w:t xml:space="preserve"> </w:t>
      </w:r>
      <w:r>
        <w:t xml:space="preserve">осуществлять обеспечение сохранности дел; </w:t>
      </w:r>
      <w:r>
        <w:rPr>
          <w:noProof/>
        </w:rPr>
        <w:drawing>
          <wp:inline distT="0" distB="0" distL="0" distR="0">
            <wp:extent cx="48768" cy="19812"/>
            <wp:effectExtent l="0" t="0" r="0" b="0"/>
            <wp:docPr id="654" name="Picture 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Picture 6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осуществлять повышение образования с целью поддержания необходимого для выполнения служебных обязанностей уровня теоретической подготовки; </w:t>
      </w:r>
    </w:p>
    <w:p w:rsidR="003F6276" w:rsidRDefault="0009235F">
      <w:pPr>
        <w:numPr>
          <w:ilvl w:val="0"/>
          <w:numId w:val="5"/>
        </w:numPr>
      </w:pPr>
      <w:r>
        <w:lastRenderedPageBreak/>
        <w:t>осуществлять консультации по вопросам реализации Федерального закона от 24.06.1999 № 120-ФЗ «Об основах системы профилактики безнадзорности и правонарушений несовершеннолетних» и административного регламента по исполнению услуги «Выдача разрешения на вступ</w:t>
      </w:r>
      <w:r>
        <w:t xml:space="preserve">ление в брак лиц, не достигших возраста восемнадцати лет»; </w:t>
      </w:r>
    </w:p>
    <w:p w:rsidR="003F6276" w:rsidRDefault="0009235F">
      <w:pPr>
        <w:numPr>
          <w:ilvl w:val="0"/>
          <w:numId w:val="5"/>
        </w:numPr>
      </w:pPr>
      <w:r>
        <w:t xml:space="preserve">осуществлять предоставление иной информации по вопросам, входящим в компетенцию отдела; </w:t>
      </w:r>
    </w:p>
    <w:p w:rsidR="003F6276" w:rsidRDefault="0009235F">
      <w:pPr>
        <w:numPr>
          <w:ilvl w:val="0"/>
          <w:numId w:val="5"/>
        </w:numPr>
      </w:pPr>
      <w:r>
        <w:t xml:space="preserve">осуществлять подготовку материалов в целях освещения в средствах массовой информации итогов работы в сфере </w:t>
      </w:r>
      <w:r>
        <w:t xml:space="preserve">профилактики безнадзорности и правонарушений несовершеннолетних; </w:t>
      </w:r>
    </w:p>
    <w:p w:rsidR="003F6276" w:rsidRDefault="0009235F">
      <w:pPr>
        <w:numPr>
          <w:ilvl w:val="0"/>
          <w:numId w:val="5"/>
        </w:numPr>
      </w:pPr>
      <w: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</w:t>
      </w:r>
      <w:r>
        <w:t xml:space="preserve">едеральными законами; </w:t>
      </w:r>
    </w:p>
    <w:p w:rsidR="003F6276" w:rsidRDefault="0009235F">
      <w:pPr>
        <w:numPr>
          <w:ilvl w:val="0"/>
          <w:numId w:val="5"/>
        </w:numPr>
      </w:pPr>
      <w:r>
        <w:t>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</w:t>
      </w:r>
      <w:r>
        <w:t xml:space="preserve">та; </w:t>
      </w:r>
    </w:p>
    <w:p w:rsidR="003F6276" w:rsidRDefault="0009235F">
      <w:pPr>
        <w:numPr>
          <w:ilvl w:val="0"/>
          <w:numId w:val="5"/>
        </w:numPr>
        <w:spacing w:after="268"/>
      </w:pPr>
      <w:r>
        <w:t>уведомлять главу администрации города, органы прокуратуры или другие государственные органы обо всех случаях обращения к нему каких-</w:t>
      </w:r>
      <w:r>
        <w:t xml:space="preserve">либо лиц в целях склонения его к совершению коррупционных правонарушений; </w:t>
      </w:r>
      <w:r>
        <w:rPr>
          <w:noProof/>
        </w:rPr>
        <w:drawing>
          <wp:inline distT="0" distB="0" distL="0" distR="0">
            <wp:extent cx="50292" cy="21336"/>
            <wp:effectExtent l="0" t="0" r="0" b="0"/>
            <wp:docPr id="658" name="Picture 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соответствии с функциями и полномочиями от</w:t>
      </w:r>
      <w:r>
        <w:t>дела, в части относящейся к сфере деятельности отдела подписывать от лица администрации муниципального образования город Тула документы, подтверждающие факты получения товаров, оказания услуг, выполнения работ, в том числе: товарных накладных; универсальны</w:t>
      </w:r>
      <w:r>
        <w:t>х передаточных документов; актов о приёмке оказанных услуг, выполненных работ, в том числе составленных по унифицированной форме КС-2, дефектных актов, актов сверки взаимных расчётов с поставщиками и подрядчиками, иных подобных документов, в период отсутст</w:t>
      </w:r>
      <w:r>
        <w:t xml:space="preserve">вия начальника отдела; </w:t>
      </w:r>
      <w:r>
        <w:rPr>
          <w:noProof/>
        </w:rPr>
        <w:drawing>
          <wp:inline distT="0" distB="0" distL="0" distR="0">
            <wp:extent cx="48768" cy="21336"/>
            <wp:effectExtent l="0" t="0" r="0" b="0"/>
            <wp:docPr id="660" name="Picture 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Picture 6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осуществлять иные поручения начальника отдела профилактики безнадзорности и правонарушений несовершеннолетних администрации города Тулы, заместителя главы администрации города Тулы по социальной политике, начальника отдела. </w:t>
      </w:r>
    </w:p>
    <w:p w:rsidR="003F6276" w:rsidRDefault="0009235F">
      <w:pPr>
        <w:spacing w:after="337" w:line="259" w:lineRule="auto"/>
        <w:ind w:left="666" w:right="662" w:hanging="10"/>
        <w:jc w:val="center"/>
      </w:pPr>
      <w:r>
        <w:t>4. Пра</w:t>
      </w:r>
      <w:r>
        <w:t xml:space="preserve">ва </w:t>
      </w:r>
    </w:p>
    <w:p w:rsidR="003F6276" w:rsidRDefault="0009235F">
      <w:pPr>
        <w:ind w:left="566" w:firstLine="0"/>
      </w:pPr>
      <w:r>
        <w:t xml:space="preserve">4.1. Заместитель начальника отдела имеет право: </w:t>
      </w:r>
    </w:p>
    <w:p w:rsidR="003F6276" w:rsidRDefault="0009235F">
      <w:pPr>
        <w:numPr>
          <w:ilvl w:val="0"/>
          <w:numId w:val="5"/>
        </w:numPr>
      </w:pPr>
      <w:r>
        <w:t xml:space="preserve">представлять отдел в пределах делегируемых полномочий в органах местного самоуправления; </w:t>
      </w:r>
      <w:r>
        <w:t xml:space="preserve">запрашивать и получать в установленном порядке сведения и информацию от должностных лиц органов местного </w:t>
      </w:r>
      <w:r>
        <w:lastRenderedPageBreak/>
        <w:t>самоупра</w:t>
      </w:r>
      <w:r>
        <w:t xml:space="preserve">вления, иных органов и организаций, о состоянии работы по предупреждению безнадзорности и правонарушений несовершеннолетних; </w:t>
      </w:r>
    </w:p>
    <w:p w:rsidR="003F6276" w:rsidRDefault="0009235F">
      <w:pPr>
        <w:numPr>
          <w:ilvl w:val="0"/>
          <w:numId w:val="5"/>
        </w:numPr>
      </w:pPr>
      <w:r>
        <w:t>заместитель начальника отдела имеет права, установленные статьей 1.</w:t>
      </w:r>
      <w:r>
        <w:t>1.</w:t>
      </w:r>
      <w:bookmarkStart w:id="0" w:name="_GoBack"/>
      <w:bookmarkEnd w:id="0"/>
      <w:r>
        <w:t xml:space="preserve"> Федерального закона от 02.03.2007 № 25-ФЗ «О муниципальной сл</w:t>
      </w:r>
      <w:r>
        <w:t xml:space="preserve">ужбе в Российской Федерации»; </w:t>
      </w:r>
    </w:p>
    <w:p w:rsidR="003F6276" w:rsidRDefault="0009235F">
      <w:pPr>
        <w:numPr>
          <w:ilvl w:val="0"/>
          <w:numId w:val="5"/>
        </w:numPr>
        <w:spacing w:after="294"/>
      </w:pPr>
      <w:r>
        <w:t xml:space="preserve">заместитель начальника отдела имеет иные права в соответствии с действующим законодательством и Положением об отделе Профилактики безнадзорности и правонарушений несовершеннолетних администрации города Тулы. </w:t>
      </w:r>
    </w:p>
    <w:p w:rsidR="003F6276" w:rsidRDefault="0009235F">
      <w:pPr>
        <w:spacing w:after="337" w:line="259" w:lineRule="auto"/>
        <w:ind w:left="666" w:right="119" w:hanging="10"/>
        <w:jc w:val="center"/>
      </w:pPr>
      <w:r>
        <w:t>5. Ответственнос</w:t>
      </w:r>
      <w:r>
        <w:t xml:space="preserve">ть </w:t>
      </w:r>
    </w:p>
    <w:p w:rsidR="003F6276" w:rsidRDefault="0009235F">
      <w:pPr>
        <w:numPr>
          <w:ilvl w:val="1"/>
          <w:numId w:val="6"/>
        </w:numPr>
        <w:spacing w:after="40"/>
        <w:ind w:firstLine="720"/>
      </w:pPr>
      <w:r>
        <w:t>Заместитель начальника отдела несет ответственность за результаты своей работы в соответствии с компетенцией, определенной положением об отделе профилактики безнадзорности и правонарушений несовершеннолетних администрации города Тулы, а также настоящей дол</w:t>
      </w:r>
      <w:r>
        <w:t xml:space="preserve">жностной инструкцией. </w:t>
      </w:r>
    </w:p>
    <w:p w:rsidR="003F6276" w:rsidRDefault="0009235F">
      <w:pPr>
        <w:numPr>
          <w:ilvl w:val="1"/>
          <w:numId w:val="6"/>
        </w:numPr>
        <w:spacing w:after="32"/>
        <w:ind w:firstLine="720"/>
      </w:pPr>
      <w:r>
        <w:t xml:space="preserve">За соблюдение ограничений, предусмотренных ст. 13 Федерального закона № 25-ФЗ «О муниципальной службе в Российской Федерации». </w:t>
      </w:r>
    </w:p>
    <w:p w:rsidR="003F6276" w:rsidRDefault="0009235F">
      <w:pPr>
        <w:numPr>
          <w:ilvl w:val="1"/>
          <w:numId w:val="6"/>
        </w:numPr>
        <w:spacing w:after="39"/>
        <w:ind w:firstLine="720"/>
      </w:pPr>
      <w:r>
        <w:t>За надлежащее выполнение основных обязанностей муниципального служащего, предусмотренных ст. 12 Федеральн</w:t>
      </w:r>
      <w:r>
        <w:t xml:space="preserve">ого закона № 25-ФЗ «О муниципальной службе в Российской Федерации». </w:t>
      </w:r>
    </w:p>
    <w:p w:rsidR="003F6276" w:rsidRDefault="0009235F">
      <w:pPr>
        <w:numPr>
          <w:ilvl w:val="1"/>
          <w:numId w:val="6"/>
        </w:numPr>
        <w:spacing w:after="32"/>
        <w:ind w:firstLine="720"/>
      </w:pPr>
      <w:r>
        <w:t xml:space="preserve">За соблюдение запретов, связанных с муниципальной службой, предусмотренных ст. 14 Федерального закона № 25-ФЗ «О муниципальной службе в Российской Федерации». </w:t>
      </w:r>
    </w:p>
    <w:p w:rsidR="003F6276" w:rsidRDefault="0009235F">
      <w:pPr>
        <w:numPr>
          <w:ilvl w:val="1"/>
          <w:numId w:val="6"/>
        </w:numPr>
        <w:spacing w:after="32"/>
        <w:ind w:firstLine="720"/>
      </w:pPr>
      <w:r>
        <w:t>За достоверность и своеврем</w:t>
      </w:r>
      <w:r>
        <w:t xml:space="preserve">енность представления информаций, справок по направлениям своей деятельности. </w:t>
      </w:r>
    </w:p>
    <w:p w:rsidR="003F6276" w:rsidRDefault="0009235F">
      <w:pPr>
        <w:numPr>
          <w:ilvl w:val="1"/>
          <w:numId w:val="6"/>
        </w:numPr>
        <w:spacing w:after="38"/>
        <w:ind w:firstLine="720"/>
      </w:pPr>
      <w:r>
        <w:t xml:space="preserve">За сохранность конфиденциальной и другой охраняемой информации, полученной при исполнении должностных обязанностей по муниципальной службе. </w:t>
      </w:r>
    </w:p>
    <w:p w:rsidR="003F6276" w:rsidRDefault="0009235F">
      <w:pPr>
        <w:numPr>
          <w:ilvl w:val="1"/>
          <w:numId w:val="6"/>
        </w:numPr>
        <w:spacing w:after="36"/>
        <w:ind w:firstLine="720"/>
      </w:pPr>
      <w:r>
        <w:t xml:space="preserve">Заместитель начальника отдела несет </w:t>
      </w:r>
      <w:r>
        <w:t xml:space="preserve">ответственность за выполнение возложенных на него обязанностей в соответствии с действующим законодательством и настоящей должностной инструкцией. </w:t>
      </w:r>
    </w:p>
    <w:p w:rsidR="003F6276" w:rsidRDefault="0009235F">
      <w:pPr>
        <w:numPr>
          <w:ilvl w:val="1"/>
          <w:numId w:val="6"/>
        </w:numPr>
        <w:ind w:firstLine="720"/>
      </w:pPr>
      <w:r>
        <w:t>Заместитель начальника отдела обязан уведомлять главу администрации города Тулы, органы прокуратуры или друг</w:t>
      </w:r>
      <w:r>
        <w:t xml:space="preserve">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sectPr w:rsidR="003F6276">
      <w:pgSz w:w="12264" w:h="17083"/>
      <w:pgMar w:top="1136" w:right="907" w:bottom="945" w:left="19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0BF"/>
    <w:multiLevelType w:val="hybridMultilevel"/>
    <w:tmpl w:val="5D96CCDC"/>
    <w:lvl w:ilvl="0" w:tplc="A4061DFE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0A878C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B89A20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8DEE148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76850A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F06A3C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54597C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9AF972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D45DE0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D1BD7"/>
    <w:multiLevelType w:val="hybridMultilevel"/>
    <w:tmpl w:val="831EA7B8"/>
    <w:lvl w:ilvl="0" w:tplc="AF420A8E">
      <w:start w:val="1"/>
      <w:numFmt w:val="decimal"/>
      <w:lvlText w:val="%1.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C9654">
      <w:start w:val="1"/>
      <w:numFmt w:val="lowerLetter"/>
      <w:lvlText w:val="%2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3A6BE0">
      <w:start w:val="1"/>
      <w:numFmt w:val="lowerRoman"/>
      <w:lvlText w:val="%3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00130">
      <w:start w:val="1"/>
      <w:numFmt w:val="decimal"/>
      <w:lvlText w:val="%4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BAE94E">
      <w:start w:val="1"/>
      <w:numFmt w:val="lowerLetter"/>
      <w:lvlText w:val="%5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885BC0">
      <w:start w:val="1"/>
      <w:numFmt w:val="lowerRoman"/>
      <w:lvlText w:val="%6"/>
      <w:lvlJc w:val="left"/>
      <w:pPr>
        <w:ind w:left="7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086AC6">
      <w:start w:val="1"/>
      <w:numFmt w:val="decimal"/>
      <w:lvlText w:val="%7"/>
      <w:lvlJc w:val="left"/>
      <w:pPr>
        <w:ind w:left="8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23BB4">
      <w:start w:val="1"/>
      <w:numFmt w:val="lowerLetter"/>
      <w:lvlText w:val="%8"/>
      <w:lvlJc w:val="left"/>
      <w:pPr>
        <w:ind w:left="9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4E54BA">
      <w:start w:val="1"/>
      <w:numFmt w:val="lowerRoman"/>
      <w:lvlText w:val="%9"/>
      <w:lvlJc w:val="left"/>
      <w:pPr>
        <w:ind w:left="9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82380"/>
    <w:multiLevelType w:val="multilevel"/>
    <w:tmpl w:val="33464E4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225126"/>
    <w:multiLevelType w:val="multilevel"/>
    <w:tmpl w:val="AAF4DBC4"/>
    <w:lvl w:ilvl="0">
      <w:start w:val="1"/>
      <w:numFmt w:val="decimal"/>
      <w:lvlText w:val="%1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68615F"/>
    <w:multiLevelType w:val="multilevel"/>
    <w:tmpl w:val="AC00028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936BB5"/>
    <w:multiLevelType w:val="multilevel"/>
    <w:tmpl w:val="A2D8A3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76"/>
    <w:rsid w:val="0009235F"/>
    <w:rsid w:val="003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4DEE"/>
  <w15:docId w15:val="{B68ECEA8-64A4-43BD-B225-8F7BEB15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5" w:line="262" w:lineRule="auto"/>
      <w:ind w:left="50" w:firstLine="5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Горелкина Наталья Александровна</dc:creator>
  <cp:keywords/>
  <cp:lastModifiedBy>Горелкина Наталья Александровна</cp:lastModifiedBy>
  <cp:revision>3</cp:revision>
  <cp:lastPrinted>2024-02-06T12:09:00Z</cp:lastPrinted>
  <dcterms:created xsi:type="dcterms:W3CDTF">2024-02-06T12:10:00Z</dcterms:created>
  <dcterms:modified xsi:type="dcterms:W3CDTF">2024-02-06T12:10:00Z</dcterms:modified>
</cp:coreProperties>
</file>