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C36046">
        <w:rPr>
          <w:rFonts w:ascii="PT Astra Serif" w:hAnsi="PT Astra Serif"/>
          <w:sz w:val="28"/>
          <w:szCs w:val="28"/>
          <w:u w:val="single"/>
        </w:rPr>
        <w:t>7</w:t>
      </w:r>
      <w:r w:rsidRPr="008F7094">
        <w:rPr>
          <w:rFonts w:ascii="PT Astra Serif" w:hAnsi="PT Astra Serif"/>
          <w:sz w:val="28"/>
          <w:szCs w:val="28"/>
        </w:rPr>
        <w:t>_» _</w:t>
      </w:r>
      <w:r w:rsidR="00C36046">
        <w:rPr>
          <w:rFonts w:ascii="PT Astra Serif" w:hAnsi="PT Astra Serif"/>
          <w:sz w:val="28"/>
          <w:szCs w:val="28"/>
          <w:u w:val="single"/>
        </w:rPr>
        <w:t>мая</w:t>
      </w:r>
      <w:r w:rsidRPr="008F7094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 проект муниципального нормативного правового акта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 xml:space="preserve">О внесении изменений </w:t>
      </w:r>
      <w:r w:rsidR="00C36046">
        <w:rPr>
          <w:rFonts w:ascii="PT Astra Serif" w:hAnsi="PT Astra Serif"/>
          <w:sz w:val="28"/>
          <w:szCs w:val="28"/>
        </w:rPr>
        <w:br/>
      </w:r>
      <w:bookmarkStart w:id="0" w:name="_GoBack"/>
      <w:bookmarkEnd w:id="0"/>
      <w:r w:rsidR="00C36046" w:rsidRPr="00C36046">
        <w:rPr>
          <w:rFonts w:ascii="PT Astra Serif" w:hAnsi="PT Astra Serif"/>
          <w:sz w:val="28"/>
          <w:szCs w:val="28"/>
        </w:rPr>
        <w:t>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C36046">
        <w:rPr>
          <w:rFonts w:ascii="PT Astra Serif" w:hAnsi="PT Astra Serif"/>
          <w:sz w:val="28"/>
          <w:szCs w:val="28"/>
          <w:u w:val="single"/>
        </w:rPr>
        <w:t>7</w:t>
      </w:r>
      <w:r w:rsidRPr="008F7094">
        <w:rPr>
          <w:rFonts w:ascii="PT Astra Serif" w:hAnsi="PT Astra Serif"/>
          <w:sz w:val="28"/>
          <w:szCs w:val="28"/>
        </w:rPr>
        <w:t>_» _</w:t>
      </w:r>
      <w:r w:rsidR="00C36046">
        <w:rPr>
          <w:rFonts w:ascii="PT Astra Serif" w:hAnsi="PT Astra Serif"/>
          <w:sz w:val="28"/>
          <w:szCs w:val="28"/>
          <w:u w:val="single"/>
        </w:rPr>
        <w:t>мая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 по «_</w:t>
      </w:r>
      <w:r w:rsidR="00C36046">
        <w:rPr>
          <w:rFonts w:ascii="PT Astra Serif" w:hAnsi="PT Astra Serif"/>
          <w:sz w:val="28"/>
          <w:szCs w:val="28"/>
          <w:u w:val="single"/>
        </w:rPr>
        <w:t>14</w:t>
      </w:r>
      <w:r w:rsidRPr="008F7094">
        <w:rPr>
          <w:rFonts w:ascii="PT Astra Serif" w:hAnsi="PT Astra Serif"/>
          <w:sz w:val="28"/>
          <w:szCs w:val="28"/>
        </w:rPr>
        <w:t>_» _</w:t>
      </w:r>
      <w:r w:rsidR="00C36046">
        <w:rPr>
          <w:rFonts w:ascii="PT Astra Serif" w:hAnsi="PT Astra Serif"/>
          <w:sz w:val="28"/>
          <w:szCs w:val="28"/>
          <w:u w:val="single"/>
        </w:rPr>
        <w:t>мая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Отраслевой (функциональный) или территориальный орган администрации города Тулы – разработчик проекта муниципального нормативного правового акта: </w:t>
      </w:r>
      <w:r w:rsidR="008F7094">
        <w:rPr>
          <w:rFonts w:ascii="PT Astra Serif" w:hAnsi="PT Astra Serif"/>
          <w:sz w:val="28"/>
          <w:szCs w:val="28"/>
        </w:rPr>
        <w:t>_</w:t>
      </w: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 w:rsidR="008F7094">
        <w:rPr>
          <w:rFonts w:ascii="PT Astra Serif" w:hAnsi="PT Astra Serif"/>
          <w:sz w:val="28"/>
          <w:szCs w:val="28"/>
        </w:rPr>
        <w:t>_</w:t>
      </w:r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C36046">
        <w:rPr>
          <w:rFonts w:ascii="PT Astra Serif" w:hAnsi="PT Astra Serif"/>
          <w:sz w:val="28"/>
          <w:szCs w:val="28"/>
          <w:u w:val="single"/>
        </w:rPr>
        <w:t>06</w:t>
      </w:r>
      <w:r w:rsidRPr="008F7094">
        <w:rPr>
          <w:rFonts w:ascii="PT Astra Serif" w:hAnsi="PT Astra Serif"/>
          <w:sz w:val="28"/>
          <w:szCs w:val="28"/>
        </w:rPr>
        <w:t>_» _</w:t>
      </w:r>
      <w:r w:rsidR="00C36046">
        <w:rPr>
          <w:rFonts w:ascii="PT Astra Serif" w:hAnsi="PT Astra Serif"/>
          <w:sz w:val="28"/>
          <w:szCs w:val="28"/>
          <w:u w:val="single"/>
        </w:rPr>
        <w:t>мая</w:t>
      </w:r>
      <w:r w:rsidRPr="008F7094">
        <w:rPr>
          <w:rFonts w:ascii="PT Astra Serif" w:hAnsi="PT Astra Serif"/>
          <w:sz w:val="28"/>
          <w:szCs w:val="28"/>
        </w:rPr>
        <w:t>_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3672B3"/>
    <w:rsid w:val="008F7094"/>
    <w:rsid w:val="0091302A"/>
    <w:rsid w:val="009D6D3C"/>
    <w:rsid w:val="00C36046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D377F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Толмачев Никита Александрович</cp:lastModifiedBy>
  <cp:revision>3</cp:revision>
  <dcterms:created xsi:type="dcterms:W3CDTF">2025-12-04T06:38:00Z</dcterms:created>
  <dcterms:modified xsi:type="dcterms:W3CDTF">2026-05-06T14:41:00Z</dcterms:modified>
</cp:coreProperties>
</file>