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4F4" w:rsidRDefault="003514F4"/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о поступивших предложениях</w:t>
      </w:r>
    </w:p>
    <w:p w:rsidR="00A95DC7" w:rsidRPr="001B0E5D" w:rsidRDefault="00A95DC7" w:rsidP="00A95DC7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0E5D">
        <w:rPr>
          <w:rFonts w:ascii="PT Astra Serif" w:hAnsi="PT Astra Serif" w:cs="Times New Roman"/>
          <w:b/>
          <w:sz w:val="28"/>
          <w:szCs w:val="28"/>
        </w:rPr>
        <w:t>(по итогам публичных консультаций в рамках проведения экспертизы муниципального нормативного правового акта муниципального образования город Тула, затрагивающего вопросы осуществления предпринимательской</w:t>
      </w:r>
      <w:r w:rsidRPr="001B0E5D">
        <w:rPr>
          <w:rFonts w:ascii="PT Astra Serif" w:hAnsi="PT Astra Serif" w:cs="Times New Roman"/>
          <w:b/>
          <w:sz w:val="28"/>
          <w:szCs w:val="28"/>
        </w:rPr>
        <w:br/>
        <w:t>и инвестиционной деятельности)</w:t>
      </w: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EF1470" w:rsidRPr="00A9080E" w:rsidRDefault="00EF1470" w:rsidP="00EF1470">
      <w:pPr>
        <w:pStyle w:val="aa"/>
        <w:ind w:firstLine="709"/>
        <w:rPr>
          <w:rFonts w:ascii="PT Astra Serif" w:hAnsi="PT Astra Serif"/>
          <w:szCs w:val="28"/>
        </w:rPr>
      </w:pPr>
      <w:r w:rsidRPr="00A9080E">
        <w:rPr>
          <w:rFonts w:ascii="PT Astra Serif" w:hAnsi="PT Astra Serif"/>
          <w:szCs w:val="28"/>
        </w:rPr>
        <w:t xml:space="preserve">Оценка регулирующего воздействия проекта решения Тульской городской Думы «О внесении изменений в Правила благоустройства территории муниципального образования город Тула, утвержденные решением Тульской городской Думы от 31 января 2018 г. № 47/1156» проводилась в период </w:t>
      </w:r>
      <w:r w:rsidRPr="00A9080E">
        <w:rPr>
          <w:rFonts w:ascii="PT Astra Serif" w:hAnsi="PT Astra Serif"/>
          <w:szCs w:val="28"/>
        </w:rPr>
        <w:br/>
        <w:t xml:space="preserve">с </w:t>
      </w:r>
      <w:r>
        <w:rPr>
          <w:rFonts w:ascii="PT Astra Serif" w:hAnsi="PT Astra Serif"/>
          <w:szCs w:val="28"/>
        </w:rPr>
        <w:t>09</w:t>
      </w:r>
      <w:r w:rsidRPr="00A9080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июня</w:t>
      </w:r>
      <w:r w:rsidRPr="00A9080E">
        <w:rPr>
          <w:rFonts w:ascii="PT Astra Serif" w:hAnsi="PT Astra Serif"/>
          <w:szCs w:val="28"/>
        </w:rPr>
        <w:t xml:space="preserve"> 202</w:t>
      </w:r>
      <w:r>
        <w:rPr>
          <w:rFonts w:ascii="PT Astra Serif" w:hAnsi="PT Astra Serif"/>
          <w:szCs w:val="28"/>
        </w:rPr>
        <w:t>3 года по 27</w:t>
      </w:r>
      <w:r w:rsidRPr="00A9080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июня</w:t>
      </w:r>
      <w:r w:rsidRPr="00A9080E">
        <w:rPr>
          <w:rFonts w:ascii="PT Astra Serif" w:hAnsi="PT Astra Serif"/>
          <w:szCs w:val="28"/>
        </w:rPr>
        <w:t xml:space="preserve"> 2023 года.</w:t>
      </w: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7A495D" w:rsidRPr="007A495D" w:rsidRDefault="007A495D" w:rsidP="007A495D">
      <w:pPr>
        <w:pStyle w:val="aa"/>
        <w:spacing w:after="200"/>
        <w:jc w:val="center"/>
        <w:rPr>
          <w:rFonts w:ascii="PT Astra Serif" w:hAnsi="PT Astra Serif"/>
          <w:szCs w:val="28"/>
        </w:rPr>
      </w:pPr>
      <w:r w:rsidRPr="007A495D">
        <w:rPr>
          <w:rFonts w:ascii="PT Astra Serif" w:hAnsi="PT Astra Serif"/>
          <w:szCs w:val="28"/>
        </w:rPr>
        <w:t>Перечень органов и организаций, которым были направлены уведомления о проведении</w:t>
      </w:r>
      <w:r>
        <w:rPr>
          <w:rFonts w:ascii="PT Astra Serif" w:hAnsi="PT Astra Serif"/>
          <w:szCs w:val="28"/>
        </w:rPr>
        <w:t xml:space="preserve"> </w:t>
      </w:r>
      <w:r w:rsidRPr="007A495D">
        <w:rPr>
          <w:rFonts w:ascii="PT Astra Serif" w:hAnsi="PT Astra Serif"/>
          <w:szCs w:val="28"/>
        </w:rPr>
        <w:t>оценки регулирующего воздействия:</w:t>
      </w:r>
    </w:p>
    <w:p w:rsidR="007A495D" w:rsidRDefault="007A495D" w:rsidP="007A495D">
      <w:pPr>
        <w:pStyle w:val="aa"/>
        <w:spacing w:after="200"/>
        <w:jc w:val="center"/>
        <w:rPr>
          <w:rFonts w:ascii="PT Astra Serif" w:hAnsi="PT Astra Serif"/>
          <w:szCs w:val="28"/>
        </w:rPr>
      </w:pPr>
      <w:r w:rsidRPr="007A495D">
        <w:rPr>
          <w:rFonts w:ascii="PT Astra Serif" w:hAnsi="PT Astra Serif"/>
          <w:szCs w:val="28"/>
        </w:rPr>
        <w:t>Уполномоченный по защите прав предпринимателей в Тульской области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252"/>
        <w:gridCol w:w="3402"/>
      </w:tblGrid>
      <w:tr w:rsidR="00EF1470" w:rsidRPr="00EF1470" w:rsidTr="00C40D32">
        <w:trPr>
          <w:trHeight w:hRule="exact"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1470" w:rsidRPr="00EF1470" w:rsidRDefault="00EF1470" w:rsidP="00EF1470">
            <w:pPr>
              <w:suppressAutoHyphens w:val="0"/>
              <w:spacing w:line="22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EF1470">
              <w:rPr>
                <w:rFonts w:ascii="PT Astra Serif" w:hAnsi="PT Astra Serif"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1470" w:rsidRPr="00EF1470" w:rsidRDefault="00EF1470" w:rsidP="00EF1470">
            <w:pPr>
              <w:suppressAutoHyphens w:val="0"/>
              <w:spacing w:line="22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EF1470">
              <w:rPr>
                <w:rFonts w:ascii="PT Astra Serif" w:hAnsi="PT Astra Serif"/>
                <w:color w:val="000000"/>
                <w:lang w:eastAsia="ru-RU"/>
              </w:rPr>
              <w:t>Автор</w:t>
            </w:r>
          </w:p>
          <w:p w:rsidR="00EF1470" w:rsidRPr="00EF1470" w:rsidRDefault="00EF1470" w:rsidP="00EF1470">
            <w:pPr>
              <w:suppressAutoHyphens w:val="0"/>
              <w:spacing w:line="22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EF1470">
              <w:rPr>
                <w:rFonts w:ascii="PT Astra Serif" w:hAnsi="PT Astra Serif"/>
                <w:color w:val="000000"/>
                <w:lang w:eastAsia="ru-RU"/>
              </w:rPr>
              <w:t>предложения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1470" w:rsidRPr="00EF1470" w:rsidRDefault="00EF1470" w:rsidP="00EF1470">
            <w:pPr>
              <w:suppressAutoHyphens w:val="0"/>
              <w:spacing w:line="22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EF1470">
              <w:rPr>
                <w:rFonts w:ascii="PT Astra Serif" w:hAnsi="PT Astra Serif"/>
                <w:color w:val="000000"/>
                <w:lang w:eastAsia="ru-RU"/>
              </w:rPr>
              <w:t>Содержание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1470" w:rsidRPr="00EF1470" w:rsidRDefault="00EF1470" w:rsidP="00965464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F1470">
              <w:rPr>
                <w:rFonts w:ascii="PT Astra Serif" w:hAnsi="PT Astra Serif"/>
                <w:color w:val="000000"/>
                <w:lang w:eastAsia="ru-RU"/>
              </w:rPr>
              <w:t>Результат рассмотрения предложения</w:t>
            </w:r>
          </w:p>
        </w:tc>
      </w:tr>
      <w:tr w:rsidR="00EF1470" w:rsidRPr="00EF1470" w:rsidTr="00C40D32">
        <w:trPr>
          <w:trHeight w:hRule="exact" w:val="3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470" w:rsidRPr="00EF1470" w:rsidRDefault="00EF1470" w:rsidP="00EF1470">
            <w:pPr>
              <w:suppressAutoHyphens w:val="0"/>
              <w:spacing w:line="30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EF1470">
              <w:rPr>
                <w:rFonts w:ascii="PT Astra Serif" w:hAnsi="PT Astra Serif" w:cs="Lucida Sans Unicode"/>
                <w:color w:val="000000"/>
                <w:lang w:eastAsia="ru-RU"/>
              </w:rPr>
              <w:t>1</w:t>
            </w:r>
            <w:r w:rsidRPr="00EF1470">
              <w:rPr>
                <w:rFonts w:ascii="PT Astra Serif" w:hAnsi="PT Astra Serif" w:cs="Corbel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470" w:rsidRPr="00EF1470" w:rsidRDefault="00EF1470" w:rsidP="00EF147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C4BAD">
              <w:rPr>
                <w:rFonts w:ascii="PT Astra Serif" w:hAnsi="PT Astra Serif"/>
                <w:color w:val="000000"/>
                <w:lang w:eastAsia="ru-RU"/>
              </w:rPr>
              <w:t xml:space="preserve">Уполномоченный по </w:t>
            </w:r>
            <w:r w:rsidRPr="00DC4BAD">
              <w:rPr>
                <w:rFonts w:ascii="PT Astra Serif" w:hAnsi="PT Astra Serif"/>
              </w:rPr>
              <w:t>защите прав предпринимателей в Тульской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464" w:rsidRPr="0090022E" w:rsidRDefault="00965464" w:rsidP="009B0791">
            <w:pPr>
              <w:pStyle w:val="af4"/>
              <w:numPr>
                <w:ilvl w:val="0"/>
                <w:numId w:val="3"/>
              </w:numPr>
              <w:suppressAutoHyphens w:val="0"/>
              <w:ind w:left="144" w:right="279" w:firstLine="283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0022E">
              <w:rPr>
                <w:rFonts w:ascii="PT Astra Serif" w:hAnsi="PT Astra Serif"/>
              </w:rPr>
              <w:t>Исключить н</w:t>
            </w:r>
            <w:r w:rsidR="00EF1470" w:rsidRPr="0090022E">
              <w:rPr>
                <w:rFonts w:ascii="PT Astra Serif" w:hAnsi="PT Astra Serif"/>
              </w:rPr>
              <w:t>ормативное регулирование отношений по размещению мусорных корзин внутри помещения, используемого предпринимателями,</w:t>
            </w:r>
            <w:r w:rsidRPr="0090022E">
              <w:rPr>
                <w:rFonts w:ascii="PT Astra Serif" w:hAnsi="PT Astra Serif"/>
              </w:rPr>
              <w:t xml:space="preserve"> так как это</w:t>
            </w:r>
            <w:r w:rsidR="00EF1470" w:rsidRPr="0090022E">
              <w:rPr>
                <w:rFonts w:ascii="PT Astra Serif" w:hAnsi="PT Astra Serif"/>
              </w:rPr>
              <w:t xml:space="preserve"> не является вопросом мест</w:t>
            </w:r>
            <w:r w:rsidR="0090022E">
              <w:rPr>
                <w:rFonts w:ascii="PT Astra Serif" w:hAnsi="PT Astra Serif"/>
              </w:rPr>
              <w:t>ного значения городского округа.</w:t>
            </w:r>
          </w:p>
          <w:p w:rsidR="00EF1470" w:rsidRPr="00DC4BAD" w:rsidRDefault="00965464" w:rsidP="00A74621">
            <w:pPr>
              <w:pStyle w:val="af4"/>
              <w:numPr>
                <w:ilvl w:val="0"/>
                <w:numId w:val="3"/>
              </w:numPr>
              <w:suppressAutoHyphens w:val="0"/>
              <w:ind w:left="144" w:right="279" w:firstLine="283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DC4BAD">
              <w:rPr>
                <w:rFonts w:ascii="PT Astra Serif" w:hAnsi="PT Astra Serif"/>
              </w:rPr>
              <w:t>Урегулировать вопрос о лице, ответственным за установку и содержание урн при размещении в одном объекте множественности хозяйствующих субъектов.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70" w:rsidRPr="00DC4BAD" w:rsidRDefault="00A74621" w:rsidP="00A74621">
            <w:pPr>
              <w:pStyle w:val="af4"/>
              <w:numPr>
                <w:ilvl w:val="0"/>
                <w:numId w:val="6"/>
              </w:numPr>
              <w:tabs>
                <w:tab w:val="left" w:pos="2839"/>
              </w:tabs>
              <w:suppressAutoHyphens w:val="0"/>
              <w:ind w:left="146" w:right="137" w:firstLine="214"/>
              <w:jc w:val="both"/>
              <w:rPr>
                <w:rFonts w:ascii="PT Astra Serif" w:hAnsi="PT Astra Serif"/>
                <w:lang w:eastAsia="ru-RU"/>
              </w:rPr>
            </w:pPr>
            <w:r w:rsidRPr="00DC4BAD">
              <w:rPr>
                <w:rFonts w:ascii="PT Astra Serif" w:hAnsi="PT Astra Serif"/>
              </w:rPr>
              <w:t>П</w:t>
            </w:r>
            <w:r w:rsidR="00C40D32">
              <w:rPr>
                <w:rFonts w:ascii="PT Astra Serif" w:hAnsi="PT Astra Serif"/>
              </w:rPr>
              <w:t>ринято.</w:t>
            </w:r>
            <w:r w:rsidRPr="00DC4BAD">
              <w:rPr>
                <w:rFonts w:ascii="PT Astra Serif" w:hAnsi="PT Astra Serif"/>
              </w:rPr>
              <w:t xml:space="preserve"> </w:t>
            </w:r>
            <w:r w:rsidR="00C40D32">
              <w:rPr>
                <w:rFonts w:ascii="PT Astra Serif" w:hAnsi="PT Astra Serif"/>
              </w:rPr>
              <w:t>Р</w:t>
            </w:r>
            <w:r w:rsidR="00965464" w:rsidRPr="00DC4BAD">
              <w:rPr>
                <w:rFonts w:ascii="PT Astra Serif" w:hAnsi="PT Astra Serif"/>
              </w:rPr>
              <w:t>егулирование отношений по размещению мусорных корзин внутри помещений из проекта исключено.</w:t>
            </w:r>
          </w:p>
          <w:p w:rsidR="00407357" w:rsidRPr="00EF1470" w:rsidRDefault="00407357" w:rsidP="00C40D32">
            <w:pPr>
              <w:pStyle w:val="af4"/>
              <w:numPr>
                <w:ilvl w:val="0"/>
                <w:numId w:val="6"/>
              </w:numPr>
              <w:tabs>
                <w:tab w:val="left" w:pos="2839"/>
              </w:tabs>
              <w:suppressAutoHyphens w:val="0"/>
              <w:ind w:left="146" w:right="137" w:firstLine="214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DC4BAD">
              <w:rPr>
                <w:rFonts w:ascii="PT Astra Serif" w:hAnsi="PT Astra Serif"/>
                <w:lang w:eastAsia="ru-RU"/>
              </w:rPr>
              <w:t>Принято</w:t>
            </w:r>
            <w:r w:rsidR="0090022E">
              <w:rPr>
                <w:rFonts w:ascii="PT Astra Serif" w:hAnsi="PT Astra Serif"/>
                <w:lang w:eastAsia="ru-RU"/>
              </w:rPr>
              <w:t>.</w:t>
            </w:r>
            <w:r w:rsidRPr="00DC4BAD">
              <w:rPr>
                <w:rFonts w:ascii="PT Astra Serif" w:hAnsi="PT Astra Serif"/>
                <w:lang w:eastAsia="ru-RU"/>
              </w:rPr>
              <w:t xml:space="preserve"> </w:t>
            </w:r>
            <w:r w:rsidR="00C40D32">
              <w:rPr>
                <w:rFonts w:ascii="PT Astra Serif" w:hAnsi="PT Astra Serif"/>
                <w:lang w:eastAsia="ru-RU"/>
              </w:rPr>
              <w:t>О</w:t>
            </w:r>
            <w:r w:rsidRPr="00DC4BAD">
              <w:rPr>
                <w:rFonts w:ascii="PT Astra Serif" w:hAnsi="PT Astra Serif"/>
                <w:lang w:eastAsia="ru-RU"/>
              </w:rPr>
              <w:t xml:space="preserve">пределено лицо, </w:t>
            </w:r>
            <w:r w:rsidRPr="00DC4BAD">
              <w:rPr>
                <w:rFonts w:ascii="PT Astra Serif" w:hAnsi="PT Astra Serif"/>
              </w:rPr>
              <w:t>ответственное за установку и содержание урн при размещении в одном объекте</w:t>
            </w:r>
            <w:bookmarkStart w:id="0" w:name="_GoBack"/>
            <w:bookmarkEnd w:id="0"/>
            <w:r w:rsidRPr="00DC4BAD">
              <w:rPr>
                <w:rFonts w:ascii="PT Astra Serif" w:hAnsi="PT Astra Serif"/>
              </w:rPr>
              <w:t xml:space="preserve"> множественности хозяйствующих субъектов.</w:t>
            </w:r>
          </w:p>
        </w:tc>
      </w:tr>
    </w:tbl>
    <w:p w:rsidR="00A95DC7" w:rsidRDefault="00A95DC7" w:rsidP="00A95DC7">
      <w:pPr>
        <w:pStyle w:val="aa"/>
        <w:ind w:firstLine="709"/>
        <w:rPr>
          <w:rFonts w:ascii="PT Astra Serif" w:hAnsi="PT Astra Serif"/>
          <w:szCs w:val="28"/>
        </w:rPr>
      </w:pPr>
    </w:p>
    <w:p w:rsidR="0046198B" w:rsidRDefault="0046198B" w:rsidP="00A95DC7">
      <w:pPr>
        <w:pStyle w:val="aa"/>
        <w:ind w:firstLine="709"/>
        <w:rPr>
          <w:rFonts w:ascii="PT Astra Serif" w:hAnsi="PT Astra Serif"/>
          <w:szCs w:val="28"/>
        </w:rPr>
      </w:pPr>
    </w:p>
    <w:p w:rsidR="00C50CCD" w:rsidRPr="00A9080E" w:rsidRDefault="00C50CCD" w:rsidP="00A95DC7">
      <w:pPr>
        <w:pStyle w:val="aa"/>
        <w:ind w:firstLine="709"/>
        <w:rPr>
          <w:rFonts w:ascii="PT Astra Serif" w:hAnsi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A9080E" w:rsidRPr="00A9080E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A9080E" w:rsidRDefault="00A9080E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Начальник управления </w:t>
            </w:r>
          </w:p>
          <w:p w:rsidR="00A9080E" w:rsidRPr="00A9080E" w:rsidRDefault="00A9080E">
            <w:pPr>
              <w:jc w:val="center"/>
              <w:rPr>
                <w:sz w:val="28"/>
                <w:szCs w:val="28"/>
              </w:rPr>
            </w:pPr>
            <w:r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по административно-техническому надзору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A9080E" w:rsidRDefault="00886A38" w:rsidP="00B0593F">
            <w:pPr>
              <w:spacing w:line="220" w:lineRule="exact"/>
              <w:jc w:val="center"/>
              <w:rPr>
                <w:sz w:val="28"/>
                <w:szCs w:val="28"/>
              </w:rPr>
            </w:pPr>
            <w:bookmarkStart w:id="1" w:name="stamp_eds"/>
            <w:r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#</w:t>
            </w:r>
            <w:r w:rsidR="00B0593F"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A9080E">
              <w:rPr>
                <w:rFonts w:ascii="PT Astra Serif" w:hAnsi="PT Astra Serif" w:cs="PT Astra Serif"/>
                <w:b/>
                <w:color w:val="FFFFFF" w:themeColor="background1"/>
                <w:sz w:val="28"/>
                <w:szCs w:val="28"/>
                <w:lang w:val="en-US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A9080E" w:rsidRDefault="00A9080E" w:rsidP="00A9080E">
            <w:pPr>
              <w:jc w:val="right"/>
              <w:rPr>
                <w:sz w:val="28"/>
                <w:szCs w:val="28"/>
              </w:rPr>
            </w:pPr>
            <w:r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В</w:t>
            </w:r>
            <w:r w:rsidR="00886A38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.</w:t>
            </w:r>
            <w:r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>В</w:t>
            </w:r>
            <w:r w:rsidR="00886A38" w:rsidRPr="00A9080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Ростовцев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46198B">
        <w:trPr>
          <w:cantSplit/>
          <w:trHeight w:val="202"/>
        </w:trPr>
        <w:tc>
          <w:tcPr>
            <w:tcW w:w="10195" w:type="dxa"/>
            <w:shd w:val="clear" w:color="auto" w:fill="auto"/>
          </w:tcPr>
          <w:p w:rsidR="00975048" w:rsidRPr="00B96458" w:rsidRDefault="00975048" w:rsidP="009F06F1">
            <w:pPr>
              <w:jc w:val="both"/>
              <w:rPr>
                <w:color w:val="FFFFFF" w:themeColor="background1"/>
              </w:rPr>
            </w:pPr>
            <w:proofErr w:type="spellStart"/>
            <w:r w:rsidRPr="00B96458">
              <w:rPr>
                <w:rFonts w:ascii="PT Astra Serif" w:hAnsi="PT Astra Serif" w:cs="PT Astra Serif"/>
                <w:color w:val="FFFFFF" w:themeColor="background1"/>
              </w:rPr>
              <w:t>сп</w:t>
            </w:r>
            <w:proofErr w:type="spellEnd"/>
            <w:r w:rsidRPr="00B96458">
              <w:rPr>
                <w:rFonts w:ascii="PT Astra Serif" w:hAnsi="PT Astra Serif" w:cs="PT Astra Serif"/>
                <w:color w:val="FFFFFF" w:themeColor="background1"/>
              </w:rPr>
              <w:t xml:space="preserve">. </w:t>
            </w:r>
          </w:p>
          <w:p w:rsidR="00975048" w:rsidRPr="00B96458" w:rsidRDefault="00975048" w:rsidP="009F06F1">
            <w:pPr>
              <w:jc w:val="both"/>
              <w:rPr>
                <w:rFonts w:ascii="PT Astra Serif" w:hAnsi="PT Astra Serif" w:cs="PT Astra Serif"/>
                <w:color w:val="FFFFFF" w:themeColor="background1"/>
              </w:rPr>
            </w:pPr>
            <w:r w:rsidRPr="00B96458">
              <w:rPr>
                <w:rFonts w:ascii="PT Astra Serif" w:hAnsi="PT Astra Serif" w:cs="PT Astra Serif"/>
                <w:color w:val="FFFFFF" w:themeColor="background1"/>
              </w:rPr>
              <w:t xml:space="preserve">тел. </w:t>
            </w:r>
          </w:p>
          <w:p w:rsidR="00975048" w:rsidRPr="009F06F1" w:rsidRDefault="00975048" w:rsidP="00441853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Start w:id="3" w:name="FEEDBACKQR"/>
            <w:bookmarkEnd w:id="2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Default="002C151D" w:rsidP="0046198B">
      <w:pPr>
        <w:rPr>
          <w:rFonts w:ascii="PT Astra Serif" w:hAnsi="PT Astra Serif" w:cs="PT Astra Serif"/>
        </w:rPr>
      </w:pPr>
    </w:p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D1" w:rsidRDefault="006047D1">
      <w:r>
        <w:separator/>
      </w:r>
    </w:p>
  </w:endnote>
  <w:endnote w:type="continuationSeparator" w:id="0">
    <w:p w:rsidR="006047D1" w:rsidRDefault="0060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D1" w:rsidRDefault="006047D1">
      <w:r>
        <w:separator/>
      </w:r>
    </w:p>
  </w:footnote>
  <w:footnote w:type="continuationSeparator" w:id="0">
    <w:p w:rsidR="006047D1" w:rsidRDefault="0060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12518"/>
    <w:multiLevelType w:val="hybridMultilevel"/>
    <w:tmpl w:val="662AD5F2"/>
    <w:lvl w:ilvl="0" w:tplc="474A7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69FE"/>
    <w:multiLevelType w:val="hybridMultilevel"/>
    <w:tmpl w:val="C73015B6"/>
    <w:lvl w:ilvl="0" w:tplc="EED857C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376E38"/>
    <w:multiLevelType w:val="hybridMultilevel"/>
    <w:tmpl w:val="F1C83474"/>
    <w:lvl w:ilvl="0" w:tplc="A742247E">
      <w:start w:val="1"/>
      <w:numFmt w:val="decimal"/>
      <w:suff w:val="space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3B50"/>
    <w:multiLevelType w:val="hybridMultilevel"/>
    <w:tmpl w:val="C73015B6"/>
    <w:lvl w:ilvl="0" w:tplc="EED857C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D"/>
    <w:rsid w:val="000029CC"/>
    <w:rsid w:val="00011039"/>
    <w:rsid w:val="000374CE"/>
    <w:rsid w:val="00045D09"/>
    <w:rsid w:val="000730D5"/>
    <w:rsid w:val="00082B5E"/>
    <w:rsid w:val="000859C5"/>
    <w:rsid w:val="00087A99"/>
    <w:rsid w:val="00094D05"/>
    <w:rsid w:val="00097D31"/>
    <w:rsid w:val="000B252C"/>
    <w:rsid w:val="000B6271"/>
    <w:rsid w:val="000C36CF"/>
    <w:rsid w:val="000D49FE"/>
    <w:rsid w:val="000E181D"/>
    <w:rsid w:val="000F73D4"/>
    <w:rsid w:val="001020B5"/>
    <w:rsid w:val="001554E2"/>
    <w:rsid w:val="001559BD"/>
    <w:rsid w:val="00193863"/>
    <w:rsid w:val="001A1A37"/>
    <w:rsid w:val="001A5FBD"/>
    <w:rsid w:val="001B0E5D"/>
    <w:rsid w:val="001C01E1"/>
    <w:rsid w:val="001C6D14"/>
    <w:rsid w:val="00202D9D"/>
    <w:rsid w:val="0023613B"/>
    <w:rsid w:val="00247E06"/>
    <w:rsid w:val="002767FB"/>
    <w:rsid w:val="00293768"/>
    <w:rsid w:val="00296CF0"/>
    <w:rsid w:val="002A0593"/>
    <w:rsid w:val="002C0F92"/>
    <w:rsid w:val="002C151D"/>
    <w:rsid w:val="002F6F0F"/>
    <w:rsid w:val="00320A0D"/>
    <w:rsid w:val="00321C10"/>
    <w:rsid w:val="00326D2B"/>
    <w:rsid w:val="00327DCD"/>
    <w:rsid w:val="00344C4A"/>
    <w:rsid w:val="003514F4"/>
    <w:rsid w:val="00382F10"/>
    <w:rsid w:val="00407357"/>
    <w:rsid w:val="00425EAC"/>
    <w:rsid w:val="00432A8C"/>
    <w:rsid w:val="00441853"/>
    <w:rsid w:val="0046198B"/>
    <w:rsid w:val="0048387B"/>
    <w:rsid w:val="00491DE9"/>
    <w:rsid w:val="004C7F02"/>
    <w:rsid w:val="00502517"/>
    <w:rsid w:val="00511931"/>
    <w:rsid w:val="0051476B"/>
    <w:rsid w:val="0053428A"/>
    <w:rsid w:val="00547863"/>
    <w:rsid w:val="005F599B"/>
    <w:rsid w:val="006047D1"/>
    <w:rsid w:val="006418F4"/>
    <w:rsid w:val="00650D0A"/>
    <w:rsid w:val="006562DB"/>
    <w:rsid w:val="00667A80"/>
    <w:rsid w:val="006906B9"/>
    <w:rsid w:val="006A39D7"/>
    <w:rsid w:val="006B7F6F"/>
    <w:rsid w:val="006F22B0"/>
    <w:rsid w:val="006F6316"/>
    <w:rsid w:val="00727050"/>
    <w:rsid w:val="00754B10"/>
    <w:rsid w:val="007760A8"/>
    <w:rsid w:val="00790C17"/>
    <w:rsid w:val="00796661"/>
    <w:rsid w:val="007A495D"/>
    <w:rsid w:val="007D70F4"/>
    <w:rsid w:val="007F0412"/>
    <w:rsid w:val="00801D0B"/>
    <w:rsid w:val="00805D55"/>
    <w:rsid w:val="0082191E"/>
    <w:rsid w:val="0083308B"/>
    <w:rsid w:val="00854B98"/>
    <w:rsid w:val="00886A38"/>
    <w:rsid w:val="00892F91"/>
    <w:rsid w:val="008A1F75"/>
    <w:rsid w:val="008A7F67"/>
    <w:rsid w:val="008C758E"/>
    <w:rsid w:val="008C78BA"/>
    <w:rsid w:val="008D46E2"/>
    <w:rsid w:val="0090022E"/>
    <w:rsid w:val="009362FB"/>
    <w:rsid w:val="00965464"/>
    <w:rsid w:val="00974D1C"/>
    <w:rsid w:val="00975048"/>
    <w:rsid w:val="009C7C34"/>
    <w:rsid w:val="009D5610"/>
    <w:rsid w:val="009F06F1"/>
    <w:rsid w:val="00A1196C"/>
    <w:rsid w:val="00A43F5D"/>
    <w:rsid w:val="00A444C6"/>
    <w:rsid w:val="00A74621"/>
    <w:rsid w:val="00A83C6F"/>
    <w:rsid w:val="00A9080E"/>
    <w:rsid w:val="00A95DC7"/>
    <w:rsid w:val="00AC4A16"/>
    <w:rsid w:val="00AD0782"/>
    <w:rsid w:val="00AF2360"/>
    <w:rsid w:val="00B03873"/>
    <w:rsid w:val="00B0593F"/>
    <w:rsid w:val="00B23ADB"/>
    <w:rsid w:val="00B36507"/>
    <w:rsid w:val="00B43E08"/>
    <w:rsid w:val="00B87D3F"/>
    <w:rsid w:val="00B96458"/>
    <w:rsid w:val="00BC3D38"/>
    <w:rsid w:val="00BD2A0C"/>
    <w:rsid w:val="00C053BA"/>
    <w:rsid w:val="00C16617"/>
    <w:rsid w:val="00C40D32"/>
    <w:rsid w:val="00C50CCD"/>
    <w:rsid w:val="00C53C15"/>
    <w:rsid w:val="00CA5ED6"/>
    <w:rsid w:val="00CB16EC"/>
    <w:rsid w:val="00CD2006"/>
    <w:rsid w:val="00CD24AC"/>
    <w:rsid w:val="00D34DF5"/>
    <w:rsid w:val="00D36001"/>
    <w:rsid w:val="00D8437A"/>
    <w:rsid w:val="00D85A3B"/>
    <w:rsid w:val="00D935F9"/>
    <w:rsid w:val="00DA054B"/>
    <w:rsid w:val="00DC4BAD"/>
    <w:rsid w:val="00DF1801"/>
    <w:rsid w:val="00E01E41"/>
    <w:rsid w:val="00E42340"/>
    <w:rsid w:val="00E637A4"/>
    <w:rsid w:val="00E71089"/>
    <w:rsid w:val="00E71E2E"/>
    <w:rsid w:val="00E7213D"/>
    <w:rsid w:val="00EC3B6B"/>
    <w:rsid w:val="00EF1470"/>
    <w:rsid w:val="00EF64CC"/>
    <w:rsid w:val="00F149F5"/>
    <w:rsid w:val="00F20922"/>
    <w:rsid w:val="00F2611C"/>
    <w:rsid w:val="00F27143"/>
    <w:rsid w:val="00F72A15"/>
    <w:rsid w:val="00F737E5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26A23"/>
  <w15:chartTrackingRefBased/>
  <w15:docId w15:val="{015F4E62-EC55-4002-9CDE-995FBA1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95D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88;-&#1085;&#1099;%20(26)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73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Богма Антон Евгеньевич</cp:lastModifiedBy>
  <cp:revision>12</cp:revision>
  <cp:lastPrinted>2023-07-03T07:27:00Z</cp:lastPrinted>
  <dcterms:created xsi:type="dcterms:W3CDTF">2023-01-12T12:54:00Z</dcterms:created>
  <dcterms:modified xsi:type="dcterms:W3CDTF">2023-07-03T07:29:00Z</dcterms:modified>
</cp:coreProperties>
</file>