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7"/>
        <w:gridCol w:w="814"/>
        <w:gridCol w:w="953"/>
        <w:gridCol w:w="1566"/>
        <w:gridCol w:w="1071"/>
        <w:gridCol w:w="1640"/>
        <w:gridCol w:w="1639"/>
        <w:gridCol w:w="1639"/>
      </w:tblGrid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Приложение 5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7F496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7F4965">
              <w:rPr>
                <w:rFonts w:ascii="PT Astra Serif" w:hAnsi="PT Astra Serif"/>
                <w:sz w:val="24"/>
                <w:szCs w:val="24"/>
              </w:rPr>
              <w:t>26 сентября 2025 г. № 13/267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 w:val="restart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Приложение 2.1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Думы от 20 декабря 2024</w:t>
            </w:r>
            <w:r w:rsidR="007F4965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F0963">
              <w:rPr>
                <w:rFonts w:ascii="PT Astra Serif" w:hAnsi="PT Astra Serif"/>
                <w:sz w:val="24"/>
                <w:szCs w:val="24"/>
              </w:rPr>
              <w:t>г. № 4/64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1751"/>
        </w:trPr>
        <w:tc>
          <w:tcPr>
            <w:tcW w:w="14570" w:type="dxa"/>
            <w:gridSpan w:val="8"/>
            <w:hideMark/>
          </w:tcPr>
          <w:p w:rsidR="009E4271" w:rsidRDefault="001F0963" w:rsidP="009D6F9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распределения бюджетных ассигнований бюджета муниципального образования город Тула по разделам, подразделам, </w:t>
            </w:r>
          </w:p>
          <w:p w:rsidR="001F0963" w:rsidRPr="001F0963" w:rsidRDefault="001F0963" w:rsidP="009D6F9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город Тула на  2025  год и на плановый период  2026  и  2027  годов, предусмотренного приложением 2 к решению Тульской городской Думы </w:t>
            </w:r>
            <w:r w:rsidR="009D6F92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2025 год и на пл</w:t>
            </w:r>
            <w:r w:rsidR="009D6F92">
              <w:rPr>
                <w:rFonts w:ascii="PT Astra Serif" w:hAnsi="PT Astra Serif"/>
                <w:b/>
                <w:bCs/>
                <w:sz w:val="24"/>
                <w:szCs w:val="24"/>
              </w:rPr>
              <w:t>ановый период 2026 и 2027 годов»</w:t>
            </w:r>
          </w:p>
        </w:tc>
      </w:tr>
    </w:tbl>
    <w:p w:rsidR="00AC077B" w:rsidRDefault="001F0963" w:rsidP="001F0963">
      <w:pPr>
        <w:jc w:val="right"/>
        <w:rPr>
          <w:rFonts w:ascii="PT Astra Serif" w:hAnsi="PT Astra Serif"/>
          <w:sz w:val="16"/>
          <w:szCs w:val="16"/>
        </w:rPr>
      </w:pPr>
      <w:r w:rsidRPr="001F0963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9"/>
        <w:gridCol w:w="643"/>
        <w:gridCol w:w="1013"/>
        <w:gridCol w:w="1172"/>
        <w:gridCol w:w="978"/>
        <w:gridCol w:w="1595"/>
        <w:gridCol w:w="1648"/>
        <w:gridCol w:w="1701"/>
      </w:tblGrid>
      <w:tr w:rsidR="00EF2999" w:rsidRPr="00EF2999" w:rsidTr="00985E9A">
        <w:trPr>
          <w:trHeight w:val="20"/>
          <w:tblHeader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43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Раз</w:t>
            </w:r>
            <w:r>
              <w:rPr>
                <w:rFonts w:ascii="PT Astra Serif" w:hAnsi="PT Astra Serif"/>
                <w:b/>
                <w:bCs/>
                <w:sz w:val="16"/>
                <w:szCs w:val="16"/>
              </w:rPr>
              <w:t>-</w:t>
            </w: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дел</w:t>
            </w:r>
          </w:p>
        </w:tc>
        <w:tc>
          <w:tcPr>
            <w:tcW w:w="1013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Под</w:t>
            </w:r>
            <w:r>
              <w:rPr>
                <w:rFonts w:ascii="PT Astra Serif" w:hAnsi="PT Astra Serif"/>
                <w:b/>
                <w:bCs/>
                <w:sz w:val="16"/>
                <w:szCs w:val="16"/>
              </w:rPr>
              <w:t>-</w:t>
            </w: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72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978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1595" w:type="dxa"/>
            <w:hideMark/>
          </w:tcPr>
          <w:p w:rsidR="00EF2999" w:rsidRPr="00EF2999" w:rsidRDefault="00EF2999" w:rsidP="00EF2999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648" w:type="dxa"/>
            <w:hideMark/>
          </w:tcPr>
          <w:p w:rsidR="00EF2999" w:rsidRPr="00EF2999" w:rsidRDefault="00EF2999" w:rsidP="00EF2999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701" w:type="dxa"/>
            <w:hideMark/>
          </w:tcPr>
          <w:p w:rsidR="00EF2999" w:rsidRPr="00EF2999" w:rsidRDefault="00EF2999" w:rsidP="00EF2999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2027 год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+1 188 551 487,81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Обеспечение функционирования Тульской городской Думы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8100000000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Обеспечение деятельности Тульской городской Думы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+1 674 000,00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+1 674 000,00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-1 674 000,00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-1 674 000,00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2240700000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+204 784 500,00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Транспорт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0540100000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F2999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EF2999">
              <w:rPr>
                <w:rFonts w:ascii="PT Astra Serif" w:hAnsi="PT Astra Serif"/>
                <w:sz w:val="16"/>
                <w:szCs w:val="16"/>
              </w:rPr>
              <w:t>" на финансовое обеспечение деятельности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0540500000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985E9A">
        <w:trPr>
          <w:trHeight w:val="20"/>
        </w:trPr>
        <w:tc>
          <w:tcPr>
            <w:tcW w:w="5809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13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172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648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</w:tcPr>
          <w:p w:rsidR="00985E9A" w:rsidRPr="00BE797B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51A7A">
              <w:rPr>
                <w:rFonts w:ascii="PT Astra Serif" w:hAnsi="PT Astra Serif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43" w:type="dxa"/>
            <w:noWrap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13" w:type="dxa"/>
            <w:noWrap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78" w:type="dxa"/>
            <w:noWrap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95" w:type="dxa"/>
            <w:noWrap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648" w:type="dxa"/>
            <w:noWrap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0141000000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Культура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Физическая культура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1240200000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700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985E9A" w:rsidRPr="00EF2999" w:rsidTr="00985E9A">
        <w:trPr>
          <w:trHeight w:val="20"/>
        </w:trPr>
        <w:tc>
          <w:tcPr>
            <w:tcW w:w="5809" w:type="dxa"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4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013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72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978" w:type="dxa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985E9A" w:rsidRPr="00EF2999" w:rsidTr="00985E9A">
        <w:trPr>
          <w:trHeight w:val="20"/>
        </w:trPr>
        <w:tc>
          <w:tcPr>
            <w:tcW w:w="9615" w:type="dxa"/>
            <w:gridSpan w:val="5"/>
            <w:noWrap/>
            <w:hideMark/>
          </w:tcPr>
          <w:p w:rsidR="00985E9A" w:rsidRPr="00EF2999" w:rsidRDefault="00985E9A" w:rsidP="00985E9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ИТОГО</w:t>
            </w:r>
          </w:p>
        </w:tc>
        <w:tc>
          <w:tcPr>
            <w:tcW w:w="1595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+1 060 937 387,08</w:t>
            </w:r>
          </w:p>
        </w:tc>
        <w:tc>
          <w:tcPr>
            <w:tcW w:w="1648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+709 617 961,65</w:t>
            </w:r>
          </w:p>
        </w:tc>
        <w:tc>
          <w:tcPr>
            <w:tcW w:w="1701" w:type="dxa"/>
            <w:noWrap/>
            <w:hideMark/>
          </w:tcPr>
          <w:p w:rsidR="00985E9A" w:rsidRPr="00EF2999" w:rsidRDefault="00985E9A" w:rsidP="00985E9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+309 396 517,60</w:t>
            </w:r>
          </w:p>
        </w:tc>
      </w:tr>
    </w:tbl>
    <w:p w:rsidR="001F0963" w:rsidRDefault="001F0963" w:rsidP="001F0963">
      <w:pPr>
        <w:jc w:val="both"/>
        <w:rPr>
          <w:rFonts w:ascii="PT Astra Serif" w:hAnsi="PT Astra Serif"/>
          <w:sz w:val="16"/>
          <w:szCs w:val="16"/>
        </w:rPr>
      </w:pPr>
    </w:p>
    <w:p w:rsidR="00434679" w:rsidRDefault="00434679" w:rsidP="001F0963">
      <w:pPr>
        <w:jc w:val="both"/>
        <w:rPr>
          <w:rFonts w:ascii="PT Astra Serif" w:hAnsi="PT Astra Serif"/>
          <w:sz w:val="16"/>
          <w:szCs w:val="16"/>
        </w:rPr>
      </w:pPr>
    </w:p>
    <w:sectPr w:rsidR="00434679" w:rsidSect="004346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49E" w:rsidRDefault="00FD749E" w:rsidP="001F0963">
      <w:pPr>
        <w:spacing w:after="0" w:line="240" w:lineRule="auto"/>
      </w:pPr>
      <w:r>
        <w:separator/>
      </w:r>
    </w:p>
  </w:endnote>
  <w:endnote w:type="continuationSeparator" w:id="0">
    <w:p w:rsidR="00FD749E" w:rsidRDefault="00FD749E" w:rsidP="001F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49E" w:rsidRDefault="00FD749E" w:rsidP="001F0963">
      <w:pPr>
        <w:spacing w:after="0" w:line="240" w:lineRule="auto"/>
      </w:pPr>
      <w:r>
        <w:separator/>
      </w:r>
    </w:p>
  </w:footnote>
  <w:footnote w:type="continuationSeparator" w:id="0">
    <w:p w:rsidR="00FD749E" w:rsidRDefault="00FD749E" w:rsidP="001F0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6590216"/>
      <w:docPartObj>
        <w:docPartGallery w:val="Page Numbers (Top of Page)"/>
        <w:docPartUnique/>
      </w:docPartObj>
    </w:sdtPr>
    <w:sdtEndPr/>
    <w:sdtContent>
      <w:p w:rsidR="001F0963" w:rsidRDefault="001F096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271">
          <w:rPr>
            <w:noProof/>
          </w:rPr>
          <w:t>5</w:t>
        </w:r>
        <w:r>
          <w:fldChar w:fldCharType="end"/>
        </w:r>
      </w:p>
    </w:sdtContent>
  </w:sdt>
  <w:p w:rsidR="001F0963" w:rsidRDefault="001F096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963"/>
    <w:rsid w:val="00076872"/>
    <w:rsid w:val="001F0963"/>
    <w:rsid w:val="00434679"/>
    <w:rsid w:val="007F263D"/>
    <w:rsid w:val="007F4965"/>
    <w:rsid w:val="00811A4A"/>
    <w:rsid w:val="00985E9A"/>
    <w:rsid w:val="009D6F92"/>
    <w:rsid w:val="009E4271"/>
    <w:rsid w:val="00AC077B"/>
    <w:rsid w:val="00BA453E"/>
    <w:rsid w:val="00EF2999"/>
    <w:rsid w:val="00F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A1CC4"/>
  <w15:chartTrackingRefBased/>
  <w15:docId w15:val="{B1855467-EE7A-47D6-B501-F01C65A2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0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F09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F0963"/>
    <w:rPr>
      <w:color w:val="800080"/>
      <w:u w:val="single"/>
    </w:rPr>
  </w:style>
  <w:style w:type="paragraph" w:customStyle="1" w:styleId="xl65">
    <w:name w:val="xl65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F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963"/>
  </w:style>
  <w:style w:type="paragraph" w:styleId="a8">
    <w:name w:val="footer"/>
    <w:basedOn w:val="a"/>
    <w:link w:val="a9"/>
    <w:uiPriority w:val="99"/>
    <w:unhideWhenUsed/>
    <w:rsid w:val="001F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963"/>
  </w:style>
  <w:style w:type="paragraph" w:customStyle="1" w:styleId="xl72">
    <w:name w:val="xl72"/>
    <w:basedOn w:val="a"/>
    <w:rsid w:val="004346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346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2359</Words>
  <Characters>13451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9</cp:revision>
  <dcterms:created xsi:type="dcterms:W3CDTF">2025-09-05T11:58:00Z</dcterms:created>
  <dcterms:modified xsi:type="dcterms:W3CDTF">2025-09-24T06:23:00Z</dcterms:modified>
</cp:coreProperties>
</file>