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04E" w:rsidRDefault="00F0004E" w:rsidP="006C3994">
      <w:pPr>
        <w:jc w:val="center"/>
        <w:rPr>
          <w:rFonts w:ascii="PT Astra Serif" w:hAnsi="PT Astra Serif"/>
          <w:sz w:val="24"/>
          <w:szCs w:val="24"/>
        </w:rPr>
      </w:pPr>
    </w:p>
    <w:p w:rsidR="00A14E23" w:rsidRPr="00972009" w:rsidRDefault="006C3994" w:rsidP="001B5EA5">
      <w:pPr>
        <w:jc w:val="center"/>
        <w:rPr>
          <w:rFonts w:ascii="PT Astra Serif" w:hAnsi="PT Astra Serif"/>
          <w:sz w:val="24"/>
          <w:szCs w:val="24"/>
        </w:rPr>
      </w:pPr>
      <w:r w:rsidRPr="00972009">
        <w:rPr>
          <w:rFonts w:ascii="PT Astra Serif" w:hAnsi="PT Astra Serif"/>
          <w:sz w:val="24"/>
          <w:szCs w:val="24"/>
        </w:rPr>
        <w:t>Информационное сообщение о проведении аукциона</w:t>
      </w:r>
      <w:r w:rsidR="005D09C2" w:rsidRPr="00972009">
        <w:rPr>
          <w:rFonts w:ascii="PT Astra Serif" w:hAnsi="PT Astra Serif"/>
          <w:sz w:val="24"/>
          <w:szCs w:val="24"/>
        </w:rPr>
        <w:br/>
      </w:r>
      <w:r w:rsidRPr="00972009">
        <w:rPr>
          <w:rFonts w:ascii="PT Astra Serif" w:hAnsi="PT Astra Serif"/>
          <w:sz w:val="24"/>
          <w:szCs w:val="24"/>
        </w:rPr>
        <w:t>в электронной форме</w:t>
      </w:r>
      <w:r w:rsidR="005D09C2" w:rsidRPr="00972009">
        <w:rPr>
          <w:rFonts w:ascii="PT Astra Serif" w:hAnsi="PT Astra Serif"/>
          <w:sz w:val="24"/>
          <w:szCs w:val="24"/>
        </w:rPr>
        <w:t xml:space="preserve"> </w:t>
      </w:r>
      <w:r w:rsidRPr="00972009">
        <w:rPr>
          <w:rFonts w:ascii="PT Astra Serif" w:hAnsi="PT Astra Serif"/>
          <w:sz w:val="24"/>
          <w:szCs w:val="24"/>
        </w:rPr>
        <w:t xml:space="preserve">по продаже недвижимого муниципального имущества муниципального образования город Тула </w:t>
      </w:r>
    </w:p>
    <w:p w:rsidR="006C3994" w:rsidRPr="00972009" w:rsidRDefault="006C3994" w:rsidP="001B5EA5">
      <w:pPr>
        <w:jc w:val="center"/>
        <w:rPr>
          <w:rFonts w:ascii="PT Astra Serif" w:hAnsi="PT Astra Serif"/>
          <w:sz w:val="24"/>
          <w:szCs w:val="24"/>
        </w:rPr>
      </w:pPr>
      <w:r w:rsidRPr="00972009">
        <w:rPr>
          <w:rFonts w:ascii="PT Astra Serif" w:hAnsi="PT Astra Serif"/>
          <w:sz w:val="24"/>
          <w:szCs w:val="24"/>
        </w:rPr>
        <w:t xml:space="preserve">на электронной торговой площадке </w:t>
      </w:r>
      <w:hyperlink r:id="rId8" w:history="1">
        <w:r w:rsidRPr="00972009">
          <w:rPr>
            <w:rFonts w:ascii="PT Astra Serif" w:hAnsi="PT Astra Serif"/>
            <w:sz w:val="24"/>
            <w:szCs w:val="24"/>
            <w:u w:val="single"/>
          </w:rPr>
          <w:t>http</w:t>
        </w:r>
        <w:r w:rsidRPr="00972009">
          <w:rPr>
            <w:rFonts w:ascii="PT Astra Serif" w:hAnsi="PT Astra Serif"/>
            <w:sz w:val="24"/>
            <w:szCs w:val="24"/>
            <w:u w:val="single"/>
            <w:lang w:val="en-US"/>
          </w:rPr>
          <w:t>s</w:t>
        </w:r>
        <w:r w:rsidRPr="00972009">
          <w:rPr>
            <w:rFonts w:ascii="PT Astra Serif" w:hAnsi="PT Astra Serif"/>
            <w:sz w:val="24"/>
            <w:szCs w:val="24"/>
            <w:u w:val="single"/>
          </w:rPr>
          <w:t>://utp.sberbank-ast.ru/</w:t>
        </w:r>
      </w:hyperlink>
      <w:r w:rsidRPr="00972009">
        <w:rPr>
          <w:rFonts w:ascii="PT Astra Serif" w:hAnsi="PT Astra Serif"/>
          <w:sz w:val="24"/>
          <w:szCs w:val="24"/>
        </w:rPr>
        <w:t xml:space="preserve"> в сети Интернет</w:t>
      </w:r>
    </w:p>
    <w:p w:rsidR="006C3994" w:rsidRPr="00972009" w:rsidRDefault="006C3994" w:rsidP="00C563A0">
      <w:pPr>
        <w:ind w:firstLine="709"/>
        <w:jc w:val="both"/>
        <w:rPr>
          <w:rFonts w:ascii="PT Astra Serif" w:hAnsi="PT Astra Serif"/>
          <w:sz w:val="24"/>
          <w:szCs w:val="24"/>
        </w:rPr>
      </w:pPr>
    </w:p>
    <w:p w:rsidR="006C3994" w:rsidRPr="00972009" w:rsidRDefault="006C3994" w:rsidP="00C563A0">
      <w:pPr>
        <w:tabs>
          <w:tab w:val="left" w:pos="9923"/>
        </w:tabs>
        <w:autoSpaceDE w:val="0"/>
        <w:autoSpaceDN w:val="0"/>
        <w:ind w:firstLine="709"/>
        <w:jc w:val="both"/>
        <w:rPr>
          <w:rFonts w:ascii="PT Astra Serif" w:hAnsi="PT Astra Serif"/>
          <w:sz w:val="24"/>
          <w:szCs w:val="24"/>
        </w:rPr>
      </w:pPr>
      <w:r w:rsidRPr="00972009">
        <w:rPr>
          <w:rFonts w:ascii="PT Astra Serif" w:hAnsi="PT Astra Serif"/>
          <w:sz w:val="24"/>
          <w:szCs w:val="24"/>
        </w:rPr>
        <w:t>Аукцион проводится в соответствии с Федеральным законом от 21.12.2001</w:t>
      </w:r>
      <w:r w:rsidRPr="00972009">
        <w:rPr>
          <w:rFonts w:ascii="PT Astra Serif" w:hAnsi="PT Astra Serif"/>
          <w:sz w:val="24"/>
          <w:szCs w:val="24"/>
        </w:rPr>
        <w:br/>
        <w:t>№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решением Тульской городской Думы от 20.12.2024 № 4/62 «О Прогнозном плане (программе) приватизации муниципального имущества муниципального образования город Тула на 2025 год», регламентом электронной площадки АО «Сбербанк-АСТ» (</w:t>
      </w:r>
      <w:hyperlink r:id="rId9" w:history="1">
        <w:r w:rsidRPr="00972009">
          <w:rPr>
            <w:rFonts w:ascii="PT Astra Serif" w:hAnsi="PT Astra Serif"/>
            <w:sz w:val="24"/>
            <w:szCs w:val="24"/>
            <w:u w:val="single"/>
          </w:rPr>
          <w:t>http</w:t>
        </w:r>
        <w:r w:rsidRPr="00972009">
          <w:rPr>
            <w:rFonts w:ascii="PT Astra Serif" w:hAnsi="PT Astra Serif"/>
            <w:sz w:val="24"/>
            <w:szCs w:val="24"/>
            <w:u w:val="single"/>
            <w:lang w:val="en-US"/>
          </w:rPr>
          <w:t>s</w:t>
        </w:r>
        <w:r w:rsidRPr="00972009">
          <w:rPr>
            <w:rFonts w:ascii="PT Astra Serif" w:hAnsi="PT Astra Serif"/>
            <w:sz w:val="24"/>
            <w:szCs w:val="24"/>
            <w:u w:val="single"/>
          </w:rPr>
          <w:t>://utp.sberbank-ast.ru/AP/</w:t>
        </w:r>
        <w:proofErr w:type="spellStart"/>
        <w:r w:rsidRPr="00972009">
          <w:rPr>
            <w:rFonts w:ascii="PT Astra Serif" w:hAnsi="PT Astra Serif"/>
            <w:sz w:val="24"/>
            <w:szCs w:val="24"/>
            <w:u w:val="single"/>
          </w:rPr>
          <w:t>Notice</w:t>
        </w:r>
        <w:proofErr w:type="spellEnd"/>
        <w:r w:rsidRPr="00972009">
          <w:rPr>
            <w:rFonts w:ascii="PT Astra Serif" w:hAnsi="PT Astra Serif"/>
            <w:sz w:val="24"/>
            <w:szCs w:val="24"/>
            <w:u w:val="single"/>
          </w:rPr>
          <w:t>/1027/</w:t>
        </w:r>
        <w:proofErr w:type="spellStart"/>
        <w:r w:rsidRPr="00972009">
          <w:rPr>
            <w:rFonts w:ascii="PT Astra Serif" w:hAnsi="PT Astra Serif"/>
            <w:sz w:val="24"/>
            <w:szCs w:val="24"/>
            <w:u w:val="single"/>
          </w:rPr>
          <w:t>Instructions</w:t>
        </w:r>
        <w:proofErr w:type="spellEnd"/>
      </w:hyperlink>
      <w:r w:rsidRPr="00972009">
        <w:rPr>
          <w:rFonts w:ascii="PT Astra Serif" w:hAnsi="PT Astra Serif"/>
          <w:sz w:val="24"/>
          <w:szCs w:val="24"/>
        </w:rPr>
        <w:t>).</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u w:val="single"/>
        </w:rPr>
        <w:t>Продавец:</w:t>
      </w:r>
      <w:r w:rsidRPr="00972009">
        <w:rPr>
          <w:rFonts w:ascii="PT Astra Serif" w:hAnsi="PT Astra Serif"/>
          <w:sz w:val="24"/>
          <w:szCs w:val="24"/>
        </w:rPr>
        <w:t xml:space="preserve"> </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Комитет имущественных и земельных отнош</w:t>
      </w:r>
      <w:r w:rsidR="00940FBF" w:rsidRPr="00972009">
        <w:rPr>
          <w:rFonts w:ascii="PT Astra Serif" w:hAnsi="PT Astra Serif"/>
          <w:sz w:val="24"/>
          <w:szCs w:val="24"/>
        </w:rPr>
        <w:t>ений администрации города Тулы.</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ИНН 7102005410.</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Адрес: 300034, город Тула, ул. Гоголевская, 73. тел. 52-07-00 доб.</w:t>
      </w:r>
      <w:r w:rsidR="0010118C" w:rsidRPr="00972009">
        <w:rPr>
          <w:rFonts w:ascii="PT Astra Serif" w:hAnsi="PT Astra Serif"/>
          <w:sz w:val="24"/>
          <w:szCs w:val="24"/>
        </w:rPr>
        <w:t xml:space="preserve"> </w:t>
      </w:r>
      <w:r w:rsidRPr="00972009">
        <w:rPr>
          <w:rFonts w:ascii="PT Astra Serif" w:hAnsi="PT Astra Serif"/>
          <w:sz w:val="24"/>
          <w:szCs w:val="24"/>
        </w:rPr>
        <w:t>735</w:t>
      </w:r>
      <w:r w:rsidR="0050379E" w:rsidRPr="00972009">
        <w:rPr>
          <w:rFonts w:ascii="PT Astra Serif" w:hAnsi="PT Astra Serif"/>
          <w:sz w:val="24"/>
          <w:szCs w:val="24"/>
        </w:rPr>
        <w:t>, 7</w:t>
      </w:r>
      <w:r w:rsidR="00F053E6">
        <w:rPr>
          <w:rFonts w:ascii="PT Astra Serif" w:hAnsi="PT Astra Serif"/>
          <w:sz w:val="24"/>
          <w:szCs w:val="24"/>
        </w:rPr>
        <w:t>53</w:t>
      </w:r>
      <w:r w:rsidRPr="00972009">
        <w:rPr>
          <w:rFonts w:ascii="PT Astra Serif" w:hAnsi="PT Astra Serif"/>
          <w:sz w:val="24"/>
          <w:szCs w:val="24"/>
        </w:rPr>
        <w:t xml:space="preserve">. Адрес электронной почты: </w:t>
      </w:r>
      <w:hyperlink r:id="rId10" w:history="1">
        <w:r w:rsidRPr="00972009">
          <w:rPr>
            <w:rFonts w:ascii="PT Astra Serif" w:hAnsi="PT Astra Serif"/>
            <w:sz w:val="24"/>
            <w:szCs w:val="24"/>
            <w:u w:val="single"/>
            <w:lang w:val="en-US"/>
          </w:rPr>
          <w:t>lomakindya</w:t>
        </w:r>
        <w:r w:rsidRPr="00972009">
          <w:rPr>
            <w:rFonts w:ascii="PT Astra Serif" w:hAnsi="PT Astra Serif"/>
            <w:sz w:val="24"/>
            <w:szCs w:val="24"/>
            <w:u w:val="single"/>
          </w:rPr>
          <w:t>@</w:t>
        </w:r>
        <w:r w:rsidRPr="00972009">
          <w:rPr>
            <w:rFonts w:ascii="PT Astra Serif" w:hAnsi="PT Astra Serif"/>
            <w:sz w:val="24"/>
            <w:szCs w:val="24"/>
            <w:u w:val="single"/>
            <w:lang w:val="en-US"/>
          </w:rPr>
          <w:t>cityadm</w:t>
        </w:r>
        <w:r w:rsidRPr="00972009">
          <w:rPr>
            <w:rFonts w:ascii="PT Astra Serif" w:hAnsi="PT Astra Serif"/>
            <w:sz w:val="24"/>
            <w:szCs w:val="24"/>
            <w:u w:val="single"/>
          </w:rPr>
          <w:t>.</w:t>
        </w:r>
        <w:r w:rsidRPr="00972009">
          <w:rPr>
            <w:rFonts w:ascii="PT Astra Serif" w:hAnsi="PT Astra Serif"/>
            <w:sz w:val="24"/>
            <w:szCs w:val="24"/>
            <w:u w:val="single"/>
            <w:lang w:val="en-US"/>
          </w:rPr>
          <w:t>tula</w:t>
        </w:r>
        <w:r w:rsidRPr="00972009">
          <w:rPr>
            <w:rFonts w:ascii="PT Astra Serif" w:hAnsi="PT Astra Serif"/>
            <w:sz w:val="24"/>
            <w:szCs w:val="24"/>
            <w:u w:val="single"/>
          </w:rPr>
          <w:t>.</w:t>
        </w:r>
        <w:proofErr w:type="spellStart"/>
        <w:r w:rsidRPr="00972009">
          <w:rPr>
            <w:rFonts w:ascii="PT Astra Serif" w:hAnsi="PT Astra Serif"/>
            <w:sz w:val="24"/>
            <w:szCs w:val="24"/>
            <w:u w:val="single"/>
            <w:lang w:val="en-US"/>
          </w:rPr>
          <w:t>ru</w:t>
        </w:r>
        <w:proofErr w:type="spellEnd"/>
      </w:hyperlink>
      <w:r w:rsidRPr="00972009">
        <w:rPr>
          <w:rFonts w:ascii="PT Astra Serif" w:hAnsi="PT Astra Serif"/>
          <w:sz w:val="24"/>
          <w:szCs w:val="24"/>
        </w:rPr>
        <w:t xml:space="preserve">. </w:t>
      </w:r>
    </w:p>
    <w:p w:rsidR="006C3994" w:rsidRPr="00972009" w:rsidRDefault="006C3994" w:rsidP="00C563A0">
      <w:pPr>
        <w:ind w:firstLine="709"/>
        <w:jc w:val="both"/>
        <w:rPr>
          <w:rFonts w:ascii="PT Astra Serif" w:hAnsi="PT Astra Serif"/>
          <w:sz w:val="24"/>
          <w:szCs w:val="24"/>
          <w:u w:val="single"/>
        </w:rPr>
      </w:pPr>
      <w:r w:rsidRPr="00972009">
        <w:rPr>
          <w:rFonts w:ascii="PT Astra Serif" w:hAnsi="PT Astra Serif"/>
          <w:sz w:val="24"/>
          <w:szCs w:val="24"/>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F053E6">
        <w:rPr>
          <w:rFonts w:ascii="PT Astra Serif" w:hAnsi="PT Astra Serif"/>
          <w:sz w:val="24"/>
          <w:szCs w:val="24"/>
        </w:rPr>
        <w:t xml:space="preserve">Анненкова </w:t>
      </w:r>
      <w:r w:rsidR="00FA2406" w:rsidRPr="00972009">
        <w:rPr>
          <w:rFonts w:ascii="PT Astra Serif" w:hAnsi="PT Astra Serif"/>
          <w:sz w:val="24"/>
          <w:szCs w:val="24"/>
        </w:rPr>
        <w:t xml:space="preserve">Елена </w:t>
      </w:r>
      <w:r w:rsidR="00F053E6">
        <w:rPr>
          <w:rFonts w:ascii="PT Astra Serif" w:hAnsi="PT Astra Serif"/>
          <w:sz w:val="24"/>
          <w:szCs w:val="24"/>
        </w:rPr>
        <w:t xml:space="preserve">Вадимовна </w:t>
      </w:r>
      <w:r w:rsidRPr="00972009">
        <w:rPr>
          <w:rFonts w:ascii="PT Astra Serif" w:hAnsi="PT Astra Serif"/>
          <w:sz w:val="24"/>
          <w:szCs w:val="24"/>
        </w:rPr>
        <w:t>–</w:t>
      </w:r>
      <w:r w:rsidR="00F053E6">
        <w:rPr>
          <w:rFonts w:ascii="PT Astra Serif" w:hAnsi="PT Astra Serif"/>
          <w:sz w:val="24"/>
          <w:szCs w:val="24"/>
        </w:rPr>
        <w:t xml:space="preserve"> референт </w:t>
      </w:r>
      <w:r w:rsidR="0050379E" w:rsidRPr="00972009">
        <w:rPr>
          <w:rFonts w:ascii="PT Astra Serif" w:hAnsi="PT Astra Serif"/>
          <w:sz w:val="24"/>
          <w:szCs w:val="24"/>
        </w:rPr>
        <w:t>отдела</w:t>
      </w:r>
      <w:r w:rsidRPr="00972009">
        <w:rPr>
          <w:rFonts w:ascii="PT Astra Serif" w:hAnsi="PT Astra Serif"/>
          <w:sz w:val="24"/>
          <w:szCs w:val="24"/>
        </w:rPr>
        <w:t xml:space="preserve"> проведения торгов комитета имущественных и земельных отношений администрации города Тулы.</w:t>
      </w:r>
    </w:p>
    <w:p w:rsidR="006C3994" w:rsidRPr="00972009" w:rsidRDefault="006C3994" w:rsidP="00C563A0">
      <w:pPr>
        <w:widowControl w:val="0"/>
        <w:tabs>
          <w:tab w:val="left" w:pos="709"/>
          <w:tab w:val="left" w:pos="3600"/>
        </w:tabs>
        <w:ind w:firstLine="709"/>
        <w:jc w:val="both"/>
        <w:rPr>
          <w:rFonts w:ascii="PT Astra Serif" w:hAnsi="PT Astra Serif"/>
          <w:sz w:val="24"/>
          <w:szCs w:val="24"/>
        </w:rPr>
      </w:pPr>
      <w:r w:rsidRPr="00972009">
        <w:rPr>
          <w:rFonts w:ascii="PT Astra Serif" w:hAnsi="PT Astra Serif"/>
          <w:sz w:val="24"/>
          <w:szCs w:val="24"/>
          <w:u w:val="single"/>
        </w:rPr>
        <w:t xml:space="preserve">Оператор электронной площадки: </w:t>
      </w:r>
      <w:r w:rsidRPr="00972009">
        <w:rPr>
          <w:rFonts w:ascii="PT Astra Serif" w:hAnsi="PT Astra Serif"/>
          <w:sz w:val="24"/>
          <w:szCs w:val="24"/>
        </w:rPr>
        <w:t xml:space="preserve">АО «Сбербанк-АСТ», владеющее сайтом </w:t>
      </w:r>
      <w:hyperlink r:id="rId11" w:history="1">
        <w:r w:rsidR="0031183F" w:rsidRPr="00972009">
          <w:rPr>
            <w:rStyle w:val="ad"/>
            <w:rFonts w:ascii="PT Astra Serif" w:hAnsi="PT Astra Serif"/>
            <w:color w:val="auto"/>
            <w:sz w:val="24"/>
            <w:szCs w:val="24"/>
          </w:rPr>
          <w:t>http</w:t>
        </w:r>
        <w:r w:rsidR="0031183F" w:rsidRPr="00972009">
          <w:rPr>
            <w:rStyle w:val="ad"/>
            <w:rFonts w:ascii="PT Astra Serif" w:hAnsi="PT Astra Serif"/>
            <w:color w:val="auto"/>
            <w:sz w:val="24"/>
            <w:szCs w:val="24"/>
            <w:lang w:val="en-US"/>
          </w:rPr>
          <w:t>s</w:t>
        </w:r>
        <w:r w:rsidR="0031183F" w:rsidRPr="00972009">
          <w:rPr>
            <w:rStyle w:val="ad"/>
            <w:rFonts w:ascii="PT Astra Serif" w:hAnsi="PT Astra Serif"/>
            <w:color w:val="auto"/>
            <w:sz w:val="24"/>
            <w:szCs w:val="24"/>
          </w:rPr>
          <w:t>://utp.sberbank-ast.ru/AP</w:t>
        </w:r>
      </w:hyperlink>
      <w:r w:rsidR="0031183F" w:rsidRPr="00972009">
        <w:rPr>
          <w:rFonts w:ascii="PT Astra Serif" w:hAnsi="PT Astra Serif"/>
          <w:sz w:val="24"/>
          <w:szCs w:val="24"/>
        </w:rPr>
        <w:t xml:space="preserve"> </w:t>
      </w:r>
      <w:r w:rsidRPr="00972009">
        <w:rPr>
          <w:rFonts w:ascii="PT Astra Serif" w:hAnsi="PT Astra Serif"/>
          <w:sz w:val="24"/>
          <w:szCs w:val="24"/>
        </w:rPr>
        <w:t>в информационно-телекоммуникационной сети «Интернет».</w:t>
      </w:r>
    </w:p>
    <w:p w:rsidR="00780258" w:rsidRPr="00972009" w:rsidRDefault="00780258" w:rsidP="001B5EA5">
      <w:pPr>
        <w:widowControl w:val="0"/>
        <w:tabs>
          <w:tab w:val="left" w:pos="709"/>
          <w:tab w:val="left" w:pos="3600"/>
        </w:tabs>
        <w:jc w:val="both"/>
        <w:rPr>
          <w:rFonts w:ascii="PT Astra Serif" w:hAnsi="PT Astra Serif"/>
          <w:sz w:val="24"/>
          <w:szCs w:val="24"/>
          <w:u w:val="single"/>
        </w:rPr>
      </w:pPr>
    </w:p>
    <w:p w:rsidR="006C3994" w:rsidRPr="00972009" w:rsidRDefault="006C3994" w:rsidP="001B5EA5">
      <w:pPr>
        <w:numPr>
          <w:ilvl w:val="0"/>
          <w:numId w:val="16"/>
        </w:numPr>
        <w:tabs>
          <w:tab w:val="left" w:pos="0"/>
        </w:tabs>
        <w:autoSpaceDE w:val="0"/>
        <w:autoSpaceDN w:val="0"/>
        <w:ind w:left="0" w:firstLine="0"/>
        <w:jc w:val="center"/>
        <w:rPr>
          <w:rFonts w:ascii="PT Astra Serif" w:hAnsi="PT Astra Serif"/>
          <w:sz w:val="24"/>
          <w:szCs w:val="24"/>
        </w:rPr>
      </w:pPr>
      <w:r w:rsidRPr="00972009">
        <w:rPr>
          <w:rFonts w:ascii="PT Astra Serif" w:hAnsi="PT Astra Serif"/>
          <w:sz w:val="24"/>
          <w:szCs w:val="24"/>
          <w:u w:val="single"/>
        </w:rPr>
        <w:t>Наименование органа местного самоуправления,</w:t>
      </w:r>
      <w:r w:rsidR="001E6655">
        <w:rPr>
          <w:rFonts w:ascii="PT Astra Serif" w:hAnsi="PT Astra Serif"/>
          <w:sz w:val="24"/>
          <w:szCs w:val="24"/>
          <w:u w:val="single"/>
        </w:rPr>
        <w:t xml:space="preserve"> </w:t>
      </w:r>
      <w:r w:rsidRPr="00972009">
        <w:rPr>
          <w:rFonts w:ascii="PT Astra Serif" w:hAnsi="PT Astra Serif"/>
          <w:sz w:val="24"/>
          <w:szCs w:val="24"/>
          <w:u w:val="single"/>
        </w:rPr>
        <w:t xml:space="preserve">принявшего решение </w:t>
      </w:r>
      <w:r w:rsidR="004C7722">
        <w:rPr>
          <w:rFonts w:ascii="PT Astra Serif" w:hAnsi="PT Astra Serif"/>
          <w:sz w:val="24"/>
          <w:szCs w:val="24"/>
          <w:u w:val="single"/>
        </w:rPr>
        <w:br/>
      </w:r>
      <w:r w:rsidRPr="00972009">
        <w:rPr>
          <w:rFonts w:ascii="PT Astra Serif" w:hAnsi="PT Astra Serif"/>
          <w:sz w:val="24"/>
          <w:szCs w:val="24"/>
          <w:u w:val="single"/>
        </w:rPr>
        <w:t>об условиях приватизации,</w:t>
      </w:r>
      <w:r w:rsidR="004C7722">
        <w:rPr>
          <w:rFonts w:ascii="PT Astra Serif" w:hAnsi="PT Astra Serif"/>
          <w:sz w:val="24"/>
          <w:szCs w:val="24"/>
          <w:u w:val="single"/>
        </w:rPr>
        <w:t xml:space="preserve"> </w:t>
      </w:r>
      <w:r w:rsidRPr="00972009">
        <w:rPr>
          <w:rFonts w:ascii="PT Astra Serif" w:hAnsi="PT Astra Serif"/>
          <w:sz w:val="24"/>
          <w:szCs w:val="24"/>
          <w:u w:val="single"/>
        </w:rPr>
        <w:t>реквизиты указанного решения</w:t>
      </w:r>
    </w:p>
    <w:p w:rsidR="006C3994" w:rsidRPr="00972009" w:rsidRDefault="00031714" w:rsidP="00C563A0">
      <w:pPr>
        <w:tabs>
          <w:tab w:val="left" w:pos="0"/>
          <w:tab w:val="left" w:pos="9923"/>
        </w:tabs>
        <w:autoSpaceDE w:val="0"/>
        <w:autoSpaceDN w:val="0"/>
        <w:ind w:firstLine="709"/>
        <w:jc w:val="both"/>
        <w:rPr>
          <w:rFonts w:ascii="PT Astra Serif" w:hAnsi="PT Astra Serif"/>
          <w:sz w:val="24"/>
          <w:szCs w:val="24"/>
        </w:rPr>
      </w:pPr>
      <w:r w:rsidRPr="00972009">
        <w:rPr>
          <w:rFonts w:ascii="PT Astra Serif" w:hAnsi="PT Astra Serif"/>
          <w:sz w:val="24"/>
          <w:szCs w:val="24"/>
        </w:rPr>
        <w:t xml:space="preserve">Администрация города Тулы, </w:t>
      </w:r>
      <w:r w:rsidR="005D38E0" w:rsidRPr="00972009">
        <w:rPr>
          <w:rFonts w:ascii="PT Astra Serif" w:hAnsi="PT Astra Serif"/>
          <w:sz w:val="24"/>
          <w:szCs w:val="24"/>
        </w:rPr>
        <w:t xml:space="preserve">Распоряжение администрации города Тулы </w:t>
      </w:r>
      <w:r w:rsidR="005D38E0" w:rsidRPr="00972009">
        <w:rPr>
          <w:rFonts w:ascii="PT Astra Serif" w:hAnsi="PT Astra Serif"/>
          <w:sz w:val="24"/>
          <w:szCs w:val="24"/>
        </w:rPr>
        <w:br/>
      </w:r>
      <w:r w:rsidR="005D38E0" w:rsidRPr="00560B3A">
        <w:rPr>
          <w:rFonts w:ascii="PT Astra Serif" w:hAnsi="PT Astra Serif"/>
          <w:sz w:val="24"/>
          <w:szCs w:val="24"/>
        </w:rPr>
        <w:t xml:space="preserve">от </w:t>
      </w:r>
      <w:r w:rsidR="0023418E">
        <w:rPr>
          <w:rFonts w:ascii="PT Astra Serif" w:hAnsi="PT Astra Serif"/>
          <w:sz w:val="24"/>
          <w:szCs w:val="24"/>
        </w:rPr>
        <w:t>09.10</w:t>
      </w:r>
      <w:r w:rsidR="006C3994" w:rsidRPr="00560B3A">
        <w:rPr>
          <w:rFonts w:ascii="PT Astra Serif" w:hAnsi="PT Astra Serif"/>
          <w:sz w:val="24"/>
          <w:szCs w:val="24"/>
        </w:rPr>
        <w:t>.</w:t>
      </w:r>
      <w:r w:rsidR="0023418E">
        <w:rPr>
          <w:rFonts w:ascii="PT Astra Serif" w:hAnsi="PT Astra Serif"/>
          <w:sz w:val="24"/>
          <w:szCs w:val="24"/>
        </w:rPr>
        <w:t>2025 № 1/8156-р «Об условиях приватизации муниципального имущества муниципального образования город Тула».</w:t>
      </w:r>
    </w:p>
    <w:p w:rsidR="00780258" w:rsidRPr="00972009" w:rsidRDefault="00780258" w:rsidP="001B5EA5">
      <w:pPr>
        <w:widowControl w:val="0"/>
        <w:tabs>
          <w:tab w:val="left" w:pos="0"/>
          <w:tab w:val="left" w:pos="709"/>
          <w:tab w:val="left" w:pos="3600"/>
        </w:tabs>
        <w:jc w:val="both"/>
        <w:rPr>
          <w:rFonts w:ascii="PT Astra Serif" w:hAnsi="PT Astra Serif"/>
          <w:sz w:val="24"/>
          <w:szCs w:val="24"/>
          <w:u w:val="single"/>
        </w:rPr>
      </w:pPr>
    </w:p>
    <w:p w:rsidR="006C3994" w:rsidRPr="00972009" w:rsidRDefault="006C3994" w:rsidP="001B5EA5">
      <w:pPr>
        <w:widowControl w:val="0"/>
        <w:numPr>
          <w:ilvl w:val="0"/>
          <w:numId w:val="16"/>
        </w:numPr>
        <w:tabs>
          <w:tab w:val="left" w:pos="0"/>
          <w:tab w:val="left" w:pos="709"/>
        </w:tabs>
        <w:ind w:left="0" w:firstLine="0"/>
        <w:jc w:val="center"/>
        <w:rPr>
          <w:rFonts w:ascii="PT Astra Serif" w:hAnsi="PT Astra Serif"/>
          <w:sz w:val="24"/>
          <w:szCs w:val="24"/>
          <w:u w:val="single"/>
        </w:rPr>
      </w:pPr>
      <w:r w:rsidRPr="00972009">
        <w:rPr>
          <w:rFonts w:ascii="PT Astra Serif" w:hAnsi="PT Astra Serif"/>
          <w:sz w:val="24"/>
          <w:szCs w:val="24"/>
          <w:u w:val="single"/>
        </w:rPr>
        <w:t xml:space="preserve">Наименование имущества и иные позволяющие </w:t>
      </w:r>
      <w:r w:rsidR="001E22E0" w:rsidRPr="00972009">
        <w:rPr>
          <w:rFonts w:ascii="PT Astra Serif" w:hAnsi="PT Astra Serif"/>
          <w:sz w:val="24"/>
          <w:szCs w:val="24"/>
          <w:u w:val="single"/>
        </w:rPr>
        <w:br/>
      </w:r>
      <w:r w:rsidRPr="00972009">
        <w:rPr>
          <w:rFonts w:ascii="PT Astra Serif" w:hAnsi="PT Astra Serif"/>
          <w:sz w:val="24"/>
          <w:szCs w:val="24"/>
          <w:u w:val="single"/>
        </w:rPr>
        <w:t>его индивидуализировать сведения (характеристика имущества)</w:t>
      </w:r>
    </w:p>
    <w:p w:rsidR="006C3994" w:rsidRPr="00972009" w:rsidRDefault="006C3994" w:rsidP="00C563A0">
      <w:pPr>
        <w:widowControl w:val="0"/>
        <w:tabs>
          <w:tab w:val="left" w:pos="0"/>
          <w:tab w:val="left" w:pos="709"/>
          <w:tab w:val="left" w:pos="3600"/>
        </w:tabs>
        <w:ind w:firstLine="709"/>
        <w:jc w:val="both"/>
        <w:rPr>
          <w:rFonts w:ascii="PT Astra Serif" w:hAnsi="PT Astra Serif"/>
          <w:sz w:val="24"/>
          <w:szCs w:val="24"/>
        </w:rPr>
      </w:pPr>
      <w:r w:rsidRPr="00972009">
        <w:rPr>
          <w:rFonts w:ascii="PT Astra Serif" w:hAnsi="PT Astra Serif"/>
          <w:sz w:val="24"/>
          <w:szCs w:val="24"/>
        </w:rPr>
        <w:t>Перечень муниципального имущества, наименование, место расположения, характеристики муниципального имущества по каждому объекту указаны в таблице «Перечень выставляемых на электронный аукцион объектов муниципального имущества».</w:t>
      </w:r>
    </w:p>
    <w:p w:rsidR="006C3994" w:rsidRPr="00972009" w:rsidRDefault="006C3994" w:rsidP="001B5EA5">
      <w:pPr>
        <w:widowControl w:val="0"/>
        <w:jc w:val="both"/>
        <w:rPr>
          <w:rFonts w:ascii="PT Astra Serif" w:hAnsi="PT Astra Serif"/>
          <w:sz w:val="24"/>
          <w:szCs w:val="24"/>
        </w:rPr>
      </w:pPr>
      <w:r w:rsidRPr="00972009">
        <w:rPr>
          <w:rFonts w:ascii="PT Astra Serif" w:hAnsi="PT Astra Serif"/>
          <w:sz w:val="24"/>
          <w:szCs w:val="24"/>
        </w:rPr>
        <w:t>Таблица «ПЕРЕЧЕНЬ ВЫСТАВЛЯЕМЫХ НА ЭЛЕКТРОННЫЙ АУКЦИОН ОБЪЕКТОВ МУНИЦИПАЛЬНОГО ИМУЩЕСТВА»</w:t>
      </w:r>
    </w:p>
    <w:p w:rsidR="00F14CB6" w:rsidRPr="00972009" w:rsidRDefault="00F14CB6" w:rsidP="001B5EA5">
      <w:pPr>
        <w:widowControl w:val="0"/>
        <w:jc w:val="both"/>
        <w:rPr>
          <w:rFonts w:ascii="PT Astra Serif" w:hAnsi="PT Astra Serif"/>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953"/>
      </w:tblGrid>
      <w:tr w:rsidR="0032072F" w:rsidRPr="00BB79D4" w:rsidTr="0066622B">
        <w:tc>
          <w:tcPr>
            <w:tcW w:w="9214" w:type="dxa"/>
            <w:gridSpan w:val="2"/>
            <w:shd w:val="clear" w:color="auto" w:fill="auto"/>
          </w:tcPr>
          <w:p w:rsidR="006C3994" w:rsidRPr="00BB79D4" w:rsidRDefault="006C3994" w:rsidP="001B5EA5">
            <w:pPr>
              <w:widowControl w:val="0"/>
              <w:rPr>
                <w:rFonts w:ascii="PT Astra Serif" w:hAnsi="PT Astra Serif"/>
                <w:b/>
                <w:sz w:val="22"/>
                <w:szCs w:val="22"/>
              </w:rPr>
            </w:pPr>
            <w:r w:rsidRPr="00BB79D4">
              <w:rPr>
                <w:rFonts w:ascii="PT Astra Serif" w:hAnsi="PT Astra Serif"/>
                <w:b/>
                <w:sz w:val="22"/>
                <w:szCs w:val="22"/>
              </w:rPr>
              <w:t>Лот № 1</w:t>
            </w:r>
          </w:p>
        </w:tc>
      </w:tr>
      <w:tr w:rsidR="00927117" w:rsidRPr="00BB79D4" w:rsidTr="00780258">
        <w:trPr>
          <w:trHeight w:val="1220"/>
        </w:trPr>
        <w:tc>
          <w:tcPr>
            <w:tcW w:w="3261" w:type="dxa"/>
            <w:shd w:val="clear" w:color="auto" w:fill="auto"/>
          </w:tcPr>
          <w:p w:rsidR="00927117" w:rsidRPr="004B099C" w:rsidRDefault="00927117" w:rsidP="001B5EA5">
            <w:pPr>
              <w:widowControl w:val="0"/>
              <w:rPr>
                <w:rFonts w:ascii="PT Astra Serif" w:hAnsi="PT Astra Serif"/>
                <w:sz w:val="22"/>
                <w:szCs w:val="22"/>
              </w:rPr>
            </w:pPr>
            <w:r w:rsidRPr="004B099C">
              <w:rPr>
                <w:rFonts w:ascii="PT Astra Serif" w:hAnsi="PT Astra Serif"/>
                <w:sz w:val="22"/>
                <w:szCs w:val="22"/>
              </w:rPr>
              <w:t>Наименование объекта муниципального имущества, площадь, кв.</w:t>
            </w:r>
            <w:r w:rsidR="002D7190" w:rsidRPr="004B099C">
              <w:rPr>
                <w:rFonts w:ascii="PT Astra Serif" w:hAnsi="PT Astra Serif"/>
                <w:sz w:val="22"/>
                <w:szCs w:val="22"/>
              </w:rPr>
              <w:t xml:space="preserve"> </w:t>
            </w:r>
            <w:r w:rsidRPr="004B099C">
              <w:rPr>
                <w:rFonts w:ascii="PT Astra Serif" w:hAnsi="PT Astra Serif"/>
                <w:sz w:val="22"/>
                <w:szCs w:val="22"/>
              </w:rPr>
              <w:t>м</w:t>
            </w:r>
            <w:r w:rsidR="004B099C" w:rsidRPr="004B099C">
              <w:rPr>
                <w:rFonts w:ascii="PT Astra Serif" w:hAnsi="PT Astra Serif"/>
                <w:sz w:val="22"/>
                <w:szCs w:val="22"/>
              </w:rPr>
              <w:t>. и его местонахождение</w:t>
            </w:r>
          </w:p>
        </w:tc>
        <w:tc>
          <w:tcPr>
            <w:tcW w:w="5953" w:type="dxa"/>
            <w:shd w:val="clear" w:color="auto" w:fill="auto"/>
          </w:tcPr>
          <w:p w:rsidR="004B099C" w:rsidRPr="004B099C" w:rsidRDefault="004B099C" w:rsidP="004B099C">
            <w:pPr>
              <w:autoSpaceDE w:val="0"/>
              <w:autoSpaceDN w:val="0"/>
              <w:adjustRightInd w:val="0"/>
              <w:rPr>
                <w:rFonts w:ascii="PT Astra Serif" w:hAnsi="PT Astra Serif"/>
                <w:sz w:val="22"/>
                <w:szCs w:val="22"/>
                <w:lang w:eastAsia="en-US"/>
              </w:rPr>
            </w:pPr>
            <w:r w:rsidRPr="004B099C">
              <w:rPr>
                <w:rFonts w:ascii="PT Astra Serif" w:hAnsi="PT Astra Serif"/>
                <w:sz w:val="22"/>
                <w:szCs w:val="22"/>
                <w:lang w:eastAsia="en-US"/>
              </w:rPr>
              <w:t xml:space="preserve">- </w:t>
            </w:r>
            <w:r w:rsidR="00906389" w:rsidRPr="004B099C">
              <w:rPr>
                <w:rFonts w:ascii="PT Astra Serif" w:hAnsi="PT Astra Serif"/>
                <w:sz w:val="22"/>
                <w:szCs w:val="22"/>
                <w:lang w:eastAsia="en-US"/>
              </w:rPr>
              <w:t xml:space="preserve">нежилое здание (склад), количество этажей - 1, в том числе подземных - 0, кадастровый номер: 71:30:020501:1273, площадью 535,5 </w:t>
            </w:r>
            <w:proofErr w:type="spellStart"/>
            <w:r w:rsidR="00906389" w:rsidRPr="004B099C">
              <w:rPr>
                <w:rFonts w:ascii="PT Astra Serif" w:hAnsi="PT Astra Serif"/>
                <w:sz w:val="22"/>
                <w:szCs w:val="22"/>
                <w:lang w:eastAsia="en-US"/>
              </w:rPr>
              <w:t>кв.м</w:t>
            </w:r>
            <w:proofErr w:type="spellEnd"/>
            <w:r w:rsidR="00906389" w:rsidRPr="004B099C">
              <w:rPr>
                <w:rFonts w:ascii="PT Astra Serif" w:hAnsi="PT Astra Serif"/>
                <w:sz w:val="22"/>
                <w:szCs w:val="22"/>
                <w:lang w:eastAsia="en-US"/>
              </w:rPr>
              <w:t>.</w:t>
            </w:r>
            <w:r w:rsidRPr="004B099C">
              <w:rPr>
                <w:rFonts w:ascii="PT Astra Serif" w:hAnsi="PT Astra Serif"/>
                <w:sz w:val="22"/>
                <w:szCs w:val="22"/>
                <w:lang w:eastAsia="en-US"/>
              </w:rPr>
              <w:t xml:space="preserve">, адрес: Тульская область, г. Тула, Привокзальный район, Военный городок № 30, пр. </w:t>
            </w:r>
            <w:proofErr w:type="spellStart"/>
            <w:r w:rsidRPr="004B099C">
              <w:rPr>
                <w:rFonts w:ascii="PT Astra Serif" w:hAnsi="PT Astra Serif"/>
                <w:sz w:val="22"/>
                <w:szCs w:val="22"/>
                <w:lang w:eastAsia="en-US"/>
              </w:rPr>
              <w:t>Ханинский</w:t>
            </w:r>
            <w:proofErr w:type="spellEnd"/>
            <w:r w:rsidRPr="004B099C">
              <w:rPr>
                <w:rFonts w:ascii="PT Astra Serif" w:hAnsi="PT Astra Serif"/>
                <w:sz w:val="22"/>
                <w:szCs w:val="22"/>
                <w:lang w:eastAsia="en-US"/>
              </w:rPr>
              <w:t>, д. 41;</w:t>
            </w:r>
          </w:p>
          <w:p w:rsidR="004B099C" w:rsidRPr="004B099C" w:rsidRDefault="004B099C" w:rsidP="004B099C">
            <w:pPr>
              <w:autoSpaceDE w:val="0"/>
              <w:autoSpaceDN w:val="0"/>
              <w:adjustRightInd w:val="0"/>
              <w:rPr>
                <w:rFonts w:ascii="PT Astra Serif" w:hAnsi="PT Astra Serif"/>
                <w:sz w:val="22"/>
                <w:szCs w:val="22"/>
                <w:lang w:eastAsia="en-US"/>
              </w:rPr>
            </w:pPr>
            <w:r w:rsidRPr="004B099C">
              <w:rPr>
                <w:rFonts w:ascii="PT Astra Serif" w:hAnsi="PT Astra Serif"/>
                <w:sz w:val="22"/>
                <w:szCs w:val="22"/>
                <w:lang w:eastAsia="en-US"/>
              </w:rPr>
              <w:t xml:space="preserve">- нежилое здание (склад), количество этажей - 1, в том числе подземных - 0, кадастровый номер: 71:30:020501:1330, площадью 158,1 </w:t>
            </w:r>
            <w:proofErr w:type="spellStart"/>
            <w:r w:rsidRPr="004B099C">
              <w:rPr>
                <w:rFonts w:ascii="PT Astra Serif" w:hAnsi="PT Astra Serif"/>
                <w:sz w:val="22"/>
                <w:szCs w:val="22"/>
                <w:lang w:eastAsia="en-US"/>
              </w:rPr>
              <w:t>кв.м</w:t>
            </w:r>
            <w:proofErr w:type="spellEnd"/>
            <w:r w:rsidRPr="004B099C">
              <w:rPr>
                <w:rFonts w:ascii="PT Astra Serif" w:hAnsi="PT Astra Serif"/>
                <w:sz w:val="22"/>
                <w:szCs w:val="22"/>
                <w:lang w:eastAsia="en-US"/>
              </w:rPr>
              <w:t xml:space="preserve">., адрес: Тульская </w:t>
            </w:r>
            <w:r w:rsidRPr="004B099C">
              <w:rPr>
                <w:rFonts w:ascii="PT Astra Serif" w:hAnsi="PT Astra Serif"/>
                <w:sz w:val="22"/>
                <w:szCs w:val="22"/>
                <w:lang w:eastAsia="en-US"/>
              </w:rPr>
              <w:lastRenderedPageBreak/>
              <w:t xml:space="preserve">область, г. Тула, проезд </w:t>
            </w:r>
            <w:proofErr w:type="spellStart"/>
            <w:r w:rsidRPr="004B099C">
              <w:rPr>
                <w:rFonts w:ascii="PT Astra Serif" w:hAnsi="PT Astra Serif"/>
                <w:sz w:val="22"/>
                <w:szCs w:val="22"/>
                <w:lang w:eastAsia="en-US"/>
              </w:rPr>
              <w:t>Ханинский</w:t>
            </w:r>
            <w:proofErr w:type="spellEnd"/>
            <w:r w:rsidRPr="004B099C">
              <w:rPr>
                <w:rFonts w:ascii="PT Astra Serif" w:hAnsi="PT Astra Serif"/>
                <w:sz w:val="22"/>
                <w:szCs w:val="22"/>
                <w:lang w:eastAsia="en-US"/>
              </w:rPr>
              <w:t>, д. 41;</w:t>
            </w:r>
          </w:p>
          <w:p w:rsidR="004B099C" w:rsidRPr="004B099C" w:rsidRDefault="004B099C" w:rsidP="004B099C">
            <w:pPr>
              <w:autoSpaceDE w:val="0"/>
              <w:autoSpaceDN w:val="0"/>
              <w:adjustRightInd w:val="0"/>
              <w:ind w:right="-108"/>
              <w:rPr>
                <w:rFonts w:ascii="PT Astra Serif" w:hAnsi="PT Astra Serif"/>
                <w:sz w:val="22"/>
                <w:szCs w:val="22"/>
                <w:lang w:eastAsia="en-US"/>
              </w:rPr>
            </w:pPr>
            <w:r w:rsidRPr="004B099C">
              <w:rPr>
                <w:rFonts w:ascii="PT Astra Serif" w:hAnsi="PT Astra Serif"/>
                <w:sz w:val="22"/>
                <w:szCs w:val="22"/>
                <w:lang w:eastAsia="en-US"/>
              </w:rPr>
              <w:t xml:space="preserve">- нежилое здание (склад), количество этажей - 1, в том числе подземных - 0, кадастровый номер: 71:30:020501:1279, площадью 151,7 </w:t>
            </w:r>
            <w:proofErr w:type="spellStart"/>
            <w:r w:rsidRPr="004B099C">
              <w:rPr>
                <w:rFonts w:ascii="PT Astra Serif" w:hAnsi="PT Astra Serif"/>
                <w:sz w:val="22"/>
                <w:szCs w:val="22"/>
                <w:lang w:eastAsia="en-US"/>
              </w:rPr>
              <w:t>кв.м</w:t>
            </w:r>
            <w:proofErr w:type="spellEnd"/>
            <w:r w:rsidRPr="004B099C">
              <w:rPr>
                <w:rFonts w:ascii="PT Astra Serif" w:hAnsi="PT Astra Serif"/>
                <w:sz w:val="22"/>
                <w:szCs w:val="22"/>
                <w:lang w:eastAsia="en-US"/>
              </w:rPr>
              <w:t xml:space="preserve">., адрес: Тульская область, г. Тула, проезд </w:t>
            </w:r>
            <w:proofErr w:type="spellStart"/>
            <w:r w:rsidRPr="004B099C">
              <w:rPr>
                <w:rFonts w:ascii="PT Astra Serif" w:hAnsi="PT Astra Serif"/>
                <w:sz w:val="22"/>
                <w:szCs w:val="22"/>
                <w:lang w:eastAsia="en-US"/>
              </w:rPr>
              <w:t>Ханинский</w:t>
            </w:r>
            <w:proofErr w:type="spellEnd"/>
            <w:r w:rsidRPr="004B099C">
              <w:rPr>
                <w:rFonts w:ascii="PT Astra Serif" w:hAnsi="PT Astra Serif"/>
                <w:sz w:val="22"/>
                <w:szCs w:val="22"/>
                <w:lang w:eastAsia="en-US"/>
              </w:rPr>
              <w:t>, д. 41;</w:t>
            </w:r>
          </w:p>
          <w:p w:rsidR="004B099C" w:rsidRPr="004B099C" w:rsidRDefault="004B099C" w:rsidP="004B099C">
            <w:pPr>
              <w:autoSpaceDE w:val="0"/>
              <w:autoSpaceDN w:val="0"/>
              <w:adjustRightInd w:val="0"/>
              <w:ind w:right="-108"/>
              <w:rPr>
                <w:rFonts w:ascii="PT Astra Serif" w:hAnsi="PT Astra Serif"/>
                <w:sz w:val="22"/>
                <w:szCs w:val="22"/>
                <w:lang w:eastAsia="en-US"/>
              </w:rPr>
            </w:pPr>
            <w:r w:rsidRPr="004B099C">
              <w:rPr>
                <w:rFonts w:ascii="PT Astra Serif" w:hAnsi="PT Astra Serif"/>
                <w:sz w:val="22"/>
                <w:szCs w:val="22"/>
                <w:lang w:eastAsia="en-US"/>
              </w:rPr>
              <w:t xml:space="preserve">- нежилое здание (хранилище), количество этажей - 1, в том числе подземных - 0, кадастровый номер: 71:30:020501:1276, площадью 1262,4 </w:t>
            </w:r>
            <w:proofErr w:type="spellStart"/>
            <w:r w:rsidRPr="004B099C">
              <w:rPr>
                <w:rFonts w:ascii="PT Astra Serif" w:hAnsi="PT Astra Serif"/>
                <w:sz w:val="22"/>
                <w:szCs w:val="22"/>
                <w:lang w:eastAsia="en-US"/>
              </w:rPr>
              <w:t>кв.м</w:t>
            </w:r>
            <w:proofErr w:type="spellEnd"/>
            <w:r w:rsidRPr="004B099C">
              <w:rPr>
                <w:rFonts w:ascii="PT Astra Serif" w:hAnsi="PT Astra Serif"/>
                <w:sz w:val="22"/>
                <w:szCs w:val="22"/>
                <w:lang w:eastAsia="en-US"/>
              </w:rPr>
              <w:t xml:space="preserve">., адрес: Тульская область, г. Тула, проезд </w:t>
            </w:r>
            <w:proofErr w:type="spellStart"/>
            <w:r w:rsidRPr="004B099C">
              <w:rPr>
                <w:rFonts w:ascii="PT Astra Serif" w:hAnsi="PT Astra Serif"/>
                <w:sz w:val="22"/>
                <w:szCs w:val="22"/>
                <w:lang w:eastAsia="en-US"/>
              </w:rPr>
              <w:t>Ханинский</w:t>
            </w:r>
            <w:proofErr w:type="spellEnd"/>
            <w:r w:rsidRPr="004B099C">
              <w:rPr>
                <w:rFonts w:ascii="PT Astra Serif" w:hAnsi="PT Astra Serif"/>
                <w:sz w:val="22"/>
                <w:szCs w:val="22"/>
                <w:lang w:eastAsia="en-US"/>
              </w:rPr>
              <w:t>, д. 41;</w:t>
            </w:r>
          </w:p>
          <w:p w:rsidR="004B099C" w:rsidRPr="004B099C" w:rsidRDefault="004B099C" w:rsidP="004B099C">
            <w:pPr>
              <w:autoSpaceDE w:val="0"/>
              <w:autoSpaceDN w:val="0"/>
              <w:adjustRightInd w:val="0"/>
              <w:ind w:right="-108"/>
              <w:rPr>
                <w:rFonts w:ascii="PT Astra Serif" w:hAnsi="PT Astra Serif"/>
                <w:sz w:val="22"/>
                <w:szCs w:val="22"/>
                <w:lang w:eastAsia="en-US"/>
              </w:rPr>
            </w:pPr>
            <w:r w:rsidRPr="004B099C">
              <w:rPr>
                <w:rFonts w:ascii="PT Astra Serif" w:hAnsi="PT Astra Serif"/>
                <w:sz w:val="22"/>
                <w:szCs w:val="22"/>
                <w:lang w:eastAsia="en-US"/>
              </w:rPr>
              <w:t xml:space="preserve">-  земельный участок, кадастровый номер: 71:30:020501:2370 категория земель: земли населенных пунктов, вид разрешенного использования: деловое управление, площадью 16 644 </w:t>
            </w:r>
            <w:proofErr w:type="spellStart"/>
            <w:r w:rsidRPr="004B099C">
              <w:rPr>
                <w:rFonts w:ascii="PT Astra Serif" w:hAnsi="PT Astra Serif"/>
                <w:sz w:val="22"/>
                <w:szCs w:val="22"/>
                <w:lang w:eastAsia="en-US"/>
              </w:rPr>
              <w:t>кв.м</w:t>
            </w:r>
            <w:proofErr w:type="spellEnd"/>
            <w:r w:rsidRPr="004B099C">
              <w:rPr>
                <w:rFonts w:ascii="PT Astra Serif" w:hAnsi="PT Astra Serif"/>
                <w:sz w:val="22"/>
                <w:szCs w:val="22"/>
                <w:lang w:eastAsia="en-US"/>
              </w:rPr>
              <w:t xml:space="preserve">., адрес: Российская Федерация, Тульская область, г. Тула, Привокзальный район, проезд </w:t>
            </w:r>
            <w:proofErr w:type="spellStart"/>
            <w:r w:rsidRPr="004B099C">
              <w:rPr>
                <w:rFonts w:ascii="PT Astra Serif" w:hAnsi="PT Astra Serif"/>
                <w:sz w:val="22"/>
                <w:szCs w:val="22"/>
                <w:lang w:eastAsia="en-US"/>
              </w:rPr>
              <w:t>Ханинский</w:t>
            </w:r>
            <w:proofErr w:type="spellEnd"/>
            <w:r w:rsidRPr="004B099C">
              <w:rPr>
                <w:rFonts w:ascii="PT Astra Serif" w:hAnsi="PT Astra Serif"/>
                <w:sz w:val="22"/>
                <w:szCs w:val="22"/>
                <w:lang w:eastAsia="en-US"/>
              </w:rPr>
              <w:t>, д. 41.</w:t>
            </w:r>
          </w:p>
          <w:p w:rsidR="006D60C4" w:rsidRPr="004B099C" w:rsidRDefault="006D60C4" w:rsidP="00906389">
            <w:pPr>
              <w:autoSpaceDE w:val="0"/>
              <w:autoSpaceDN w:val="0"/>
              <w:adjustRightInd w:val="0"/>
              <w:ind w:right="-108"/>
              <w:rPr>
                <w:rFonts w:ascii="PT Astra Serif" w:hAnsi="PT Astra Serif"/>
                <w:color w:val="FF0000"/>
                <w:sz w:val="22"/>
                <w:szCs w:val="22"/>
                <w:lang w:eastAsia="zh-CN"/>
              </w:rPr>
            </w:pPr>
          </w:p>
        </w:tc>
      </w:tr>
      <w:tr w:rsidR="0032072F" w:rsidRPr="00BB79D4" w:rsidTr="00780258">
        <w:tc>
          <w:tcPr>
            <w:tcW w:w="3261" w:type="dxa"/>
            <w:shd w:val="clear" w:color="auto" w:fill="auto"/>
          </w:tcPr>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lastRenderedPageBreak/>
              <w:t>Сведения о предыдущих торгах, объявленных в течение года, предшествующего его продаже, и об итогах торгов по продаже такого имущества</w:t>
            </w:r>
          </w:p>
        </w:tc>
        <w:tc>
          <w:tcPr>
            <w:tcW w:w="5953" w:type="dxa"/>
            <w:shd w:val="clear" w:color="auto" w:fill="auto"/>
          </w:tcPr>
          <w:p w:rsidR="006C3994" w:rsidRPr="004B099C" w:rsidRDefault="00940FBF" w:rsidP="001B5EA5">
            <w:pPr>
              <w:widowControl w:val="0"/>
              <w:rPr>
                <w:rFonts w:ascii="PT Astra Serif" w:hAnsi="PT Astra Serif"/>
                <w:sz w:val="22"/>
                <w:szCs w:val="22"/>
              </w:rPr>
            </w:pPr>
            <w:r w:rsidRPr="004B099C">
              <w:rPr>
                <w:rFonts w:ascii="PT Astra Serif" w:hAnsi="PT Astra Serif"/>
                <w:sz w:val="22"/>
                <w:szCs w:val="22"/>
              </w:rPr>
              <w:t>торги ранее не проводились</w:t>
            </w:r>
          </w:p>
        </w:tc>
      </w:tr>
      <w:tr w:rsidR="0032072F" w:rsidRPr="00BB79D4" w:rsidTr="00780258">
        <w:tc>
          <w:tcPr>
            <w:tcW w:w="3261" w:type="dxa"/>
            <w:shd w:val="clear" w:color="auto" w:fill="auto"/>
          </w:tcPr>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t>Начальная (стартовая)</w:t>
            </w:r>
          </w:p>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t>цена объекта (с учетом НДС)</w:t>
            </w:r>
          </w:p>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t>(руб.)</w:t>
            </w:r>
          </w:p>
        </w:tc>
        <w:tc>
          <w:tcPr>
            <w:tcW w:w="5953" w:type="dxa"/>
            <w:shd w:val="clear" w:color="auto" w:fill="auto"/>
          </w:tcPr>
          <w:p w:rsidR="00B91492" w:rsidRPr="009D3322" w:rsidRDefault="00B91492" w:rsidP="004B099C">
            <w:pPr>
              <w:autoSpaceDE w:val="0"/>
              <w:autoSpaceDN w:val="0"/>
              <w:adjustRightInd w:val="0"/>
              <w:rPr>
                <w:rFonts w:ascii="PT Astra Serif" w:hAnsi="PT Astra Serif"/>
                <w:b/>
                <w:sz w:val="22"/>
                <w:szCs w:val="22"/>
                <w:lang w:eastAsia="en-US"/>
              </w:rPr>
            </w:pPr>
            <w:r w:rsidRPr="009D3322">
              <w:rPr>
                <w:rFonts w:ascii="PT Astra Serif" w:hAnsi="PT Astra Serif"/>
                <w:b/>
                <w:sz w:val="22"/>
                <w:szCs w:val="22"/>
                <w:lang w:eastAsia="en-US"/>
              </w:rPr>
              <w:t>33 026 725,00</w:t>
            </w:r>
            <w:r w:rsidR="009748E5" w:rsidRPr="009D3322">
              <w:rPr>
                <w:rFonts w:ascii="PT Astra Serif" w:hAnsi="PT Astra Serif"/>
                <w:b/>
                <w:sz w:val="22"/>
                <w:szCs w:val="22"/>
                <w:lang w:eastAsia="en-US"/>
              </w:rPr>
              <w:t xml:space="preserve"> руб.</w:t>
            </w:r>
            <w:r w:rsidR="00DD2839" w:rsidRPr="009D3322">
              <w:rPr>
                <w:rFonts w:ascii="PT Astra Serif" w:hAnsi="PT Astra Serif"/>
                <w:b/>
                <w:sz w:val="22"/>
                <w:szCs w:val="22"/>
                <w:lang w:eastAsia="en-US"/>
              </w:rPr>
              <w:t xml:space="preserve"> (Тридцать три миллиона двадцать шесть тысяч семьсот двадцать пять) рублей с учетом НДС в размере</w:t>
            </w:r>
            <w:r w:rsidR="009748E5" w:rsidRPr="009D3322">
              <w:rPr>
                <w:rFonts w:ascii="PT Astra Serif" w:hAnsi="PT Astra Serif"/>
                <w:b/>
                <w:sz w:val="22"/>
                <w:szCs w:val="22"/>
                <w:lang w:eastAsia="en-US"/>
              </w:rPr>
              <w:t xml:space="preserve"> 5 504 454,17</w:t>
            </w:r>
            <w:r w:rsidR="00513FBE" w:rsidRPr="009D3322">
              <w:rPr>
                <w:rFonts w:ascii="PT Astra Serif" w:hAnsi="PT Astra Serif"/>
                <w:b/>
                <w:sz w:val="22"/>
                <w:szCs w:val="22"/>
                <w:lang w:eastAsia="en-US"/>
              </w:rPr>
              <w:t xml:space="preserve"> руб. </w:t>
            </w:r>
            <w:r w:rsidR="009748E5" w:rsidRPr="009D3322">
              <w:rPr>
                <w:rFonts w:ascii="PT Astra Serif" w:hAnsi="PT Astra Serif"/>
                <w:b/>
                <w:sz w:val="22"/>
                <w:szCs w:val="22"/>
                <w:lang w:eastAsia="en-US"/>
              </w:rPr>
              <w:t>(Пять миллионов пятьсот четыре тысячи четыреста пятьдесят четыре) рубля 17 копеек</w:t>
            </w:r>
            <w:r w:rsidRPr="009D3322">
              <w:rPr>
                <w:rFonts w:ascii="PT Astra Serif" w:hAnsi="PT Astra Serif"/>
                <w:b/>
                <w:sz w:val="22"/>
                <w:szCs w:val="22"/>
                <w:lang w:eastAsia="en-US"/>
              </w:rPr>
              <w:t>:</w:t>
            </w:r>
          </w:p>
          <w:p w:rsidR="002E070B" w:rsidRPr="00D20DEA" w:rsidRDefault="002E070B" w:rsidP="004B099C">
            <w:pPr>
              <w:autoSpaceDE w:val="0"/>
              <w:autoSpaceDN w:val="0"/>
              <w:adjustRightInd w:val="0"/>
              <w:rPr>
                <w:rFonts w:ascii="PT Astra Serif" w:hAnsi="PT Astra Serif"/>
                <w:b/>
                <w:color w:val="FF0000"/>
                <w:sz w:val="22"/>
                <w:szCs w:val="22"/>
                <w:lang w:eastAsia="en-US"/>
              </w:rPr>
            </w:pPr>
          </w:p>
          <w:p w:rsidR="004B099C" w:rsidRDefault="004B099C" w:rsidP="004B099C">
            <w:pPr>
              <w:autoSpaceDE w:val="0"/>
              <w:autoSpaceDN w:val="0"/>
              <w:adjustRightInd w:val="0"/>
              <w:rPr>
                <w:rFonts w:ascii="PT Astra Serif" w:hAnsi="PT Astra Serif"/>
                <w:b/>
                <w:sz w:val="22"/>
                <w:szCs w:val="22"/>
                <w:lang w:eastAsia="en-US"/>
              </w:rPr>
            </w:pPr>
            <w:r w:rsidRPr="00FC3A67">
              <w:rPr>
                <w:rFonts w:ascii="PT Astra Serif" w:hAnsi="PT Astra Serif"/>
                <w:sz w:val="22"/>
                <w:szCs w:val="22"/>
                <w:lang w:eastAsia="en-US"/>
              </w:rPr>
              <w:t xml:space="preserve">- нежилое здание (склад), количество этажей - 1, в том числе подземных - 0, кадастровый номер: 71:30:020501:1273, площадью 535,5 </w:t>
            </w:r>
            <w:proofErr w:type="spellStart"/>
            <w:r w:rsidRPr="00FC3A67">
              <w:rPr>
                <w:rFonts w:ascii="PT Astra Serif" w:hAnsi="PT Astra Serif"/>
                <w:sz w:val="22"/>
                <w:szCs w:val="22"/>
                <w:lang w:eastAsia="en-US"/>
              </w:rPr>
              <w:t>кв.м</w:t>
            </w:r>
            <w:proofErr w:type="spellEnd"/>
            <w:r w:rsidRPr="00FC3A67">
              <w:rPr>
                <w:rFonts w:ascii="PT Astra Serif" w:hAnsi="PT Astra Serif"/>
                <w:sz w:val="22"/>
                <w:szCs w:val="22"/>
                <w:lang w:eastAsia="en-US"/>
              </w:rPr>
              <w:t xml:space="preserve">., адрес: Тульская область, г. Тула, Привокзальный район, Военный городок № 30, пр. </w:t>
            </w:r>
            <w:proofErr w:type="spellStart"/>
            <w:r w:rsidRPr="00FC3A67">
              <w:rPr>
                <w:rFonts w:ascii="PT Astra Serif" w:hAnsi="PT Astra Serif"/>
                <w:sz w:val="22"/>
                <w:szCs w:val="22"/>
                <w:lang w:eastAsia="en-US"/>
              </w:rPr>
              <w:t>Ханинский</w:t>
            </w:r>
            <w:proofErr w:type="spellEnd"/>
            <w:r w:rsidRPr="00FC3A67">
              <w:rPr>
                <w:rFonts w:ascii="PT Astra Serif" w:hAnsi="PT Astra Serif"/>
                <w:sz w:val="22"/>
                <w:szCs w:val="22"/>
                <w:lang w:eastAsia="en-US"/>
              </w:rPr>
              <w:t xml:space="preserve">, д. 41 – </w:t>
            </w:r>
            <w:r w:rsidR="002E070B" w:rsidRPr="00FC3A67">
              <w:rPr>
                <w:rFonts w:ascii="PT Astra Serif" w:hAnsi="PT Astra Serif"/>
                <w:b/>
                <w:sz w:val="22"/>
                <w:szCs w:val="22"/>
                <w:lang w:eastAsia="en-US"/>
              </w:rPr>
              <w:t>4 435 488,00</w:t>
            </w:r>
            <w:r w:rsidR="009748E5" w:rsidRPr="00FC3A67">
              <w:rPr>
                <w:rFonts w:ascii="PT Astra Serif" w:hAnsi="PT Astra Serif"/>
                <w:b/>
                <w:sz w:val="22"/>
                <w:szCs w:val="22"/>
                <w:lang w:eastAsia="en-US"/>
              </w:rPr>
              <w:t xml:space="preserve"> руб. (Четыре миллиона четыреста тридцать пять тысяч четыреста восемьдесят восемь) рублей 00 копеек с учетом НДС в размере </w:t>
            </w:r>
            <w:r w:rsidR="00841A17" w:rsidRPr="00FC3A67">
              <w:rPr>
                <w:rFonts w:ascii="PT Astra Serif" w:hAnsi="PT Astra Serif"/>
                <w:b/>
                <w:sz w:val="22"/>
                <w:szCs w:val="22"/>
                <w:lang w:eastAsia="en-US"/>
              </w:rPr>
              <w:t>739 248,00 руб.</w:t>
            </w:r>
            <w:r w:rsidR="00FC3A67" w:rsidRPr="00FC3A67">
              <w:rPr>
                <w:rFonts w:ascii="PT Astra Serif" w:hAnsi="PT Astra Serif"/>
                <w:b/>
                <w:sz w:val="22"/>
                <w:szCs w:val="22"/>
                <w:lang w:eastAsia="en-US"/>
              </w:rPr>
              <w:t xml:space="preserve"> </w:t>
            </w:r>
            <w:r w:rsidR="00841A17" w:rsidRPr="00FC3A67">
              <w:rPr>
                <w:rFonts w:ascii="PT Astra Serif" w:hAnsi="PT Astra Serif"/>
                <w:b/>
                <w:sz w:val="22"/>
                <w:szCs w:val="22"/>
                <w:lang w:eastAsia="en-US"/>
              </w:rPr>
              <w:t>(</w:t>
            </w:r>
            <w:r w:rsidR="00FC3A67" w:rsidRPr="00FC3A67">
              <w:rPr>
                <w:rFonts w:ascii="PT Astra Serif" w:hAnsi="PT Astra Serif"/>
                <w:b/>
                <w:sz w:val="22"/>
                <w:szCs w:val="22"/>
                <w:lang w:eastAsia="en-US"/>
              </w:rPr>
              <w:t>Семьсот тридцать девять тысяч двести сорок восемь) рублей 00 копеек</w:t>
            </w:r>
            <w:r w:rsidRPr="00FC3A67">
              <w:rPr>
                <w:rFonts w:ascii="PT Astra Serif" w:hAnsi="PT Astra Serif"/>
                <w:b/>
                <w:sz w:val="22"/>
                <w:szCs w:val="22"/>
                <w:lang w:eastAsia="en-US"/>
              </w:rPr>
              <w:t>;</w:t>
            </w:r>
          </w:p>
          <w:p w:rsidR="008C5C4B" w:rsidRPr="00FC3A67" w:rsidRDefault="008C5C4B" w:rsidP="004B099C">
            <w:pPr>
              <w:autoSpaceDE w:val="0"/>
              <w:autoSpaceDN w:val="0"/>
              <w:adjustRightInd w:val="0"/>
              <w:rPr>
                <w:rFonts w:ascii="PT Astra Serif" w:hAnsi="PT Astra Serif"/>
                <w:sz w:val="22"/>
                <w:szCs w:val="22"/>
                <w:lang w:eastAsia="en-US"/>
              </w:rPr>
            </w:pPr>
          </w:p>
          <w:p w:rsidR="004B099C" w:rsidRPr="00C024EB" w:rsidRDefault="004B099C" w:rsidP="004B099C">
            <w:pPr>
              <w:autoSpaceDE w:val="0"/>
              <w:autoSpaceDN w:val="0"/>
              <w:adjustRightInd w:val="0"/>
              <w:rPr>
                <w:rFonts w:ascii="PT Astra Serif" w:hAnsi="PT Astra Serif"/>
                <w:sz w:val="22"/>
                <w:szCs w:val="22"/>
                <w:lang w:eastAsia="en-US"/>
              </w:rPr>
            </w:pPr>
            <w:r w:rsidRPr="00C024EB">
              <w:rPr>
                <w:rFonts w:ascii="PT Astra Serif" w:hAnsi="PT Astra Serif"/>
                <w:sz w:val="22"/>
                <w:szCs w:val="22"/>
                <w:lang w:eastAsia="en-US"/>
              </w:rPr>
              <w:t xml:space="preserve">- нежилое здание (склад), количество этажей - 1, в том числе подземных - 0, кадастровый номер: 71:30:020501:1330, площадью 158,1 </w:t>
            </w:r>
            <w:proofErr w:type="spellStart"/>
            <w:r w:rsidRPr="00C024EB">
              <w:rPr>
                <w:rFonts w:ascii="PT Astra Serif" w:hAnsi="PT Astra Serif"/>
                <w:sz w:val="22"/>
                <w:szCs w:val="22"/>
                <w:lang w:eastAsia="en-US"/>
              </w:rPr>
              <w:t>кв.м</w:t>
            </w:r>
            <w:proofErr w:type="spellEnd"/>
            <w:r w:rsidRPr="00C024EB">
              <w:rPr>
                <w:rFonts w:ascii="PT Astra Serif" w:hAnsi="PT Astra Serif"/>
                <w:sz w:val="22"/>
                <w:szCs w:val="22"/>
                <w:lang w:eastAsia="en-US"/>
              </w:rPr>
              <w:t xml:space="preserve">., адрес: Тульская </w:t>
            </w:r>
          </w:p>
          <w:p w:rsidR="004B099C" w:rsidRDefault="004B099C" w:rsidP="004B099C">
            <w:pPr>
              <w:autoSpaceDE w:val="0"/>
              <w:autoSpaceDN w:val="0"/>
              <w:adjustRightInd w:val="0"/>
              <w:rPr>
                <w:rFonts w:ascii="PT Astra Serif" w:hAnsi="PT Astra Serif"/>
                <w:b/>
                <w:sz w:val="22"/>
                <w:szCs w:val="22"/>
                <w:u w:val="single"/>
                <w:lang w:eastAsia="en-US"/>
              </w:rPr>
            </w:pPr>
            <w:r w:rsidRPr="00C024EB">
              <w:rPr>
                <w:rFonts w:ascii="PT Astra Serif" w:hAnsi="PT Astra Serif"/>
                <w:sz w:val="22"/>
                <w:szCs w:val="22"/>
                <w:lang w:eastAsia="en-US"/>
              </w:rPr>
              <w:t xml:space="preserve">область, г. Тула, проезд </w:t>
            </w:r>
            <w:proofErr w:type="spellStart"/>
            <w:r w:rsidRPr="00C024EB">
              <w:rPr>
                <w:rFonts w:ascii="PT Astra Serif" w:hAnsi="PT Astra Serif"/>
                <w:sz w:val="22"/>
                <w:szCs w:val="22"/>
                <w:lang w:eastAsia="en-US"/>
              </w:rPr>
              <w:t>Ханинский</w:t>
            </w:r>
            <w:proofErr w:type="spellEnd"/>
            <w:r w:rsidRPr="00C024EB">
              <w:rPr>
                <w:rFonts w:ascii="PT Astra Serif" w:hAnsi="PT Astra Serif"/>
                <w:sz w:val="22"/>
                <w:szCs w:val="22"/>
                <w:lang w:eastAsia="en-US"/>
              </w:rPr>
              <w:t xml:space="preserve">, д. 41 – </w:t>
            </w:r>
            <w:r w:rsidRPr="00C024EB">
              <w:rPr>
                <w:rFonts w:ascii="PT Astra Serif" w:hAnsi="PT Astra Serif"/>
                <w:b/>
                <w:sz w:val="22"/>
                <w:szCs w:val="22"/>
                <w:lang w:eastAsia="en-US"/>
              </w:rPr>
              <w:t>1 571 430,00</w:t>
            </w:r>
            <w:r w:rsidR="007E4B39" w:rsidRPr="00C024EB">
              <w:rPr>
                <w:rFonts w:ascii="PT Astra Serif" w:hAnsi="PT Astra Serif"/>
                <w:b/>
                <w:sz w:val="22"/>
                <w:szCs w:val="22"/>
                <w:lang w:eastAsia="en-US"/>
              </w:rPr>
              <w:t xml:space="preserve"> </w:t>
            </w:r>
            <w:r w:rsidR="00C024EB" w:rsidRPr="00C024EB">
              <w:rPr>
                <w:rFonts w:ascii="PT Astra Serif" w:hAnsi="PT Astra Serif"/>
                <w:b/>
                <w:sz w:val="22"/>
                <w:szCs w:val="22"/>
                <w:lang w:eastAsia="en-US"/>
              </w:rPr>
              <w:t xml:space="preserve">руб. </w:t>
            </w:r>
            <w:r w:rsidR="007E4B39" w:rsidRPr="00C024EB">
              <w:rPr>
                <w:rFonts w:ascii="PT Astra Serif" w:hAnsi="PT Astra Serif"/>
                <w:b/>
                <w:sz w:val="22"/>
                <w:szCs w:val="22"/>
                <w:lang w:eastAsia="en-US"/>
              </w:rPr>
              <w:t>(Один миллион пятьсот семьдесят одна тысяча четыреста тридцать) рублей 00 копеек с учетом НДС в размере 261 905,</w:t>
            </w:r>
            <w:r w:rsidR="00C024EB" w:rsidRPr="00C024EB">
              <w:rPr>
                <w:rFonts w:ascii="PT Astra Serif" w:hAnsi="PT Astra Serif"/>
                <w:b/>
                <w:sz w:val="22"/>
                <w:szCs w:val="22"/>
                <w:lang w:eastAsia="en-US"/>
              </w:rPr>
              <w:t xml:space="preserve"> </w:t>
            </w:r>
            <w:r w:rsidR="007E4B39" w:rsidRPr="00C024EB">
              <w:rPr>
                <w:rFonts w:ascii="PT Astra Serif" w:hAnsi="PT Astra Serif"/>
                <w:b/>
                <w:sz w:val="22"/>
                <w:szCs w:val="22"/>
                <w:lang w:eastAsia="en-US"/>
              </w:rPr>
              <w:t xml:space="preserve">руб. </w:t>
            </w:r>
            <w:r w:rsidR="00C024EB" w:rsidRPr="00C024EB">
              <w:rPr>
                <w:rFonts w:ascii="PT Astra Serif" w:hAnsi="PT Astra Serif"/>
                <w:b/>
                <w:sz w:val="22"/>
                <w:szCs w:val="22"/>
                <w:lang w:eastAsia="en-US"/>
              </w:rPr>
              <w:t>(</w:t>
            </w:r>
            <w:r w:rsidR="007E4B39" w:rsidRPr="00C024EB">
              <w:rPr>
                <w:rFonts w:ascii="PT Astra Serif" w:hAnsi="PT Astra Serif"/>
                <w:b/>
                <w:sz w:val="22"/>
                <w:szCs w:val="22"/>
                <w:lang w:eastAsia="en-US"/>
              </w:rPr>
              <w:t>Двести шестьдесят одна тысяча девятьсот пять) рублей 00 копеек</w:t>
            </w:r>
            <w:r w:rsidR="002E070B" w:rsidRPr="00AD0099">
              <w:rPr>
                <w:rFonts w:ascii="PT Astra Serif" w:hAnsi="PT Astra Serif"/>
                <w:b/>
                <w:sz w:val="22"/>
                <w:szCs w:val="22"/>
                <w:lang w:eastAsia="en-US"/>
              </w:rPr>
              <w:t>;</w:t>
            </w:r>
          </w:p>
          <w:p w:rsidR="008C5C4B" w:rsidRPr="00C024EB" w:rsidRDefault="008C5C4B" w:rsidP="004B099C">
            <w:pPr>
              <w:autoSpaceDE w:val="0"/>
              <w:autoSpaceDN w:val="0"/>
              <w:adjustRightInd w:val="0"/>
              <w:rPr>
                <w:rFonts w:ascii="PT Astra Serif" w:hAnsi="PT Astra Serif"/>
                <w:sz w:val="22"/>
                <w:szCs w:val="22"/>
                <w:lang w:eastAsia="en-US"/>
              </w:rPr>
            </w:pPr>
          </w:p>
          <w:p w:rsidR="004B099C" w:rsidRDefault="004B099C" w:rsidP="004B099C">
            <w:pPr>
              <w:autoSpaceDE w:val="0"/>
              <w:autoSpaceDN w:val="0"/>
              <w:adjustRightInd w:val="0"/>
              <w:ind w:right="-108"/>
              <w:rPr>
                <w:rFonts w:ascii="PT Astra Serif" w:hAnsi="PT Astra Serif"/>
                <w:sz w:val="22"/>
                <w:szCs w:val="22"/>
                <w:lang w:eastAsia="en-US"/>
              </w:rPr>
            </w:pPr>
            <w:r w:rsidRPr="001F2473">
              <w:rPr>
                <w:rFonts w:ascii="PT Astra Serif" w:hAnsi="PT Astra Serif"/>
                <w:sz w:val="22"/>
                <w:szCs w:val="22"/>
                <w:lang w:eastAsia="en-US"/>
              </w:rPr>
              <w:t xml:space="preserve">- нежилое здание (склад), количество этажей - 1, в том числе подземных - 0, кадастровый номер: 71:30:020501:1279, площадью 151,7 </w:t>
            </w:r>
            <w:proofErr w:type="spellStart"/>
            <w:r w:rsidRPr="001F2473">
              <w:rPr>
                <w:rFonts w:ascii="PT Astra Serif" w:hAnsi="PT Astra Serif"/>
                <w:sz w:val="22"/>
                <w:szCs w:val="22"/>
                <w:lang w:eastAsia="en-US"/>
              </w:rPr>
              <w:t>кв.м</w:t>
            </w:r>
            <w:proofErr w:type="spellEnd"/>
            <w:r w:rsidRPr="001F2473">
              <w:rPr>
                <w:rFonts w:ascii="PT Astra Serif" w:hAnsi="PT Astra Serif"/>
                <w:sz w:val="22"/>
                <w:szCs w:val="22"/>
                <w:lang w:eastAsia="en-US"/>
              </w:rPr>
              <w:t xml:space="preserve">., адрес: Тульская область, г. Тула, проезд </w:t>
            </w:r>
            <w:proofErr w:type="spellStart"/>
            <w:r w:rsidRPr="001F2473">
              <w:rPr>
                <w:rFonts w:ascii="PT Astra Serif" w:hAnsi="PT Astra Serif"/>
                <w:sz w:val="22"/>
                <w:szCs w:val="22"/>
                <w:lang w:eastAsia="en-US"/>
              </w:rPr>
              <w:t>Ханинский</w:t>
            </w:r>
            <w:proofErr w:type="spellEnd"/>
            <w:r w:rsidRPr="001F2473">
              <w:rPr>
                <w:rFonts w:ascii="PT Astra Serif" w:hAnsi="PT Astra Serif"/>
                <w:sz w:val="22"/>
                <w:szCs w:val="22"/>
                <w:lang w:eastAsia="en-US"/>
              </w:rPr>
              <w:t xml:space="preserve">, д. 41 – </w:t>
            </w:r>
            <w:r w:rsidR="002E070B" w:rsidRPr="001F2473">
              <w:rPr>
                <w:rFonts w:ascii="PT Astra Serif" w:hAnsi="PT Astra Serif"/>
                <w:b/>
                <w:sz w:val="22"/>
                <w:szCs w:val="22"/>
                <w:lang w:eastAsia="en-US"/>
              </w:rPr>
              <w:t>1 507 818,00</w:t>
            </w:r>
            <w:r w:rsidR="00476B65" w:rsidRPr="001F2473">
              <w:rPr>
                <w:rFonts w:ascii="PT Astra Serif" w:hAnsi="PT Astra Serif"/>
                <w:b/>
                <w:sz w:val="22"/>
                <w:szCs w:val="22"/>
                <w:lang w:eastAsia="en-US"/>
              </w:rPr>
              <w:t xml:space="preserve"> руб. (Один миллион пятьсот семь тысяч восемьсот</w:t>
            </w:r>
            <w:r w:rsidR="007E4EC2">
              <w:rPr>
                <w:rFonts w:ascii="PT Astra Serif" w:hAnsi="PT Astra Serif"/>
                <w:b/>
                <w:sz w:val="22"/>
                <w:szCs w:val="22"/>
                <w:lang w:eastAsia="en-US"/>
              </w:rPr>
              <w:t xml:space="preserve"> восемнадцать</w:t>
            </w:r>
            <w:r w:rsidR="00476B65" w:rsidRPr="001F2473">
              <w:rPr>
                <w:rFonts w:ascii="PT Astra Serif" w:hAnsi="PT Astra Serif"/>
                <w:b/>
                <w:sz w:val="22"/>
                <w:szCs w:val="22"/>
                <w:lang w:eastAsia="en-US"/>
              </w:rPr>
              <w:t>) рублей 00 копеек с учетом</w:t>
            </w:r>
            <w:r w:rsidR="001F2473" w:rsidRPr="001F2473">
              <w:rPr>
                <w:rFonts w:ascii="PT Astra Serif" w:hAnsi="PT Astra Serif"/>
                <w:b/>
                <w:sz w:val="22"/>
                <w:szCs w:val="22"/>
                <w:lang w:eastAsia="en-US"/>
              </w:rPr>
              <w:t xml:space="preserve"> НДС в размере 251 303,00 руб. (Двести пятьдесят одна тысяча триста три) рубля 00 копеек</w:t>
            </w:r>
            <w:r w:rsidRPr="001F2473">
              <w:rPr>
                <w:rFonts w:ascii="PT Astra Serif" w:hAnsi="PT Astra Serif"/>
                <w:sz w:val="22"/>
                <w:szCs w:val="22"/>
                <w:lang w:eastAsia="en-US"/>
              </w:rPr>
              <w:t>;</w:t>
            </w:r>
          </w:p>
          <w:p w:rsidR="008C5C4B" w:rsidRPr="001F2473" w:rsidRDefault="008C5C4B" w:rsidP="004B099C">
            <w:pPr>
              <w:autoSpaceDE w:val="0"/>
              <w:autoSpaceDN w:val="0"/>
              <w:adjustRightInd w:val="0"/>
              <w:ind w:right="-108"/>
              <w:rPr>
                <w:rFonts w:ascii="PT Astra Serif" w:hAnsi="PT Astra Serif"/>
                <w:sz w:val="22"/>
                <w:szCs w:val="22"/>
                <w:lang w:eastAsia="en-US"/>
              </w:rPr>
            </w:pPr>
          </w:p>
          <w:p w:rsidR="004B099C" w:rsidRDefault="004B099C" w:rsidP="004B099C">
            <w:pPr>
              <w:autoSpaceDE w:val="0"/>
              <w:autoSpaceDN w:val="0"/>
              <w:adjustRightInd w:val="0"/>
              <w:ind w:right="-108"/>
              <w:rPr>
                <w:rFonts w:ascii="PT Astra Serif" w:hAnsi="PT Astra Serif"/>
                <w:b/>
                <w:sz w:val="22"/>
                <w:szCs w:val="22"/>
                <w:lang w:eastAsia="en-US"/>
              </w:rPr>
            </w:pPr>
            <w:r w:rsidRPr="008C5C4B">
              <w:rPr>
                <w:rFonts w:ascii="PT Astra Serif" w:hAnsi="PT Astra Serif"/>
                <w:sz w:val="22"/>
                <w:szCs w:val="22"/>
                <w:lang w:eastAsia="en-US"/>
              </w:rPr>
              <w:t xml:space="preserve">- нежилое здание (хранилище), количество этажей - 1, в том числе подземных - 0, кадастровый номер: 71:30:020501:1276, площадью 1262,4 </w:t>
            </w:r>
            <w:proofErr w:type="spellStart"/>
            <w:r w:rsidRPr="008C5C4B">
              <w:rPr>
                <w:rFonts w:ascii="PT Astra Serif" w:hAnsi="PT Astra Serif"/>
                <w:sz w:val="22"/>
                <w:szCs w:val="22"/>
                <w:lang w:eastAsia="en-US"/>
              </w:rPr>
              <w:t>кв.м</w:t>
            </w:r>
            <w:proofErr w:type="spellEnd"/>
            <w:r w:rsidRPr="008C5C4B">
              <w:rPr>
                <w:rFonts w:ascii="PT Astra Serif" w:hAnsi="PT Astra Serif"/>
                <w:sz w:val="22"/>
                <w:szCs w:val="22"/>
                <w:lang w:eastAsia="en-US"/>
              </w:rPr>
              <w:t xml:space="preserve">., адрес: Тульская область, г. Тула, проезд </w:t>
            </w:r>
            <w:proofErr w:type="spellStart"/>
            <w:r w:rsidRPr="008C5C4B">
              <w:rPr>
                <w:rFonts w:ascii="PT Astra Serif" w:hAnsi="PT Astra Serif"/>
                <w:sz w:val="22"/>
                <w:szCs w:val="22"/>
                <w:lang w:eastAsia="en-US"/>
              </w:rPr>
              <w:t>Ханинский</w:t>
            </w:r>
            <w:proofErr w:type="spellEnd"/>
            <w:r w:rsidRPr="008C5C4B">
              <w:rPr>
                <w:rFonts w:ascii="PT Astra Serif" w:hAnsi="PT Astra Serif"/>
                <w:sz w:val="22"/>
                <w:szCs w:val="22"/>
                <w:lang w:eastAsia="en-US"/>
              </w:rPr>
              <w:t xml:space="preserve">, д. 41 – </w:t>
            </w:r>
            <w:r w:rsidR="002E070B" w:rsidRPr="008C5C4B">
              <w:rPr>
                <w:rFonts w:ascii="PT Astra Serif" w:hAnsi="PT Astra Serif"/>
                <w:b/>
                <w:sz w:val="22"/>
                <w:szCs w:val="22"/>
                <w:lang w:eastAsia="en-US"/>
              </w:rPr>
              <w:t>9 651</w:t>
            </w:r>
            <w:r w:rsidR="009B0C8C">
              <w:rPr>
                <w:rFonts w:ascii="PT Astra Serif" w:hAnsi="PT Astra Serif"/>
                <w:b/>
                <w:sz w:val="22"/>
                <w:szCs w:val="22"/>
                <w:lang w:eastAsia="en-US"/>
              </w:rPr>
              <w:t> </w:t>
            </w:r>
            <w:r w:rsidR="002E070B" w:rsidRPr="008C5C4B">
              <w:rPr>
                <w:rFonts w:ascii="PT Astra Serif" w:hAnsi="PT Astra Serif"/>
                <w:b/>
                <w:sz w:val="22"/>
                <w:szCs w:val="22"/>
                <w:lang w:eastAsia="en-US"/>
              </w:rPr>
              <w:t>989</w:t>
            </w:r>
            <w:r w:rsidR="009B0C8C">
              <w:rPr>
                <w:rFonts w:ascii="PT Astra Serif" w:hAnsi="PT Astra Serif"/>
                <w:b/>
                <w:sz w:val="22"/>
                <w:szCs w:val="22"/>
                <w:lang w:eastAsia="en-US"/>
              </w:rPr>
              <w:t>,00</w:t>
            </w:r>
            <w:r w:rsidR="00BE0D18" w:rsidRPr="008C5C4B">
              <w:rPr>
                <w:rFonts w:ascii="PT Astra Serif" w:hAnsi="PT Astra Serif"/>
                <w:b/>
                <w:sz w:val="22"/>
                <w:szCs w:val="22"/>
                <w:lang w:eastAsia="en-US"/>
              </w:rPr>
              <w:t xml:space="preserve"> </w:t>
            </w:r>
            <w:r w:rsidR="008C5C4B">
              <w:rPr>
                <w:rFonts w:ascii="PT Astra Serif" w:hAnsi="PT Astra Serif"/>
                <w:b/>
                <w:sz w:val="22"/>
                <w:szCs w:val="22"/>
                <w:lang w:eastAsia="en-US"/>
              </w:rPr>
              <w:t xml:space="preserve">руб. </w:t>
            </w:r>
            <w:r w:rsidR="00BE0D18" w:rsidRPr="008C5C4B">
              <w:rPr>
                <w:rFonts w:ascii="PT Astra Serif" w:hAnsi="PT Astra Serif"/>
                <w:b/>
                <w:sz w:val="22"/>
                <w:szCs w:val="22"/>
                <w:lang w:eastAsia="en-US"/>
              </w:rPr>
              <w:t xml:space="preserve">(Девять миллионов шестьсот пятьдесят одна тысяча девятьсот </w:t>
            </w:r>
            <w:r w:rsidR="00BE0D18" w:rsidRPr="008C5C4B">
              <w:rPr>
                <w:rFonts w:ascii="PT Astra Serif" w:hAnsi="PT Astra Serif"/>
                <w:b/>
                <w:sz w:val="22"/>
                <w:szCs w:val="22"/>
                <w:lang w:eastAsia="en-US"/>
              </w:rPr>
              <w:lastRenderedPageBreak/>
              <w:t xml:space="preserve">восемьдесят девять) рублей 00 копеек </w:t>
            </w:r>
            <w:r w:rsidR="006A0C66" w:rsidRPr="008C5C4B">
              <w:rPr>
                <w:rFonts w:ascii="PT Astra Serif" w:hAnsi="PT Astra Serif"/>
                <w:b/>
                <w:sz w:val="22"/>
                <w:szCs w:val="22"/>
                <w:lang w:eastAsia="en-US"/>
              </w:rPr>
              <w:t>с учетом НДС в размере 1 608 664,83 руб. (Один миллион шестьсот восемь тысяч шестьсот шестьдесят четыре) рубля 83 копейки</w:t>
            </w:r>
            <w:r w:rsidRPr="008C5C4B">
              <w:rPr>
                <w:rFonts w:ascii="PT Astra Serif" w:hAnsi="PT Astra Serif"/>
                <w:b/>
                <w:sz w:val="22"/>
                <w:szCs w:val="22"/>
                <w:lang w:eastAsia="en-US"/>
              </w:rPr>
              <w:t>;</w:t>
            </w:r>
          </w:p>
          <w:p w:rsidR="008C5C4B" w:rsidRPr="008C5C4B" w:rsidRDefault="008C5C4B" w:rsidP="004B099C">
            <w:pPr>
              <w:autoSpaceDE w:val="0"/>
              <w:autoSpaceDN w:val="0"/>
              <w:adjustRightInd w:val="0"/>
              <w:ind w:right="-108"/>
              <w:rPr>
                <w:rFonts w:ascii="PT Astra Serif" w:hAnsi="PT Astra Serif"/>
                <w:sz w:val="22"/>
                <w:szCs w:val="22"/>
                <w:lang w:eastAsia="en-US"/>
              </w:rPr>
            </w:pPr>
          </w:p>
          <w:p w:rsidR="004B099C" w:rsidRPr="008C5C4B" w:rsidRDefault="004B099C" w:rsidP="004B099C">
            <w:pPr>
              <w:autoSpaceDE w:val="0"/>
              <w:autoSpaceDN w:val="0"/>
              <w:adjustRightInd w:val="0"/>
              <w:ind w:right="-108"/>
              <w:rPr>
                <w:rFonts w:ascii="PT Astra Serif" w:hAnsi="PT Astra Serif"/>
                <w:sz w:val="22"/>
                <w:szCs w:val="22"/>
                <w:lang w:eastAsia="en-US"/>
              </w:rPr>
            </w:pPr>
            <w:r w:rsidRPr="008C5C4B">
              <w:rPr>
                <w:rFonts w:ascii="PT Astra Serif" w:hAnsi="PT Astra Serif"/>
                <w:sz w:val="22"/>
                <w:szCs w:val="22"/>
                <w:lang w:eastAsia="en-US"/>
              </w:rPr>
              <w:t xml:space="preserve">-  земельный участок, кадастровый номер: 71:30:020501:2370 категория земель: земли населенных пунктов, вид разрешенного использования: деловое управление, площадью 16 644 </w:t>
            </w:r>
            <w:proofErr w:type="spellStart"/>
            <w:r w:rsidRPr="008C5C4B">
              <w:rPr>
                <w:rFonts w:ascii="PT Astra Serif" w:hAnsi="PT Astra Serif"/>
                <w:sz w:val="22"/>
                <w:szCs w:val="22"/>
                <w:lang w:eastAsia="en-US"/>
              </w:rPr>
              <w:t>кв.м</w:t>
            </w:r>
            <w:proofErr w:type="spellEnd"/>
            <w:r w:rsidRPr="008C5C4B">
              <w:rPr>
                <w:rFonts w:ascii="PT Astra Serif" w:hAnsi="PT Astra Serif"/>
                <w:sz w:val="22"/>
                <w:szCs w:val="22"/>
                <w:lang w:eastAsia="en-US"/>
              </w:rPr>
              <w:t xml:space="preserve">., адрес: Российская Федерация, Тульская область, г. Тула, Привокзальный район, проезд </w:t>
            </w:r>
            <w:proofErr w:type="spellStart"/>
            <w:r w:rsidRPr="008C5C4B">
              <w:rPr>
                <w:rFonts w:ascii="PT Astra Serif" w:hAnsi="PT Astra Serif"/>
                <w:sz w:val="22"/>
                <w:szCs w:val="22"/>
                <w:lang w:eastAsia="en-US"/>
              </w:rPr>
              <w:t>Ханинский</w:t>
            </w:r>
            <w:proofErr w:type="spellEnd"/>
            <w:r w:rsidRPr="008C5C4B">
              <w:rPr>
                <w:rFonts w:ascii="PT Astra Serif" w:hAnsi="PT Astra Serif"/>
                <w:sz w:val="22"/>
                <w:szCs w:val="22"/>
                <w:lang w:eastAsia="en-US"/>
              </w:rPr>
              <w:t>, д. 41</w:t>
            </w:r>
            <w:r w:rsidR="00EE31B7" w:rsidRPr="008C5C4B">
              <w:rPr>
                <w:rFonts w:ascii="PT Astra Serif" w:hAnsi="PT Astra Serif"/>
                <w:sz w:val="22"/>
                <w:szCs w:val="22"/>
                <w:lang w:eastAsia="en-US"/>
              </w:rPr>
              <w:t xml:space="preserve"> – </w:t>
            </w:r>
            <w:r w:rsidR="00EE31B7" w:rsidRPr="008C5C4B">
              <w:rPr>
                <w:rFonts w:ascii="PT Astra Serif" w:hAnsi="PT Astra Serif"/>
                <w:b/>
                <w:sz w:val="22"/>
                <w:szCs w:val="22"/>
                <w:lang w:eastAsia="en-US"/>
              </w:rPr>
              <w:t xml:space="preserve">15 860 000,00 </w:t>
            </w:r>
            <w:r w:rsidR="008C5C4B" w:rsidRPr="008C5C4B">
              <w:rPr>
                <w:rFonts w:ascii="PT Astra Serif" w:hAnsi="PT Astra Serif"/>
                <w:b/>
                <w:sz w:val="22"/>
                <w:szCs w:val="22"/>
                <w:lang w:eastAsia="en-US"/>
              </w:rPr>
              <w:t xml:space="preserve">руб. (Пятнадцать миллионов восемьсот шестьдесят тысяч) рублей 00 копеек </w:t>
            </w:r>
            <w:r w:rsidR="00EE31B7" w:rsidRPr="008C5C4B">
              <w:rPr>
                <w:rFonts w:ascii="PT Astra Serif" w:hAnsi="PT Astra Serif"/>
                <w:b/>
                <w:sz w:val="22"/>
                <w:szCs w:val="22"/>
                <w:lang w:eastAsia="en-US"/>
              </w:rPr>
              <w:t>(НДС не облагается).</w:t>
            </w:r>
          </w:p>
          <w:p w:rsidR="0095116F" w:rsidRPr="004B099C" w:rsidRDefault="0095116F" w:rsidP="00ED5293">
            <w:pPr>
              <w:widowControl w:val="0"/>
              <w:rPr>
                <w:rFonts w:ascii="PT Astra Serif" w:hAnsi="PT Astra Serif"/>
                <w:color w:val="FF0000"/>
                <w:sz w:val="22"/>
                <w:szCs w:val="22"/>
              </w:rPr>
            </w:pPr>
          </w:p>
        </w:tc>
      </w:tr>
      <w:tr w:rsidR="0032072F" w:rsidRPr="00BB79D4" w:rsidTr="00780258">
        <w:tc>
          <w:tcPr>
            <w:tcW w:w="3261" w:type="dxa"/>
            <w:shd w:val="clear" w:color="auto" w:fill="auto"/>
          </w:tcPr>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lastRenderedPageBreak/>
              <w:t>Сумма задатка в размере 10% от начальной (стартовой) цены объекта (руб.)</w:t>
            </w:r>
          </w:p>
        </w:tc>
        <w:tc>
          <w:tcPr>
            <w:tcW w:w="5953" w:type="dxa"/>
            <w:shd w:val="clear" w:color="auto" w:fill="auto"/>
          </w:tcPr>
          <w:p w:rsidR="006C3994" w:rsidRPr="00642D77" w:rsidRDefault="00642D77" w:rsidP="001B5EA5">
            <w:pPr>
              <w:widowControl w:val="0"/>
              <w:rPr>
                <w:rFonts w:ascii="PT Astra Serif" w:hAnsi="PT Astra Serif"/>
                <w:sz w:val="22"/>
                <w:szCs w:val="22"/>
              </w:rPr>
            </w:pPr>
            <w:r w:rsidRPr="00642D77">
              <w:rPr>
                <w:rFonts w:ascii="PT Astra Serif" w:hAnsi="PT Astra Serif"/>
                <w:sz w:val="22"/>
                <w:szCs w:val="22"/>
              </w:rPr>
              <w:t>3 302 672,50</w:t>
            </w:r>
            <w:r w:rsidR="00337701">
              <w:rPr>
                <w:rFonts w:ascii="PT Astra Serif" w:hAnsi="PT Astra Serif"/>
                <w:sz w:val="22"/>
                <w:szCs w:val="22"/>
              </w:rPr>
              <w:t xml:space="preserve"> руб. (Три миллиона триста две тысячи шестьсот семьдесят два) рубля 50 копеек</w:t>
            </w:r>
          </w:p>
        </w:tc>
      </w:tr>
      <w:tr w:rsidR="0032072F" w:rsidRPr="00BB79D4" w:rsidTr="00780258">
        <w:tc>
          <w:tcPr>
            <w:tcW w:w="3261" w:type="dxa"/>
            <w:shd w:val="clear" w:color="auto" w:fill="auto"/>
          </w:tcPr>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t>Шаг аукциона в размере 5% от начальной (стартовой) цены объекта (руб.)</w:t>
            </w:r>
          </w:p>
        </w:tc>
        <w:tc>
          <w:tcPr>
            <w:tcW w:w="5953" w:type="dxa"/>
            <w:shd w:val="clear" w:color="auto" w:fill="auto"/>
          </w:tcPr>
          <w:p w:rsidR="006C3994" w:rsidRPr="00642D77" w:rsidRDefault="00642D77" w:rsidP="001B5EA5">
            <w:pPr>
              <w:widowControl w:val="0"/>
              <w:rPr>
                <w:rFonts w:ascii="PT Astra Serif" w:hAnsi="PT Astra Serif"/>
                <w:sz w:val="22"/>
                <w:szCs w:val="22"/>
              </w:rPr>
            </w:pPr>
            <w:r w:rsidRPr="00642D77">
              <w:rPr>
                <w:rFonts w:ascii="PT Astra Serif" w:hAnsi="PT Astra Serif"/>
                <w:sz w:val="22"/>
                <w:szCs w:val="22"/>
              </w:rPr>
              <w:t>1 651 336,25</w:t>
            </w:r>
            <w:r w:rsidR="00337701">
              <w:rPr>
                <w:rFonts w:ascii="PT Astra Serif" w:hAnsi="PT Astra Serif"/>
                <w:sz w:val="22"/>
                <w:szCs w:val="22"/>
              </w:rPr>
              <w:t xml:space="preserve"> руб. (Один миллион шестьсот пятьдесят одна тысяча триста тридцать шесть) рублей 25 копеек</w:t>
            </w:r>
          </w:p>
        </w:tc>
      </w:tr>
      <w:tr w:rsidR="00D22B13" w:rsidRPr="00BB79D4" w:rsidTr="00780258">
        <w:tc>
          <w:tcPr>
            <w:tcW w:w="3261" w:type="dxa"/>
            <w:shd w:val="clear" w:color="auto" w:fill="auto"/>
          </w:tcPr>
          <w:p w:rsidR="00D22B13" w:rsidRPr="004B099C" w:rsidRDefault="00D22B13" w:rsidP="00D22B13">
            <w:pPr>
              <w:widowControl w:val="0"/>
              <w:rPr>
                <w:rFonts w:ascii="PT Astra Serif" w:hAnsi="PT Astra Serif"/>
                <w:sz w:val="22"/>
                <w:szCs w:val="22"/>
              </w:rPr>
            </w:pPr>
            <w:r w:rsidRPr="004B099C">
              <w:rPr>
                <w:rFonts w:ascii="PT Astra Serif" w:hAnsi="PT Astra Serif"/>
                <w:sz w:val="22"/>
                <w:szCs w:val="22"/>
              </w:rPr>
              <w:t>Примечание, обременение</w:t>
            </w:r>
          </w:p>
        </w:tc>
        <w:tc>
          <w:tcPr>
            <w:tcW w:w="5953" w:type="dxa"/>
            <w:shd w:val="clear" w:color="auto" w:fill="auto"/>
          </w:tcPr>
          <w:p w:rsidR="00D22B13" w:rsidRPr="004B099C" w:rsidRDefault="00D22B13" w:rsidP="00D22B13">
            <w:pPr>
              <w:widowControl w:val="0"/>
              <w:rPr>
                <w:rFonts w:ascii="PT Astra Serif" w:hAnsi="PT Astra Serif"/>
                <w:sz w:val="22"/>
                <w:szCs w:val="22"/>
              </w:rPr>
            </w:pPr>
            <w:r w:rsidRPr="004B099C">
              <w:rPr>
                <w:rFonts w:ascii="PT Astra Serif" w:hAnsi="PT Astra Serif"/>
                <w:sz w:val="22"/>
                <w:szCs w:val="22"/>
              </w:rPr>
              <w:t>свободно, обременение отсутствует</w:t>
            </w:r>
          </w:p>
        </w:tc>
      </w:tr>
    </w:tbl>
    <w:p w:rsidR="006C3994" w:rsidRDefault="006C3994" w:rsidP="001B5EA5">
      <w:pPr>
        <w:jc w:val="both"/>
        <w:rPr>
          <w:rFonts w:ascii="PT Astra Serif" w:hAnsi="PT Astra Serif"/>
          <w:sz w:val="24"/>
          <w:szCs w:val="24"/>
        </w:rPr>
      </w:pPr>
    </w:p>
    <w:p w:rsidR="006D60C4" w:rsidRPr="00247927" w:rsidRDefault="006D60C4" w:rsidP="006D60C4">
      <w:pPr>
        <w:numPr>
          <w:ilvl w:val="0"/>
          <w:numId w:val="21"/>
        </w:numPr>
        <w:ind w:left="0" w:firstLine="0"/>
        <w:jc w:val="center"/>
        <w:rPr>
          <w:rFonts w:ascii="PT Astra Serif" w:hAnsi="PT Astra Serif"/>
          <w:sz w:val="24"/>
          <w:szCs w:val="24"/>
        </w:rPr>
      </w:pPr>
      <w:r w:rsidRPr="00247927">
        <w:rPr>
          <w:rFonts w:ascii="PT Astra Serif" w:hAnsi="PT Astra Serif"/>
          <w:sz w:val="24"/>
          <w:szCs w:val="24"/>
          <w:u w:val="single"/>
        </w:rPr>
        <w:t>Способ приватизации муниципального имущества</w:t>
      </w:r>
      <w:r w:rsidRPr="00247927">
        <w:rPr>
          <w:rFonts w:ascii="PT Astra Serif" w:hAnsi="PT Astra Serif"/>
          <w:sz w:val="24"/>
          <w:szCs w:val="24"/>
        </w:rPr>
        <w:t>.</w:t>
      </w:r>
    </w:p>
    <w:p w:rsidR="006D60C4" w:rsidRPr="00247927" w:rsidRDefault="006D60C4" w:rsidP="006D60C4">
      <w:pPr>
        <w:widowControl w:val="0"/>
        <w:tabs>
          <w:tab w:val="left" w:pos="567"/>
          <w:tab w:val="left" w:pos="3600"/>
        </w:tabs>
        <w:ind w:firstLine="709"/>
        <w:jc w:val="both"/>
        <w:rPr>
          <w:rFonts w:ascii="PT Astra Serif" w:hAnsi="PT Astra Serif"/>
          <w:sz w:val="24"/>
          <w:szCs w:val="24"/>
        </w:rPr>
      </w:pPr>
      <w:r w:rsidRPr="00247927">
        <w:rPr>
          <w:rFonts w:ascii="PT Astra Serif" w:hAnsi="PT Astra Serif"/>
          <w:sz w:val="24"/>
          <w:szCs w:val="24"/>
        </w:rPr>
        <w:t>Открытый аукцион в электронной форме.</w:t>
      </w:r>
    </w:p>
    <w:p w:rsidR="006D60C4" w:rsidRPr="00247927" w:rsidRDefault="006D60C4" w:rsidP="006D60C4">
      <w:pPr>
        <w:widowControl w:val="0"/>
        <w:jc w:val="both"/>
        <w:rPr>
          <w:rFonts w:ascii="PT Astra Serif" w:hAnsi="PT Astra Serif"/>
          <w:sz w:val="24"/>
          <w:szCs w:val="24"/>
        </w:rPr>
      </w:pPr>
    </w:p>
    <w:p w:rsidR="006D60C4" w:rsidRPr="00247927" w:rsidRDefault="006D60C4" w:rsidP="006D60C4">
      <w:pPr>
        <w:widowControl w:val="0"/>
        <w:numPr>
          <w:ilvl w:val="0"/>
          <w:numId w:val="21"/>
        </w:numPr>
        <w:ind w:left="0" w:firstLine="0"/>
        <w:jc w:val="center"/>
        <w:rPr>
          <w:rFonts w:ascii="PT Astra Serif" w:hAnsi="PT Astra Serif"/>
          <w:sz w:val="24"/>
          <w:szCs w:val="24"/>
        </w:rPr>
      </w:pPr>
      <w:r w:rsidRPr="00247927">
        <w:rPr>
          <w:rFonts w:ascii="PT Astra Serif" w:hAnsi="PT Astra Serif"/>
          <w:sz w:val="24"/>
          <w:szCs w:val="24"/>
          <w:u w:val="single"/>
        </w:rPr>
        <w:t>Начальная цена продажи муниципального имущества.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Указана с учетом НДС по лоту в таблице «Перечень выставляемых на электронный аукцион объектов муниципального имущества».</w:t>
      </w:r>
    </w:p>
    <w:p w:rsidR="006D60C4" w:rsidRPr="00247927" w:rsidRDefault="006D60C4" w:rsidP="006D60C4">
      <w:pPr>
        <w:widowControl w:val="0"/>
        <w:tabs>
          <w:tab w:val="num" w:pos="0"/>
        </w:tabs>
        <w:jc w:val="both"/>
        <w:rPr>
          <w:rFonts w:ascii="PT Astra Serif" w:hAnsi="PT Astra Serif"/>
          <w:sz w:val="24"/>
          <w:szCs w:val="24"/>
        </w:rPr>
      </w:pPr>
    </w:p>
    <w:p w:rsidR="006D60C4" w:rsidRPr="00247927" w:rsidRDefault="006D60C4" w:rsidP="006D60C4">
      <w:pPr>
        <w:widowControl w:val="0"/>
        <w:numPr>
          <w:ilvl w:val="0"/>
          <w:numId w:val="21"/>
        </w:numPr>
        <w:ind w:left="0" w:firstLine="0"/>
        <w:jc w:val="center"/>
        <w:rPr>
          <w:rFonts w:ascii="PT Astra Serif" w:hAnsi="PT Astra Serif"/>
          <w:sz w:val="24"/>
          <w:szCs w:val="24"/>
          <w:u w:val="single"/>
        </w:rPr>
      </w:pPr>
      <w:r w:rsidRPr="00247927">
        <w:rPr>
          <w:rFonts w:ascii="PT Astra Serif" w:hAnsi="PT Astra Serif"/>
          <w:sz w:val="24"/>
          <w:szCs w:val="24"/>
          <w:u w:val="single"/>
        </w:rPr>
        <w:t>Форма подачи предложений о цене муниципального имущества.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Аукцион является открытым по составу участников. Предложения о цене муниципального имущества заявляются участниками аукциона открыто в ходе проведения торгов. По итогам торгов с победителем аукциона заключается договор. Подача предложений о цене проводится в день и время, указанные в информационном сообщении о проведении торгов на электронной площадке – универсальная торговая платформа АО «Сбербанк-АСТ», размещенная на сайте </w:t>
      </w:r>
      <w:hyperlink r:id="rId12" w:history="1">
        <w:r w:rsidRPr="00247927">
          <w:rPr>
            <w:rStyle w:val="ad"/>
            <w:rFonts w:ascii="PT Astra Serif" w:hAnsi="PT Astra Serif"/>
            <w:color w:val="auto"/>
            <w:sz w:val="24"/>
            <w:szCs w:val="24"/>
          </w:rPr>
          <w:t>http</w:t>
        </w:r>
        <w:r w:rsidRPr="00247927">
          <w:rPr>
            <w:rStyle w:val="ad"/>
            <w:rFonts w:ascii="PT Astra Serif" w:hAnsi="PT Astra Serif"/>
            <w:color w:val="auto"/>
            <w:sz w:val="24"/>
            <w:szCs w:val="24"/>
            <w:lang w:val="en-US"/>
          </w:rPr>
          <w:t>s</w:t>
        </w:r>
        <w:r w:rsidRPr="00247927">
          <w:rPr>
            <w:rStyle w:val="ad"/>
            <w:rFonts w:ascii="PT Astra Serif" w:hAnsi="PT Astra Serif"/>
            <w:color w:val="auto"/>
            <w:sz w:val="24"/>
            <w:szCs w:val="24"/>
          </w:rPr>
          <w:t>://utp.sberbank-ast.ru</w:t>
        </w:r>
      </w:hyperlink>
      <w:r w:rsidRPr="00247927">
        <w:rPr>
          <w:rFonts w:ascii="PT Astra Serif" w:hAnsi="PT Astra Serif"/>
          <w:sz w:val="24"/>
          <w:szCs w:val="24"/>
        </w:rPr>
        <w:t xml:space="preserve"> в сети Интернет.</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 посредством штатного интерфейса.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Подача предложений о цене для </w:t>
      </w:r>
      <w:proofErr w:type="spellStart"/>
      <w:r w:rsidRPr="00247927">
        <w:rPr>
          <w:rFonts w:ascii="PT Astra Serif" w:hAnsi="PT Astra Serif"/>
          <w:sz w:val="24"/>
          <w:szCs w:val="24"/>
        </w:rPr>
        <w:t>многолотовых</w:t>
      </w:r>
      <w:proofErr w:type="spellEnd"/>
      <w:r w:rsidRPr="00247927">
        <w:rPr>
          <w:rFonts w:ascii="PT Astra Serif" w:hAnsi="PT Astra Serif"/>
          <w:sz w:val="24"/>
          <w:szCs w:val="24"/>
        </w:rPr>
        <w:t xml:space="preserve"> процедур осуществляется отдельно по каждому лоту. Срок (дата и время) и место проведения всех лотов устанавливаются единые. </w:t>
      </w:r>
    </w:p>
    <w:p w:rsidR="006D60C4" w:rsidRPr="00247927" w:rsidRDefault="006D60C4" w:rsidP="006D60C4">
      <w:pPr>
        <w:widowControl w:val="0"/>
        <w:jc w:val="both"/>
        <w:rPr>
          <w:rFonts w:ascii="PT Astra Serif" w:hAnsi="PT Astra Serif"/>
          <w:sz w:val="24"/>
          <w:szCs w:val="24"/>
        </w:rPr>
      </w:pPr>
    </w:p>
    <w:p w:rsidR="006D60C4" w:rsidRPr="00247927" w:rsidRDefault="006D60C4" w:rsidP="006D60C4">
      <w:pPr>
        <w:widowControl w:val="0"/>
        <w:numPr>
          <w:ilvl w:val="0"/>
          <w:numId w:val="21"/>
        </w:numPr>
        <w:ind w:left="0" w:firstLine="0"/>
        <w:jc w:val="center"/>
        <w:rPr>
          <w:rFonts w:ascii="PT Astra Serif" w:hAnsi="PT Astra Serif"/>
          <w:sz w:val="24"/>
          <w:szCs w:val="24"/>
          <w:u w:val="single"/>
        </w:rPr>
      </w:pPr>
      <w:r w:rsidRPr="00247927">
        <w:rPr>
          <w:rFonts w:ascii="PT Astra Serif" w:hAnsi="PT Astra Serif"/>
          <w:sz w:val="24"/>
          <w:szCs w:val="24"/>
          <w:u w:val="single"/>
        </w:rPr>
        <w:t>Условия и сроки платежа, реквизиты счетов</w:t>
      </w:r>
    </w:p>
    <w:p w:rsidR="006D60C4" w:rsidRPr="00247927" w:rsidRDefault="006D60C4" w:rsidP="006D60C4">
      <w:pPr>
        <w:widowControl w:val="0"/>
        <w:jc w:val="center"/>
        <w:rPr>
          <w:rFonts w:ascii="PT Astra Serif" w:hAnsi="PT Astra Serif"/>
          <w:sz w:val="24"/>
          <w:szCs w:val="24"/>
          <w:u w:val="single"/>
        </w:rPr>
      </w:pPr>
      <w:r w:rsidRPr="00247927">
        <w:rPr>
          <w:rFonts w:ascii="PT Astra Serif" w:hAnsi="PT Astra Serif"/>
          <w:sz w:val="24"/>
          <w:szCs w:val="24"/>
          <w:u w:val="single"/>
        </w:rPr>
        <w:t>для оплаты по договору купли-продажи.</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Оплата приобретаемого на электронном аукционе имущества в соответствии с договором купли-продажи производится в течение 30 (Тридцати) рабочих дней после дня заключения договора купли-продажи. Внесенный победителем продажи задаток засчитывается в счет оплаты приобретаемого имущества.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Оплата производится путем безналичного перечисления средств Покупателем </w:t>
      </w:r>
      <w:r w:rsidRPr="00247927">
        <w:rPr>
          <w:rFonts w:ascii="PT Astra Serif" w:hAnsi="PT Astra Serif"/>
          <w:sz w:val="24"/>
          <w:szCs w:val="24"/>
          <w:u w:val="single"/>
        </w:rPr>
        <w:t>на следующие реквизиты</w:t>
      </w:r>
      <w:r w:rsidRPr="00247927">
        <w:rPr>
          <w:rFonts w:ascii="PT Astra Serif" w:hAnsi="PT Astra Serif"/>
          <w:sz w:val="24"/>
          <w:szCs w:val="24"/>
        </w:rPr>
        <w:t>:</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Получатель: УФК по Тульской области (Комитет имущественных и земельных отношений администрации города Тулы), ИНН 7102005410; КПП 710601001;</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Банк Получателя: ОТДЕЛЕНИЕ ТУЛА БАНКА РОССИИ//УФК по Тульской области г. Тула; Р/счет № 03100643000000016600; к/с 40102810445370000059, БИК </w:t>
      </w:r>
      <w:r w:rsidRPr="00247927">
        <w:rPr>
          <w:rFonts w:ascii="PT Astra Serif" w:hAnsi="PT Astra Serif"/>
          <w:sz w:val="24"/>
          <w:szCs w:val="24"/>
        </w:rPr>
        <w:lastRenderedPageBreak/>
        <w:t>017003983; КБК 86011402043040000410, ОКТМО 70701000.</w:t>
      </w:r>
    </w:p>
    <w:p w:rsidR="006D60C4" w:rsidRPr="00247927" w:rsidRDefault="006D60C4" w:rsidP="006D60C4">
      <w:pPr>
        <w:widowControl w:val="0"/>
        <w:ind w:firstLine="709"/>
        <w:jc w:val="both"/>
        <w:rPr>
          <w:rFonts w:ascii="PT Astra Serif" w:hAnsi="PT Astra Serif"/>
          <w:snapToGrid w:val="0"/>
          <w:sz w:val="24"/>
          <w:szCs w:val="24"/>
        </w:rPr>
      </w:pPr>
      <w:r w:rsidRPr="00247927">
        <w:rPr>
          <w:rFonts w:ascii="PT Astra Serif" w:hAnsi="PT Astra Serif"/>
          <w:snapToGrid w:val="0"/>
          <w:sz w:val="24"/>
          <w:szCs w:val="24"/>
        </w:rPr>
        <w:t>В назначении платежа указывается: «Оплата по договору купли-продажи объекта муниципального имущества № _______ от _______».</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НДС входит в цену продажи объекта, указанную в договоре купли-продажи, и уплачивается Покупателем самостоятельно в порядке и сроки, установленные действующим законодательством, на расчетный счет отделения Федерального казначейства по месту регистрации Покупателя.</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u w:val="single"/>
        </w:rPr>
        <w:t>Для физических лиц:</w:t>
      </w:r>
      <w:r w:rsidRPr="00247927">
        <w:rPr>
          <w:rFonts w:ascii="PT Astra Serif" w:hAnsi="PT Astra Serif"/>
          <w:sz w:val="24"/>
          <w:szCs w:val="24"/>
        </w:rPr>
        <w:t xml:space="preserve"> размер НДС, указанный в договоре купли-продажи, перечисляется на следующие реквизиты:</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Получатель: УФК по Тульской области (Комитет имущественных и земельных отношений администрации города Тулы, л/с 05663011200), ИНН 7102005410; </w:t>
      </w:r>
      <w:r w:rsidRPr="00247927">
        <w:rPr>
          <w:rFonts w:ascii="PT Astra Serif" w:hAnsi="PT Astra Serif"/>
          <w:sz w:val="24"/>
          <w:szCs w:val="24"/>
        </w:rPr>
        <w:br/>
        <w:t>КПП 710601001;</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Банк Получателя: ОТДЕЛЕНИЕ ТУЛА БАНКА РОССИИ//УФК по Тульской области г. Тула; Р/счет № 03232643707010006600; к/с 40102810445370000059; БИК 017003983; ОКТМО 70701000, КБК 86000000000000000000.</w:t>
      </w:r>
    </w:p>
    <w:p w:rsidR="006D60C4" w:rsidRPr="00247927" w:rsidRDefault="006D60C4" w:rsidP="006D60C4">
      <w:pPr>
        <w:widowControl w:val="0"/>
        <w:jc w:val="center"/>
        <w:rPr>
          <w:rFonts w:ascii="PT Astra Serif" w:hAnsi="PT Astra Serif"/>
          <w:sz w:val="24"/>
          <w:szCs w:val="24"/>
        </w:rPr>
      </w:pPr>
    </w:p>
    <w:p w:rsidR="006D60C4" w:rsidRPr="00247927" w:rsidRDefault="006D60C4" w:rsidP="006D60C4">
      <w:pPr>
        <w:widowControl w:val="0"/>
        <w:numPr>
          <w:ilvl w:val="0"/>
          <w:numId w:val="17"/>
        </w:numPr>
        <w:ind w:left="0" w:firstLine="0"/>
        <w:jc w:val="center"/>
        <w:rPr>
          <w:rFonts w:ascii="PT Astra Serif" w:hAnsi="PT Astra Serif"/>
          <w:snapToGrid w:val="0"/>
          <w:sz w:val="24"/>
          <w:szCs w:val="24"/>
          <w:u w:val="single"/>
        </w:rPr>
      </w:pPr>
      <w:r w:rsidRPr="00247927">
        <w:rPr>
          <w:rFonts w:ascii="PT Astra Serif" w:hAnsi="PT Astra Serif"/>
          <w:snapToGrid w:val="0"/>
          <w:sz w:val="24"/>
          <w:szCs w:val="24"/>
          <w:u w:val="single"/>
        </w:rPr>
        <w:t>Размер задатка, срок и порядок его внесения,</w:t>
      </w:r>
    </w:p>
    <w:p w:rsidR="006D60C4" w:rsidRPr="00247927" w:rsidRDefault="006D60C4" w:rsidP="006D60C4">
      <w:pPr>
        <w:widowControl w:val="0"/>
        <w:jc w:val="center"/>
        <w:rPr>
          <w:rFonts w:ascii="PT Astra Serif" w:hAnsi="PT Astra Serif"/>
          <w:snapToGrid w:val="0"/>
          <w:sz w:val="24"/>
          <w:szCs w:val="24"/>
          <w:u w:val="single"/>
        </w:rPr>
      </w:pPr>
      <w:r w:rsidRPr="00247927">
        <w:rPr>
          <w:rFonts w:ascii="PT Astra Serif" w:hAnsi="PT Astra Serif"/>
          <w:snapToGrid w:val="0"/>
          <w:sz w:val="24"/>
          <w:szCs w:val="24"/>
          <w:u w:val="single"/>
        </w:rPr>
        <w:t>необходимые реквизиты счетов и порядок возврата задатка.</w:t>
      </w:r>
    </w:p>
    <w:p w:rsidR="006D60C4" w:rsidRPr="00247927" w:rsidRDefault="006D60C4" w:rsidP="006D60C4">
      <w:pPr>
        <w:widowControl w:val="0"/>
        <w:ind w:firstLine="709"/>
        <w:jc w:val="both"/>
        <w:rPr>
          <w:rFonts w:ascii="PT Astra Serif" w:hAnsi="PT Astra Serif"/>
          <w:snapToGrid w:val="0"/>
          <w:sz w:val="24"/>
          <w:szCs w:val="24"/>
        </w:rPr>
      </w:pPr>
      <w:r w:rsidRPr="00247927">
        <w:rPr>
          <w:rFonts w:ascii="PT Astra Serif" w:hAnsi="PT Astra Serif"/>
          <w:snapToGrid w:val="0"/>
          <w:sz w:val="24"/>
          <w:szCs w:val="24"/>
        </w:rPr>
        <w:t>Для участия в аукционе претендент вносит задаток в размере 10 процентов начальной цены, указанной в информационном сообщении о продаже муниципального имущества.</w:t>
      </w:r>
    </w:p>
    <w:p w:rsidR="006D60C4" w:rsidRPr="00247927" w:rsidRDefault="006D60C4" w:rsidP="006D60C4">
      <w:pPr>
        <w:widowControl w:val="0"/>
        <w:ind w:firstLine="709"/>
        <w:jc w:val="both"/>
        <w:rPr>
          <w:rFonts w:ascii="PT Astra Serif" w:hAnsi="PT Astra Serif"/>
          <w:snapToGrid w:val="0"/>
          <w:sz w:val="24"/>
          <w:szCs w:val="24"/>
        </w:rPr>
      </w:pPr>
      <w:r w:rsidRPr="00247927">
        <w:rPr>
          <w:rFonts w:ascii="PT Astra Serif" w:hAnsi="PT Astra Serif"/>
          <w:snapToGrid w:val="0"/>
          <w:sz w:val="24"/>
          <w:szCs w:val="24"/>
        </w:rPr>
        <w:t>Размер задатка указан по лоту в таблице «Перечень выставляемых на электронный аукцион объектов муниципального имущества».</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eastAsia="Calibri" w:hAnsi="PT Astra Serif"/>
          <w:bCs/>
          <w:sz w:val="24"/>
          <w:szCs w:val="24"/>
        </w:rPr>
        <w:t>Претендент для участия в торгах осуществляет перечисление денежных средств на банковские реквизиты Оператора, размещенные в открытой части УТП и торговой секции.</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eastAsia="Calibri" w:hAnsi="PT Astra Serif"/>
          <w:bCs/>
          <w:sz w:val="24"/>
          <w:szCs w:val="24"/>
        </w:rPr>
        <w:t>Сумма задатка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eastAsia="Calibri" w:hAnsi="PT Astra Serif"/>
          <w:bCs/>
          <w:sz w:val="24"/>
          <w:szCs w:val="24"/>
        </w:rPr>
        <w:t xml:space="preserve">Банковские реквизиты счета для перечисления задатка: </w:t>
      </w:r>
    </w:p>
    <w:tbl>
      <w:tblP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3969"/>
      </w:tblGrid>
      <w:tr w:rsidR="006D60C4" w:rsidRPr="00247927" w:rsidTr="00E84F88">
        <w:trPr>
          <w:trHeight w:val="358"/>
        </w:trPr>
        <w:tc>
          <w:tcPr>
            <w:tcW w:w="3256" w:type="dxa"/>
            <w:hideMark/>
          </w:tcPr>
          <w:p w:rsidR="006D60C4" w:rsidRPr="00247927" w:rsidRDefault="006D60C4" w:rsidP="00E84F88">
            <w:pPr>
              <w:keepNext/>
              <w:textAlignment w:val="top"/>
              <w:outlineLvl w:val="2"/>
              <w:rPr>
                <w:rFonts w:ascii="PT Astra Serif" w:hAnsi="PT Astra Serif"/>
                <w:bCs/>
                <w:sz w:val="24"/>
                <w:szCs w:val="24"/>
              </w:rPr>
            </w:pPr>
            <w:r w:rsidRPr="00247927">
              <w:rPr>
                <w:rFonts w:ascii="PT Astra Serif" w:hAnsi="PT Astra Serif"/>
                <w:bCs/>
                <w:sz w:val="24"/>
                <w:szCs w:val="24"/>
              </w:rPr>
              <w:t>Получатель</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 </w:t>
            </w:r>
          </w:p>
        </w:tc>
      </w:tr>
      <w:tr w:rsidR="006D60C4" w:rsidRPr="00247927" w:rsidTr="00E84F88">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Наименование</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АО «Сбербанк-АСТ»</w:t>
            </w:r>
          </w:p>
        </w:tc>
      </w:tr>
      <w:tr w:rsidR="006D60C4" w:rsidRPr="00247927" w:rsidTr="00E84F88">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ИНН:</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7707308480</w:t>
            </w:r>
          </w:p>
        </w:tc>
      </w:tr>
      <w:tr w:rsidR="006D60C4" w:rsidRPr="00247927" w:rsidTr="00E84F88">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КПП:</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770401001</w:t>
            </w:r>
          </w:p>
        </w:tc>
      </w:tr>
      <w:tr w:rsidR="006D60C4" w:rsidRPr="00247927" w:rsidTr="00E84F88">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Расчетный счет:</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40702810300020038047</w:t>
            </w:r>
          </w:p>
        </w:tc>
      </w:tr>
      <w:tr w:rsidR="006D60C4" w:rsidRPr="00247927" w:rsidTr="00E84F88">
        <w:tc>
          <w:tcPr>
            <w:tcW w:w="3256" w:type="dxa"/>
            <w:hideMark/>
          </w:tcPr>
          <w:p w:rsidR="006D60C4" w:rsidRPr="00247927" w:rsidRDefault="006D60C4" w:rsidP="00E84F88">
            <w:pPr>
              <w:keepNext/>
              <w:textAlignment w:val="top"/>
              <w:outlineLvl w:val="2"/>
              <w:rPr>
                <w:rFonts w:ascii="PT Astra Serif" w:hAnsi="PT Astra Serif"/>
                <w:bCs/>
                <w:sz w:val="24"/>
                <w:szCs w:val="24"/>
              </w:rPr>
            </w:pPr>
            <w:r w:rsidRPr="00247927">
              <w:rPr>
                <w:rFonts w:ascii="PT Astra Serif" w:hAnsi="PT Astra Serif"/>
                <w:bCs/>
                <w:sz w:val="24"/>
                <w:szCs w:val="24"/>
              </w:rPr>
              <w:t>Банк получателя</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 </w:t>
            </w:r>
          </w:p>
        </w:tc>
      </w:tr>
      <w:tr w:rsidR="006D60C4" w:rsidRPr="00247927" w:rsidTr="00E84F88">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Наименование банка:</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 xml:space="preserve">ПАО «СБЕРБАНК РОССИИ» </w:t>
            </w:r>
            <w:r w:rsidRPr="00247927">
              <w:rPr>
                <w:rFonts w:ascii="PT Astra Serif" w:hAnsi="PT Astra Serif"/>
                <w:sz w:val="24"/>
                <w:szCs w:val="24"/>
              </w:rPr>
              <w:br/>
              <w:t>г. МОСКВА</w:t>
            </w:r>
          </w:p>
        </w:tc>
      </w:tr>
      <w:tr w:rsidR="006D60C4" w:rsidRPr="00247927" w:rsidTr="00E84F88">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БИК:</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044525225</w:t>
            </w:r>
          </w:p>
        </w:tc>
      </w:tr>
      <w:tr w:rsidR="006D60C4" w:rsidRPr="00247927" w:rsidTr="00E84F88">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Корреспондентский счет:</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30101810400000000225</w:t>
            </w:r>
          </w:p>
        </w:tc>
      </w:tr>
    </w:tbl>
    <w:p w:rsidR="006D60C4" w:rsidRPr="00247927" w:rsidRDefault="006D60C4" w:rsidP="006D60C4">
      <w:pPr>
        <w:widowControl w:val="0"/>
        <w:ind w:firstLine="709"/>
        <w:jc w:val="both"/>
        <w:rPr>
          <w:rFonts w:ascii="PT Astra Serif" w:hAnsi="PT Astra Serif"/>
          <w:bCs/>
          <w:snapToGrid w:val="0"/>
          <w:sz w:val="24"/>
          <w:szCs w:val="24"/>
        </w:rPr>
      </w:pPr>
      <w:r w:rsidRPr="00247927">
        <w:rPr>
          <w:rFonts w:ascii="PT Astra Serif" w:hAnsi="PT Astra Serif"/>
          <w:bCs/>
          <w:snapToGrid w:val="0"/>
          <w:sz w:val="24"/>
          <w:szCs w:val="24"/>
        </w:rPr>
        <w:t>В назначении платежа необходимо указание ИНН плательщика.</w:t>
      </w:r>
    </w:p>
    <w:p w:rsidR="006D60C4" w:rsidRPr="00247927" w:rsidRDefault="006D60C4" w:rsidP="006D60C4">
      <w:pPr>
        <w:ind w:firstLine="709"/>
        <w:jc w:val="both"/>
        <w:rPr>
          <w:rFonts w:ascii="PT Astra Serif" w:hAnsi="PT Astra Serif"/>
          <w:bCs/>
          <w:sz w:val="24"/>
          <w:szCs w:val="24"/>
        </w:rPr>
      </w:pPr>
      <w:r w:rsidRPr="00247927">
        <w:rPr>
          <w:rFonts w:ascii="PT Astra Serif" w:hAnsi="PT Astra Serif"/>
          <w:bCs/>
          <w:sz w:val="24"/>
          <w:szCs w:val="24"/>
        </w:rPr>
        <w:t>Денежные средства, перечисленные за Участника третьим лицом, не зачисляются на счет такого Участника на УТП.</w:t>
      </w:r>
    </w:p>
    <w:p w:rsidR="006D60C4" w:rsidRPr="00247927" w:rsidRDefault="006D60C4" w:rsidP="006D60C4">
      <w:pPr>
        <w:autoSpaceDE w:val="0"/>
        <w:autoSpaceDN w:val="0"/>
        <w:adjustRightInd w:val="0"/>
        <w:ind w:firstLine="709"/>
        <w:jc w:val="both"/>
        <w:rPr>
          <w:rFonts w:ascii="PT Astra Serif" w:hAnsi="PT Astra Serif"/>
          <w:sz w:val="24"/>
          <w:szCs w:val="24"/>
          <w:u w:val="single"/>
          <w:lang w:eastAsia="en-US"/>
        </w:rPr>
      </w:pPr>
      <w:r w:rsidRPr="00247927">
        <w:rPr>
          <w:rFonts w:ascii="PT Astra Serif" w:hAnsi="PT Astra Serif"/>
          <w:sz w:val="24"/>
          <w:szCs w:val="24"/>
          <w:lang w:eastAsia="en-US"/>
        </w:rPr>
        <w:t xml:space="preserve">Образец платежного поручения приведен на электронной площадке по адресу: </w:t>
      </w:r>
      <w:hyperlink r:id="rId13" w:history="1">
        <w:r w:rsidRPr="00247927">
          <w:rPr>
            <w:rFonts w:ascii="PT Astra Serif" w:hAnsi="PT Astra Serif"/>
            <w:sz w:val="24"/>
            <w:szCs w:val="24"/>
            <w:u w:val="single"/>
            <w:lang w:eastAsia="en-US"/>
          </w:rPr>
          <w:t>http</w:t>
        </w:r>
        <w:r w:rsidRPr="00247927">
          <w:rPr>
            <w:rFonts w:ascii="PT Astra Serif" w:hAnsi="PT Astra Serif"/>
            <w:sz w:val="24"/>
            <w:szCs w:val="24"/>
            <w:u w:val="single"/>
            <w:lang w:val="en-US" w:eastAsia="en-US"/>
          </w:rPr>
          <w:t>s</w:t>
        </w:r>
        <w:r w:rsidRPr="00247927">
          <w:rPr>
            <w:rFonts w:ascii="PT Astra Serif" w:hAnsi="PT Astra Serif"/>
            <w:sz w:val="24"/>
            <w:szCs w:val="24"/>
            <w:u w:val="single"/>
            <w:lang w:eastAsia="en-US"/>
          </w:rPr>
          <w:t>://utp.sberbank-ast.ru/AP/</w:t>
        </w:r>
        <w:proofErr w:type="spellStart"/>
        <w:r w:rsidRPr="00247927">
          <w:rPr>
            <w:rFonts w:ascii="PT Astra Serif" w:hAnsi="PT Astra Serif"/>
            <w:sz w:val="24"/>
            <w:szCs w:val="24"/>
            <w:u w:val="single"/>
            <w:lang w:eastAsia="en-US"/>
          </w:rPr>
          <w:t>Notice</w:t>
        </w:r>
        <w:proofErr w:type="spellEnd"/>
        <w:r w:rsidRPr="00247927">
          <w:rPr>
            <w:rFonts w:ascii="PT Astra Serif" w:hAnsi="PT Astra Serif"/>
            <w:sz w:val="24"/>
            <w:szCs w:val="24"/>
            <w:u w:val="single"/>
            <w:lang w:eastAsia="en-US"/>
          </w:rPr>
          <w:t>/653/</w:t>
        </w:r>
        <w:proofErr w:type="spellStart"/>
        <w:r w:rsidRPr="00247927">
          <w:rPr>
            <w:rFonts w:ascii="PT Astra Serif" w:hAnsi="PT Astra Serif"/>
            <w:sz w:val="24"/>
            <w:szCs w:val="24"/>
            <w:u w:val="single"/>
            <w:lang w:eastAsia="en-US"/>
          </w:rPr>
          <w:t>Requisites</w:t>
        </w:r>
        <w:proofErr w:type="spellEnd"/>
      </w:hyperlink>
      <w:r w:rsidRPr="00247927">
        <w:rPr>
          <w:rFonts w:ascii="PT Astra Serif" w:hAnsi="PT Astra Serif"/>
          <w:sz w:val="24"/>
          <w:szCs w:val="24"/>
          <w:u w:val="single"/>
          <w:lang w:eastAsia="en-US"/>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В случае подачи заявки на участие в торгах, проводимых в соответствии с Законом о приватизации и Постановлением Правительства РФ от 27.08.2012 </w:t>
      </w:r>
      <w:r w:rsidRPr="00247927">
        <w:rPr>
          <w:rFonts w:ascii="PT Astra Serif" w:hAnsi="PT Astra Serif"/>
          <w:sz w:val="24"/>
          <w:szCs w:val="24"/>
        </w:rPr>
        <w:br/>
        <w:t>№ 860, в форме аукциона, денежные средства в сумме задатка должны быть</w:t>
      </w:r>
      <w:r w:rsidRPr="00247927">
        <w:rPr>
          <w:rFonts w:ascii="PT Astra Serif" w:hAnsi="PT Astra Serif"/>
          <w:color w:val="FF0000"/>
          <w:sz w:val="24"/>
          <w:szCs w:val="24"/>
        </w:rPr>
        <w:t xml:space="preserve"> </w:t>
      </w:r>
      <w:r w:rsidRPr="00247927">
        <w:rPr>
          <w:rFonts w:ascii="PT Astra Serif" w:hAnsi="PT Astra Serif"/>
          <w:sz w:val="24"/>
          <w:szCs w:val="24"/>
        </w:rPr>
        <w:t>зачислены на лицевой счет Претендента на УТП не позднее 00 часов 00 минут (время московское) дня определения участников торгов, указанного в информационном сообщении.</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Оператор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УТП). В случае, если на момент подачи заявки на участие в аукционе на лицевом счете Претендента не оказывается достаточной для </w:t>
      </w:r>
      <w:r w:rsidRPr="00247927">
        <w:rPr>
          <w:rFonts w:ascii="PT Astra Serif" w:hAnsi="PT Astra Serif"/>
          <w:sz w:val="24"/>
          <w:szCs w:val="24"/>
        </w:rPr>
        <w:lastRenderedPageBreak/>
        <w:t>блокирования суммы денежных средств, Претендент после подачи заявки на участие, но не позднее 00 часов 00 минут (время московское) дня определения участников аукциона, должен обеспечить наличие денежных средств в размере задатка на своем лицевом счете на УТП и самостоятельно посредством штатного интерфейса ТС произвести блокирование денежных средств. Если Претендентом самостоятельно не произведено блокирование денежных средств (при их наличии на лицевом счете), то в 00 часов 00 минут (время московское) для определения участников, указанного в информационном сообщении, блокирование</w:t>
      </w:r>
      <w:r w:rsidRPr="00247927">
        <w:rPr>
          <w:rFonts w:ascii="PT Astra Serif" w:hAnsi="PT Astra Serif"/>
          <w:color w:val="FF0000"/>
          <w:sz w:val="24"/>
          <w:szCs w:val="24"/>
        </w:rPr>
        <w:t xml:space="preserve"> </w:t>
      </w:r>
      <w:r w:rsidRPr="00247927">
        <w:rPr>
          <w:rFonts w:ascii="PT Astra Serif" w:hAnsi="PT Astra Serif"/>
          <w:sz w:val="24"/>
          <w:szCs w:val="24"/>
        </w:rPr>
        <w:t>задатка осуществляет Оператор.</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hAnsi="PT Astra Serif"/>
          <w:sz w:val="24"/>
          <w:szCs w:val="24"/>
        </w:rPr>
        <w:t xml:space="preserve">Если денежных средств на лицевом счете Претендента недостаточно для осуществления операции блокирования, то в день определения участников Организатору торгов направляется информация о </w:t>
      </w:r>
      <w:proofErr w:type="spellStart"/>
      <w:r w:rsidRPr="00247927">
        <w:rPr>
          <w:rFonts w:ascii="PT Astra Serif" w:hAnsi="PT Astra Serif"/>
          <w:sz w:val="24"/>
          <w:szCs w:val="24"/>
        </w:rPr>
        <w:t>непоступлении</w:t>
      </w:r>
      <w:proofErr w:type="spellEnd"/>
      <w:r w:rsidRPr="00247927">
        <w:rPr>
          <w:rFonts w:ascii="PT Astra Serif" w:hAnsi="PT Astra Serif"/>
          <w:sz w:val="24"/>
          <w:szCs w:val="24"/>
        </w:rPr>
        <w:t xml:space="preserve"> Оператору задатка от такого Претендента.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Данное информационное сообщение является публичной офертой для заключения договора о задатке в соответствии со </w:t>
      </w:r>
      <w:hyperlink r:id="rId14" w:history="1">
        <w:r w:rsidRPr="00247927">
          <w:rPr>
            <w:rFonts w:ascii="PT Astra Serif" w:hAnsi="PT Astra Serif"/>
            <w:sz w:val="24"/>
            <w:szCs w:val="24"/>
          </w:rPr>
          <w:t>статьей 437</w:t>
        </w:r>
      </w:hyperlink>
      <w:r w:rsidRPr="00247927">
        <w:rPr>
          <w:rFonts w:ascii="PT Astra Serif" w:hAnsi="PT Astra Serif"/>
          <w:sz w:val="24"/>
          <w:szCs w:val="24"/>
        </w:rPr>
        <w:t xml:space="preserve"> Гражданского кодекса Российской Федерации, а подача претендентом заявки на участие в аукционе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Задаток, перечисленный победителем аукциона, либо лицом, признанным единственным участником аукциона, в случае, установленном в абзаце втором пункта 3 статьи 18 </w:t>
      </w:r>
      <w:r w:rsidRPr="00247927">
        <w:rPr>
          <w:rFonts w:ascii="PT Astra Serif" w:hAnsi="PT Astra Serif" w:cs="Arial"/>
          <w:sz w:val="24"/>
          <w:szCs w:val="24"/>
        </w:rPr>
        <w:t>Закона о приватизации</w:t>
      </w:r>
      <w:r w:rsidRPr="00247927">
        <w:rPr>
          <w:rFonts w:ascii="PT Astra Serif" w:hAnsi="PT Astra Serif"/>
          <w:sz w:val="24"/>
          <w:szCs w:val="24"/>
        </w:rPr>
        <w:t xml:space="preserve"> засчитывается в сумму платежа по договору купли-продажи.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В случае расторжения договора купли-продажи по вине Покупателя, либо лица, признанного единственным участником аукциона, в случае, установленном в абзаце втором пункта 3 статьи 18 </w:t>
      </w:r>
      <w:r w:rsidRPr="00247927">
        <w:rPr>
          <w:rFonts w:ascii="PT Astra Serif" w:hAnsi="PT Astra Serif" w:cs="Arial"/>
          <w:sz w:val="24"/>
          <w:szCs w:val="24"/>
        </w:rPr>
        <w:t>Закона о приватизации</w:t>
      </w:r>
      <w:r w:rsidRPr="00247927">
        <w:rPr>
          <w:rFonts w:ascii="PT Astra Serif" w:hAnsi="PT Astra Serif"/>
          <w:sz w:val="24"/>
          <w:szCs w:val="24"/>
        </w:rPr>
        <w:t>, задаток не возвращается и остается у Продавца.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Лицам, перечислившим задаток для участия в аукционе, денежные средства возвращаются в следующем порядке:</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а) участникам аукциона, за исключением его победителя, либо лица, признанного единственным участником аукциона, в случае, установленном в абзаце втором пункта 3 статьи 18 </w:t>
      </w:r>
      <w:r w:rsidRPr="00247927">
        <w:rPr>
          <w:rFonts w:ascii="PT Astra Serif" w:hAnsi="PT Astra Serif"/>
          <w:sz w:val="24"/>
          <w:szCs w:val="24"/>
        </w:rPr>
        <w:t>Закона о приватизации -</w:t>
      </w:r>
      <w:r w:rsidRPr="00247927">
        <w:rPr>
          <w:rFonts w:ascii="PT Astra Serif" w:eastAsia="Calibri" w:hAnsi="PT Astra Serif"/>
          <w:sz w:val="24"/>
          <w:szCs w:val="24"/>
        </w:rPr>
        <w:t xml:space="preserve"> в течение 5 дней с даты подведения итогов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б) претендентам, не допущенным к участию в аукционе, - в течение </w:t>
      </w:r>
      <w:r w:rsidRPr="00247927">
        <w:rPr>
          <w:rFonts w:ascii="PT Astra Serif" w:eastAsia="Calibri" w:hAnsi="PT Astra Serif"/>
          <w:sz w:val="24"/>
          <w:szCs w:val="24"/>
        </w:rPr>
        <w:br/>
        <w:t>5 календарных дней со дня подписания протокола об итогах приема заявок и определении участников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в)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При уклонении или отказе победителя, </w:t>
      </w:r>
      <w:r w:rsidRPr="00247927">
        <w:rPr>
          <w:rFonts w:ascii="PT Astra Serif" w:hAnsi="PT Astra Serif"/>
          <w:sz w:val="24"/>
          <w:szCs w:val="24"/>
        </w:rPr>
        <w:t xml:space="preserve">либо лица, признанного единственным участником аукциона, в случае, установленном в абзаце втором пункта 3 статьи 18 Закона о приватизации, </w:t>
      </w:r>
      <w:r w:rsidRPr="00247927">
        <w:rPr>
          <w:rFonts w:ascii="PT Astra Serif" w:eastAsia="Calibri" w:hAnsi="PT Astra Serif"/>
          <w:sz w:val="24"/>
          <w:szCs w:val="24"/>
        </w:rPr>
        <w:t xml:space="preserve">от заключения в установленный срок договора купли-продажи имущества аукцион признается несостоявшимся, а выставленное на аукционе имущество может быть приватизировано любым из способов, предусмотренных законодательством Российской Федерации о приватизации. Победитель </w:t>
      </w:r>
      <w:r w:rsidRPr="00247927">
        <w:rPr>
          <w:rFonts w:ascii="PT Astra Serif" w:hAnsi="PT Astra Serif"/>
          <w:sz w:val="24"/>
          <w:szCs w:val="24"/>
        </w:rPr>
        <w:t xml:space="preserve">либо лицо, признанное единственным участником аукциона, в случае, установленном в абзаце втором пункта 3 статьи 18 Закона о приватизации, </w:t>
      </w:r>
      <w:r w:rsidRPr="00247927">
        <w:rPr>
          <w:rFonts w:ascii="PT Astra Serif" w:eastAsia="Calibri" w:hAnsi="PT Astra Serif"/>
          <w:sz w:val="24"/>
          <w:szCs w:val="24"/>
        </w:rPr>
        <w:t xml:space="preserve">утрачивает право на заключение указанного договора, задаток ему не возвращается. </w:t>
      </w:r>
    </w:p>
    <w:p w:rsidR="006D60C4" w:rsidRPr="00247927" w:rsidRDefault="006D60C4" w:rsidP="006D60C4">
      <w:pPr>
        <w:widowControl w:val="0"/>
        <w:jc w:val="both"/>
        <w:rPr>
          <w:rFonts w:ascii="PT Astra Serif" w:hAnsi="PT Astra Serif"/>
          <w:sz w:val="24"/>
          <w:szCs w:val="24"/>
        </w:rPr>
      </w:pPr>
    </w:p>
    <w:p w:rsidR="006D60C4" w:rsidRPr="00247927" w:rsidRDefault="006D60C4" w:rsidP="006D60C4">
      <w:pPr>
        <w:widowControl w:val="0"/>
        <w:numPr>
          <w:ilvl w:val="0"/>
          <w:numId w:val="17"/>
        </w:numPr>
        <w:tabs>
          <w:tab w:val="left" w:pos="567"/>
          <w:tab w:val="left" w:pos="3600"/>
        </w:tabs>
        <w:ind w:left="0" w:firstLine="0"/>
        <w:jc w:val="center"/>
        <w:rPr>
          <w:rFonts w:ascii="PT Astra Serif" w:hAnsi="PT Astra Serif"/>
          <w:sz w:val="24"/>
          <w:szCs w:val="24"/>
          <w:u w:val="single"/>
        </w:rPr>
      </w:pPr>
      <w:r w:rsidRPr="00247927">
        <w:rPr>
          <w:rFonts w:ascii="PT Astra Serif" w:hAnsi="PT Astra Serif"/>
          <w:sz w:val="24"/>
          <w:szCs w:val="24"/>
          <w:u w:val="single"/>
        </w:rPr>
        <w:t xml:space="preserve">Порядок, место, даты начала и окончания подачи заявок, </w:t>
      </w:r>
      <w:r w:rsidRPr="00247927">
        <w:rPr>
          <w:rFonts w:ascii="PT Astra Serif" w:hAnsi="PT Astra Serif"/>
          <w:sz w:val="24"/>
          <w:szCs w:val="24"/>
          <w:u w:val="single"/>
        </w:rPr>
        <w:br/>
        <w:t>место и срок подведения итогов продажи.</w:t>
      </w:r>
    </w:p>
    <w:p w:rsidR="006D60C4" w:rsidRPr="00247927" w:rsidRDefault="006D60C4" w:rsidP="006D60C4">
      <w:pPr>
        <w:ind w:firstLine="709"/>
        <w:jc w:val="both"/>
        <w:rPr>
          <w:rFonts w:ascii="PT Astra Serif" w:hAnsi="PT Astra Serif"/>
          <w:bCs/>
          <w:sz w:val="24"/>
          <w:szCs w:val="24"/>
        </w:rPr>
      </w:pPr>
      <w:r w:rsidRPr="00247927">
        <w:rPr>
          <w:rFonts w:ascii="PT Astra Serif" w:hAnsi="PT Astra Serif"/>
          <w:bCs/>
          <w:sz w:val="24"/>
          <w:szCs w:val="24"/>
        </w:rPr>
        <w:t>Указанное в настоящем информационном сообщении время – московское.</w:t>
      </w:r>
    </w:p>
    <w:p w:rsidR="006D60C4" w:rsidRPr="00247927" w:rsidRDefault="006D60C4" w:rsidP="006D60C4">
      <w:pPr>
        <w:ind w:firstLine="709"/>
        <w:jc w:val="both"/>
        <w:rPr>
          <w:rFonts w:ascii="PT Astra Serif" w:hAnsi="PT Astra Serif"/>
          <w:bCs/>
          <w:sz w:val="24"/>
          <w:szCs w:val="24"/>
        </w:rPr>
      </w:pPr>
      <w:r w:rsidRPr="00247927">
        <w:rPr>
          <w:rFonts w:ascii="PT Astra Serif" w:hAnsi="PT Astra Serif"/>
          <w:bCs/>
          <w:sz w:val="24"/>
          <w:szCs w:val="24"/>
        </w:rPr>
        <w:lastRenderedPageBreak/>
        <w:t>При исчислении сроков, указанных в настоящем информационном сообщении, принимается время сервера электронной торговой площадки – московское.</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b/>
          <w:sz w:val="24"/>
          <w:szCs w:val="24"/>
        </w:rPr>
      </w:pPr>
      <w:r w:rsidRPr="00247927">
        <w:rPr>
          <w:rFonts w:ascii="PT Astra Serif" w:hAnsi="PT Astra Serif"/>
          <w:sz w:val="24"/>
          <w:szCs w:val="24"/>
          <w:u w:val="single"/>
        </w:rPr>
        <w:t>Дата начала приема заявок</w:t>
      </w:r>
      <w:r w:rsidRPr="00247927">
        <w:rPr>
          <w:rFonts w:ascii="PT Astra Serif" w:hAnsi="PT Astra Serif"/>
          <w:sz w:val="24"/>
          <w:szCs w:val="24"/>
        </w:rPr>
        <w:t xml:space="preserve"> на участие в аукционе: </w:t>
      </w:r>
      <w:r w:rsidR="00CD5A20">
        <w:rPr>
          <w:rFonts w:ascii="PT Astra Serif" w:hAnsi="PT Astra Serif"/>
          <w:b/>
          <w:sz w:val="24"/>
          <w:szCs w:val="24"/>
        </w:rPr>
        <w:t>25.10.2025 с 9-00 час.</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u w:val="single"/>
        </w:rPr>
        <w:t>Дата окончания приема заявок</w:t>
      </w:r>
      <w:r w:rsidRPr="00247927">
        <w:rPr>
          <w:rFonts w:ascii="PT Astra Serif" w:hAnsi="PT Astra Serif"/>
          <w:sz w:val="24"/>
          <w:szCs w:val="24"/>
        </w:rPr>
        <w:t xml:space="preserve"> на участие в аукционе:</w:t>
      </w:r>
      <w:r w:rsidR="00CD5A20">
        <w:rPr>
          <w:rFonts w:ascii="PT Astra Serif" w:hAnsi="PT Astra Serif"/>
          <w:sz w:val="24"/>
          <w:szCs w:val="24"/>
        </w:rPr>
        <w:t xml:space="preserve"> </w:t>
      </w:r>
      <w:r w:rsidR="00CD5A20">
        <w:rPr>
          <w:rFonts w:ascii="PT Astra Serif" w:hAnsi="PT Astra Serif"/>
          <w:b/>
          <w:sz w:val="24"/>
          <w:szCs w:val="24"/>
        </w:rPr>
        <w:t>28.11.2025 в 13-00 час.</w:t>
      </w:r>
      <w:r w:rsidRPr="00247927">
        <w:rPr>
          <w:rFonts w:ascii="PT Astra Serif" w:hAnsi="PT Astra Serif"/>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u w:val="single"/>
        </w:rPr>
        <w:t>Дата определения участников</w:t>
      </w:r>
      <w:r w:rsidRPr="00247927">
        <w:rPr>
          <w:rFonts w:ascii="PT Astra Serif" w:hAnsi="PT Astra Serif"/>
          <w:sz w:val="24"/>
          <w:szCs w:val="24"/>
        </w:rPr>
        <w:t>:</w:t>
      </w:r>
      <w:r w:rsidR="00D805FC">
        <w:rPr>
          <w:rFonts w:ascii="PT Astra Serif" w:hAnsi="PT Astra Serif"/>
          <w:b/>
          <w:sz w:val="24"/>
          <w:szCs w:val="24"/>
        </w:rPr>
        <w:t xml:space="preserve"> 02</w:t>
      </w:r>
      <w:r w:rsidR="00187020">
        <w:rPr>
          <w:rFonts w:ascii="PT Astra Serif" w:hAnsi="PT Astra Serif"/>
          <w:b/>
          <w:sz w:val="24"/>
          <w:szCs w:val="24"/>
        </w:rPr>
        <w:t>.12.2025</w:t>
      </w:r>
      <w:r w:rsidRPr="00247927">
        <w:rPr>
          <w:rFonts w:ascii="PT Astra Serif" w:hAnsi="PT Astra Serif"/>
          <w:b/>
          <w:sz w:val="24"/>
          <w:szCs w:val="24"/>
        </w:rPr>
        <w:t>.</w:t>
      </w:r>
    </w:p>
    <w:p w:rsidR="006D60C4" w:rsidRPr="00247927" w:rsidRDefault="006D60C4" w:rsidP="006D60C4">
      <w:pPr>
        <w:autoSpaceDE w:val="0"/>
        <w:autoSpaceDN w:val="0"/>
        <w:adjustRightInd w:val="0"/>
        <w:ind w:firstLine="709"/>
        <w:jc w:val="both"/>
        <w:rPr>
          <w:rFonts w:ascii="PT Astra Serif" w:hAnsi="PT Astra Serif"/>
          <w:b/>
          <w:sz w:val="24"/>
          <w:szCs w:val="24"/>
        </w:rPr>
      </w:pPr>
      <w:r w:rsidRPr="00247927">
        <w:rPr>
          <w:rFonts w:ascii="PT Astra Serif" w:hAnsi="PT Astra Serif"/>
          <w:sz w:val="24"/>
          <w:szCs w:val="24"/>
          <w:u w:val="single"/>
        </w:rPr>
        <w:t>Электронный аукцион состоится:</w:t>
      </w:r>
      <w:r w:rsidR="00187020">
        <w:rPr>
          <w:rFonts w:ascii="PT Astra Serif" w:hAnsi="PT Astra Serif"/>
          <w:sz w:val="24"/>
          <w:szCs w:val="24"/>
          <w:u w:val="single"/>
        </w:rPr>
        <w:t xml:space="preserve"> </w:t>
      </w:r>
      <w:r w:rsidR="00D805FC">
        <w:rPr>
          <w:rFonts w:ascii="PT Astra Serif" w:hAnsi="PT Astra Serif"/>
          <w:b/>
          <w:sz w:val="24"/>
          <w:szCs w:val="24"/>
        </w:rPr>
        <w:t>04</w:t>
      </w:r>
      <w:r w:rsidR="00187020">
        <w:rPr>
          <w:rFonts w:ascii="PT Astra Serif" w:hAnsi="PT Astra Serif"/>
          <w:b/>
          <w:sz w:val="24"/>
          <w:szCs w:val="24"/>
        </w:rPr>
        <w:t xml:space="preserve">.12.2025 в 10-00 час. </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b/>
          <w:sz w:val="24"/>
          <w:szCs w:val="24"/>
        </w:rPr>
      </w:pPr>
      <w:r w:rsidRPr="00247927">
        <w:rPr>
          <w:rFonts w:ascii="PT Astra Serif" w:hAnsi="PT Astra Serif"/>
          <w:b/>
          <w:sz w:val="24"/>
          <w:szCs w:val="24"/>
          <w:u w:val="single"/>
        </w:rPr>
        <w:t xml:space="preserve">Место подведения итогов продажи муниципального имущества: </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247927">
        <w:rPr>
          <w:rFonts w:ascii="PT Astra Serif" w:hAnsi="PT Astra Serif"/>
          <w:sz w:val="24"/>
          <w:szCs w:val="24"/>
        </w:rPr>
        <w:t xml:space="preserve">- электронная площадка – универсальная торговая платформа АО «Сбербанк-АСТ», размещенная на сайте </w:t>
      </w:r>
      <w:hyperlink r:id="rId15" w:history="1">
        <w:r w:rsidRPr="00247927">
          <w:rPr>
            <w:rStyle w:val="ad"/>
            <w:rFonts w:ascii="PT Astra Serif" w:hAnsi="PT Astra Serif"/>
            <w:color w:val="auto"/>
            <w:sz w:val="24"/>
            <w:szCs w:val="24"/>
          </w:rPr>
          <w:t>http</w:t>
        </w:r>
        <w:r w:rsidRPr="00247927">
          <w:rPr>
            <w:rStyle w:val="ad"/>
            <w:rFonts w:ascii="PT Astra Serif" w:hAnsi="PT Astra Serif"/>
            <w:color w:val="auto"/>
            <w:sz w:val="24"/>
            <w:szCs w:val="24"/>
            <w:lang w:val="en-US"/>
          </w:rPr>
          <w:t>s</w:t>
        </w:r>
        <w:r w:rsidRPr="00247927">
          <w:rPr>
            <w:rStyle w:val="ad"/>
            <w:rFonts w:ascii="PT Astra Serif" w:hAnsi="PT Astra Serif"/>
            <w:color w:val="auto"/>
            <w:sz w:val="24"/>
            <w:szCs w:val="24"/>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b/>
          <w:sz w:val="24"/>
          <w:szCs w:val="24"/>
        </w:rPr>
      </w:pPr>
      <w:r w:rsidRPr="00247927">
        <w:rPr>
          <w:rFonts w:ascii="PT Astra Serif" w:hAnsi="PT Astra Serif"/>
          <w:b/>
          <w:bCs/>
          <w:sz w:val="24"/>
          <w:szCs w:val="24"/>
          <w:u w:val="single"/>
        </w:rPr>
        <w:t>Срок подведения итогов продажи муниципального имущества:</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247927">
        <w:rPr>
          <w:rFonts w:ascii="PT Astra Serif" w:hAnsi="PT Astra Serif"/>
          <w:sz w:val="24"/>
          <w:szCs w:val="24"/>
        </w:rPr>
        <w:t xml:space="preserve">- в течение одного часа с момента получения электронного журнала, но не позднее рабочего дня, следующего за днем подведения итогов аукциона; </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247927">
        <w:rPr>
          <w:rFonts w:ascii="PT Astra Serif" w:hAnsi="PT Astra Serif"/>
          <w:sz w:val="24"/>
          <w:szCs w:val="24"/>
        </w:rPr>
        <w:t>- не позднее рабочего дня, следующего за днем подведения итогов аукциона, если заявку на участие подало только одно лицо, признанное единственным участником аукциона.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b/>
          <w:sz w:val="24"/>
          <w:szCs w:val="24"/>
          <w:u w:val="single"/>
        </w:rPr>
        <w:t>Место проведения электронного аукциона:</w:t>
      </w:r>
      <w:r w:rsidRPr="00247927">
        <w:rPr>
          <w:rFonts w:ascii="PT Astra Serif" w:hAnsi="PT Astra Serif"/>
          <w:sz w:val="24"/>
          <w:szCs w:val="24"/>
        </w:rPr>
        <w:t xml:space="preserve"> электронная площадка – универсальная торговая платформа АО «Сбербанк-АСТ», размещенная на сайте </w:t>
      </w:r>
      <w:hyperlink r:id="rId16" w:history="1">
        <w:r w:rsidRPr="00247927">
          <w:rPr>
            <w:rStyle w:val="ad"/>
            <w:rFonts w:ascii="PT Astra Serif" w:hAnsi="PT Astra Serif"/>
            <w:color w:val="auto"/>
            <w:sz w:val="24"/>
            <w:szCs w:val="24"/>
          </w:rPr>
          <w:t>http</w:t>
        </w:r>
        <w:r w:rsidRPr="00247927">
          <w:rPr>
            <w:rStyle w:val="ad"/>
            <w:rFonts w:ascii="PT Astra Serif" w:hAnsi="PT Astra Serif"/>
            <w:color w:val="auto"/>
            <w:sz w:val="24"/>
            <w:szCs w:val="24"/>
            <w:lang w:val="en-US"/>
          </w:rPr>
          <w:t>s</w:t>
        </w:r>
        <w:r w:rsidRPr="00247927">
          <w:rPr>
            <w:rStyle w:val="ad"/>
            <w:rFonts w:ascii="PT Astra Serif" w:hAnsi="PT Astra Serif"/>
            <w:color w:val="auto"/>
            <w:sz w:val="24"/>
            <w:szCs w:val="24"/>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Для обеспечения доступа к участию в электронном аукционе Претендентам необходимо пройти процедуру регистрации: на электронной площадке или на и</w:t>
      </w:r>
      <w:r w:rsidRPr="00247927">
        <w:rPr>
          <w:rFonts w:ascii="PT Astra Serif" w:hAnsi="PT Astra Serif"/>
          <w:sz w:val="24"/>
          <w:szCs w:val="24"/>
        </w:rPr>
        <w:t>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www.torgi.gov.ru (далее – </w:t>
      </w:r>
      <w:r w:rsidRPr="00247927">
        <w:rPr>
          <w:rFonts w:ascii="PT Astra Serif" w:hAnsi="PT Astra Serif"/>
          <w:bCs/>
          <w:sz w:val="24"/>
          <w:szCs w:val="24"/>
        </w:rPr>
        <w:t>ГИС Торги</w:t>
      </w:r>
      <w:r w:rsidRPr="00247927">
        <w:rPr>
          <w:rFonts w:ascii="PT Astra Serif" w:hAnsi="PT Astra Serif"/>
          <w:sz w:val="24"/>
          <w:szCs w:val="24"/>
        </w:rPr>
        <w:t>)</w:t>
      </w:r>
      <w:r w:rsidRPr="00247927">
        <w:rPr>
          <w:rFonts w:ascii="PT Astra Serif" w:hAnsi="PT Astra Serif"/>
          <w:bCs/>
          <w:sz w:val="24"/>
          <w:szCs w:val="24"/>
        </w:rPr>
        <w:t>.</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
          <w:bCs/>
          <w:sz w:val="24"/>
          <w:szCs w:val="24"/>
          <w:u w:val="single"/>
        </w:rPr>
        <w:t>Регистрация на электронной площадке</w:t>
      </w:r>
      <w:r w:rsidRPr="00247927">
        <w:rPr>
          <w:rFonts w:ascii="PT Astra Serif" w:hAnsi="PT Astra Serif"/>
          <w:bCs/>
          <w:sz w:val="24"/>
          <w:szCs w:val="24"/>
        </w:rPr>
        <w:t xml:space="preserve"> проводится в соответствии с Регламентом электронной площадки (</w:t>
      </w:r>
      <w:hyperlink r:id="rId17" w:history="1">
        <w:r w:rsidRPr="00247927">
          <w:rPr>
            <w:rStyle w:val="ad"/>
            <w:rFonts w:ascii="PT Astra Serif" w:hAnsi="PT Astra Serif"/>
            <w:bCs/>
            <w:color w:val="auto"/>
            <w:sz w:val="24"/>
            <w:szCs w:val="24"/>
          </w:rPr>
          <w:t>https://utp.sberbank-</w:t>
        </w:r>
        <w:r w:rsidRPr="00247927">
          <w:rPr>
            <w:rStyle w:val="ad"/>
            <w:rFonts w:ascii="PT Astra Serif" w:hAnsi="PT Astra Serif"/>
            <w:bCs/>
            <w:color w:val="auto"/>
            <w:sz w:val="24"/>
            <w:szCs w:val="24"/>
            <w:lang w:val="en-US"/>
          </w:rPr>
          <w:t>a</w:t>
        </w:r>
        <w:r w:rsidRPr="00247927">
          <w:rPr>
            <w:rStyle w:val="ad"/>
            <w:rFonts w:ascii="PT Astra Serif" w:hAnsi="PT Astra Serif"/>
            <w:bCs/>
            <w:color w:val="auto"/>
            <w:sz w:val="24"/>
            <w:szCs w:val="24"/>
          </w:rPr>
          <w:t>st.ru/</w:t>
        </w:r>
        <w:proofErr w:type="spellStart"/>
        <w:r w:rsidRPr="00247927">
          <w:rPr>
            <w:rStyle w:val="ad"/>
            <w:rFonts w:ascii="PT Astra Serif" w:hAnsi="PT Astra Serif"/>
            <w:bCs/>
            <w:color w:val="auto"/>
            <w:sz w:val="24"/>
            <w:szCs w:val="24"/>
          </w:rPr>
          <w:t>Bankruptcy</w:t>
        </w:r>
        <w:proofErr w:type="spellEnd"/>
        <w:r w:rsidRPr="00247927">
          <w:rPr>
            <w:rStyle w:val="ad"/>
            <w:rFonts w:ascii="PT Astra Serif" w:hAnsi="PT Astra Serif"/>
            <w:bCs/>
            <w:color w:val="auto"/>
            <w:sz w:val="24"/>
            <w:szCs w:val="24"/>
          </w:rPr>
          <w:t xml:space="preserve">/ </w:t>
        </w:r>
        <w:proofErr w:type="spellStart"/>
        <w:r w:rsidRPr="00247927">
          <w:rPr>
            <w:rStyle w:val="ad"/>
            <w:rFonts w:ascii="PT Astra Serif" w:hAnsi="PT Astra Serif"/>
            <w:bCs/>
            <w:color w:val="auto"/>
            <w:sz w:val="24"/>
            <w:szCs w:val="24"/>
          </w:rPr>
          <w:t>Notice</w:t>
        </w:r>
        <w:proofErr w:type="spellEnd"/>
        <w:r w:rsidRPr="00247927">
          <w:rPr>
            <w:rStyle w:val="ad"/>
            <w:rFonts w:ascii="PT Astra Serif" w:hAnsi="PT Astra Serif"/>
            <w:bCs/>
            <w:color w:val="auto"/>
            <w:sz w:val="24"/>
            <w:szCs w:val="24"/>
          </w:rPr>
          <w:t>/1086/</w:t>
        </w:r>
        <w:proofErr w:type="spellStart"/>
      </w:hyperlink>
      <w:r w:rsidRPr="00247927">
        <w:rPr>
          <w:rStyle w:val="ad"/>
          <w:rFonts w:ascii="PT Astra Serif" w:hAnsi="PT Astra Serif"/>
          <w:color w:val="auto"/>
          <w:sz w:val="24"/>
          <w:szCs w:val="24"/>
        </w:rPr>
        <w:t>Instructions</w:t>
      </w:r>
      <w:proofErr w:type="spellEnd"/>
      <w:r w:rsidRPr="00247927">
        <w:rPr>
          <w:rFonts w:ascii="PT Astra Serif" w:hAnsi="PT Astra Serif"/>
          <w:bCs/>
          <w:sz w:val="24"/>
          <w:szCs w:val="24"/>
        </w:rPr>
        <w:t>).</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Для получения регистрации на электронной площадке претенденты представляют оператору электронной площадки: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заявление об их регистрации на электронной площадке по форме, установленной оператором электронной площадки (далее - заявление);</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адрес электронной почты этого претендента для направления оператором электронной площадки уведомлений и иной информации.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xml:space="preserve">Оператор электронной площадки не должен требовать от претендента </w:t>
      </w:r>
      <w:proofErr w:type="gramStart"/>
      <w:r w:rsidRPr="00247927">
        <w:rPr>
          <w:rFonts w:ascii="PT Astra Serif" w:hAnsi="PT Astra Serif"/>
          <w:sz w:val="24"/>
          <w:szCs w:val="24"/>
        </w:rPr>
        <w:t>иные  документы</w:t>
      </w:r>
      <w:proofErr w:type="gramEnd"/>
      <w:r w:rsidRPr="00247927">
        <w:rPr>
          <w:rFonts w:ascii="PT Astra Serif" w:hAnsi="PT Astra Serif"/>
          <w:sz w:val="24"/>
          <w:szCs w:val="24"/>
        </w:rPr>
        <w:t xml:space="preserve"> и информацию.</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В срок,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и не позднее 1 рабочего дня, следующего за днем регистрации (отказа в регистрации) претендента направляет ему уведомление о принятом решении.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При принятии оператором электронной площадки решения об отказе в регистрации претендента уведомление должно содержать основания отказа. Этот претендент вправе вновь представить заявление и информацию, необходимые для получения регистрации на электронной площадке.</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Подача заявки на участие осуществляется только посредством интерфейса универсальной торговой платформы АО «Сбербанк-АСТ» торговой секции «</w:t>
      </w:r>
      <w:r w:rsidRPr="00247927">
        <w:rPr>
          <w:rFonts w:ascii="PT Astra Serif" w:hAnsi="PT Astra Serif"/>
          <w:sz w:val="24"/>
          <w:szCs w:val="24"/>
        </w:rPr>
        <w:t>Приватизация, аренда и продажа прав</w:t>
      </w:r>
      <w:r w:rsidRPr="00247927">
        <w:rPr>
          <w:rFonts w:ascii="PT Astra Serif" w:hAnsi="PT Astra Serif"/>
          <w:bCs/>
          <w:sz w:val="24"/>
          <w:szCs w:val="24"/>
        </w:rPr>
        <w:t xml:space="preserve">» из личного кабинета претендента </w:t>
      </w:r>
      <w:r w:rsidRPr="00247927">
        <w:rPr>
          <w:rFonts w:ascii="PT Astra Serif" w:hAnsi="PT Astra Serif"/>
          <w:sz w:val="24"/>
          <w:szCs w:val="24"/>
        </w:rPr>
        <w:t>(образец заявки приведен в приложении 3 к настоящему информационному сообщению)</w:t>
      </w:r>
      <w:r w:rsidRPr="00247927">
        <w:rPr>
          <w:rFonts w:ascii="PT Astra Serif" w:hAnsi="PT Astra Serif"/>
          <w:bCs/>
          <w:sz w:val="24"/>
          <w:szCs w:val="24"/>
        </w:rPr>
        <w:t>.</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 xml:space="preserve">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18" w:history="1">
        <w:r w:rsidRPr="00247927">
          <w:rPr>
            <w:rFonts w:ascii="PT Astra Serif" w:hAnsi="PT Astra Serif"/>
            <w:bCs/>
            <w:sz w:val="24"/>
            <w:szCs w:val="24"/>
            <w:u w:val="single"/>
          </w:rPr>
          <w:t>https://utp.sberbank-ast.ru/Bankruptcy/Notice/1640/Instructions</w:t>
        </w:r>
      </w:hyperlink>
      <w:r w:rsidRPr="00247927">
        <w:rPr>
          <w:rFonts w:ascii="PT Astra Serif" w:hAnsi="PT Astra Serif"/>
          <w:bCs/>
          <w:sz w:val="24"/>
          <w:szCs w:val="24"/>
          <w:u w:val="single"/>
        </w:rPr>
        <w:t>.</w:t>
      </w:r>
    </w:p>
    <w:p w:rsidR="006D60C4" w:rsidRPr="00247927" w:rsidRDefault="006D60C4" w:rsidP="006D60C4">
      <w:pPr>
        <w:widowControl w:val="0"/>
        <w:ind w:firstLine="709"/>
        <w:jc w:val="both"/>
        <w:rPr>
          <w:rFonts w:ascii="PT Astra Serif" w:hAnsi="PT Astra Serif"/>
          <w:bCs/>
          <w:sz w:val="24"/>
          <w:szCs w:val="24"/>
          <w:u w:val="single"/>
        </w:rPr>
      </w:pPr>
      <w:r w:rsidRPr="00247927">
        <w:rPr>
          <w:rFonts w:ascii="PT Astra Serif" w:hAnsi="PT Astra Serif"/>
          <w:bCs/>
          <w:sz w:val="24"/>
          <w:szCs w:val="24"/>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19" w:history="1">
        <w:r w:rsidRPr="00247927">
          <w:rPr>
            <w:rFonts w:ascii="PT Astra Serif" w:hAnsi="PT Astra Serif"/>
            <w:bCs/>
            <w:sz w:val="24"/>
            <w:szCs w:val="24"/>
            <w:u w:val="single"/>
          </w:rPr>
          <w:t>http</w:t>
        </w:r>
        <w:r w:rsidRPr="00247927">
          <w:rPr>
            <w:rFonts w:ascii="PT Astra Serif" w:hAnsi="PT Astra Serif"/>
            <w:bCs/>
            <w:sz w:val="24"/>
            <w:szCs w:val="24"/>
            <w:u w:val="single"/>
            <w:lang w:val="en-US"/>
          </w:rPr>
          <w:t>s</w:t>
        </w:r>
        <w:r w:rsidRPr="00247927">
          <w:rPr>
            <w:rFonts w:ascii="PT Astra Serif" w:hAnsi="PT Astra Serif"/>
            <w:bCs/>
            <w:sz w:val="24"/>
            <w:szCs w:val="24"/>
            <w:u w:val="single"/>
          </w:rPr>
          <w:t>://www.sberbank-ast.ru/CAList.aspx</w:t>
        </w:r>
      </w:hyperlink>
      <w:r w:rsidRPr="00247927">
        <w:rPr>
          <w:rFonts w:ascii="PT Astra Serif" w:hAnsi="PT Astra Serif"/>
          <w:bCs/>
          <w:sz w:val="24"/>
          <w:szCs w:val="24"/>
          <w:u w:val="single"/>
        </w:rPr>
        <w:t>.</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b/>
          <w:bCs/>
          <w:sz w:val="24"/>
          <w:szCs w:val="24"/>
          <w:u w:val="single"/>
        </w:rPr>
        <w:t>Регистрация на и</w:t>
      </w:r>
      <w:r w:rsidRPr="00247927">
        <w:rPr>
          <w:rFonts w:ascii="PT Astra Serif" w:hAnsi="PT Astra Serif"/>
          <w:b/>
          <w:sz w:val="24"/>
          <w:szCs w:val="24"/>
          <w:u w:val="single"/>
        </w:rPr>
        <w:t xml:space="preserve">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t>
      </w:r>
      <w:hyperlink r:id="rId20" w:history="1">
        <w:r w:rsidRPr="00247927">
          <w:rPr>
            <w:rFonts w:ascii="PT Astra Serif" w:hAnsi="PT Astra Serif"/>
            <w:b/>
            <w:sz w:val="24"/>
            <w:szCs w:val="24"/>
            <w:u w:val="single"/>
          </w:rPr>
          <w:t>www.torgi.gov.ru</w:t>
        </w:r>
      </w:hyperlink>
      <w:r w:rsidRPr="00247927">
        <w:rPr>
          <w:rFonts w:ascii="PT Astra Serif" w:hAnsi="PT Astra Serif"/>
          <w:bCs/>
          <w:sz w:val="24"/>
          <w:szCs w:val="24"/>
        </w:rPr>
        <w:t xml:space="preserve">. </w:t>
      </w:r>
      <w:r w:rsidRPr="00247927">
        <w:rPr>
          <w:rFonts w:ascii="PT Astra Serif" w:hAnsi="PT Astra Serif"/>
          <w:sz w:val="24"/>
          <w:szCs w:val="24"/>
        </w:rPr>
        <w:t>Для участия в торгах по реализации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перечень операторов которых утвержден распоряжением Правительства РФ от 12.07.2018 № 1447-р*, без прохождения дополнительных проверок и направления документов.</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xml:space="preserve">Перед началом регистрации в ГИС 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 </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xml:space="preserve">Пройти регистрацию на </w:t>
      </w:r>
      <w:proofErr w:type="spellStart"/>
      <w:r w:rsidRPr="00247927">
        <w:rPr>
          <w:rFonts w:ascii="PT Astra Serif" w:hAnsi="PT Astra Serif"/>
          <w:sz w:val="24"/>
          <w:szCs w:val="24"/>
        </w:rPr>
        <w:t>Госуслугах</w:t>
      </w:r>
      <w:proofErr w:type="spellEnd"/>
      <w:r w:rsidRPr="00247927">
        <w:rPr>
          <w:rFonts w:ascii="PT Astra Serif" w:hAnsi="PT Astra Serif"/>
          <w:sz w:val="24"/>
          <w:szCs w:val="24"/>
        </w:rPr>
        <w:t xml:space="preserve"> (ЕСИА). Если пользователь уже зарегистрирован на </w:t>
      </w:r>
      <w:proofErr w:type="spellStart"/>
      <w:r w:rsidRPr="00247927">
        <w:rPr>
          <w:rFonts w:ascii="PT Astra Serif" w:hAnsi="PT Astra Serif"/>
          <w:sz w:val="24"/>
          <w:szCs w:val="24"/>
        </w:rPr>
        <w:t>Госуслугах</w:t>
      </w:r>
      <w:proofErr w:type="spellEnd"/>
      <w:r w:rsidRPr="00247927">
        <w:rPr>
          <w:rFonts w:ascii="PT Astra Serif" w:hAnsi="PT Astra Serif"/>
          <w:sz w:val="24"/>
          <w:szCs w:val="24"/>
        </w:rPr>
        <w:t xml:space="preserve"> (ЕСИА), достаточно воспользоваться имеющейся подтвержденной учетной записью. Далее необходимо прейти на сайт </w:t>
      </w:r>
      <w:hyperlink r:id="rId21" w:history="1">
        <w:r w:rsidRPr="00247927">
          <w:rPr>
            <w:rFonts w:ascii="PT Astra Serif" w:hAnsi="PT Astra Serif"/>
            <w:sz w:val="24"/>
            <w:szCs w:val="24"/>
            <w:u w:val="single"/>
          </w:rPr>
          <w:t>www.torgi.gov.ru</w:t>
        </w:r>
      </w:hyperlink>
      <w:r w:rsidRPr="00247927">
        <w:rPr>
          <w:rFonts w:ascii="PT Astra Serif" w:hAnsi="PT Astra Serif"/>
          <w:sz w:val="24"/>
          <w:szCs w:val="24"/>
        </w:rPr>
        <w:t xml:space="preserve">, нажать на главной странице кнопку «Войти»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электронной подписью, нажав кнопку </w:t>
      </w:r>
      <w:r w:rsidRPr="00247927">
        <w:rPr>
          <w:rFonts w:ascii="PT Astra Serif" w:hAnsi="PT Astra Serif"/>
          <w:bCs/>
          <w:sz w:val="24"/>
          <w:szCs w:val="24"/>
        </w:rPr>
        <w:t>«Подписать и отправить»</w:t>
      </w:r>
      <w:r w:rsidRPr="00247927">
        <w:rPr>
          <w:rFonts w:ascii="PT Astra Serif" w:hAnsi="PT Astra Serif"/>
          <w:sz w:val="24"/>
          <w:szCs w:val="24"/>
        </w:rPr>
        <w:t>. После чего участник будет зарегистрирован в ГИС Торги.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Cs/>
          <w:sz w:val="24"/>
          <w:szCs w:val="24"/>
        </w:rPr>
        <w:t xml:space="preserve">По дополнительным вопросам по регистрации, необходимо перейти </w:t>
      </w:r>
      <w:r w:rsidRPr="00247927">
        <w:rPr>
          <w:rFonts w:ascii="PT Astra Serif" w:hAnsi="PT Astra Serif"/>
          <w:bCs/>
          <w:sz w:val="24"/>
          <w:szCs w:val="24"/>
        </w:rPr>
        <w:br/>
        <w:t>в раздел «Служба поддержки» (</w:t>
      </w:r>
      <w:hyperlink r:id="rId22" w:history="1">
        <w:r w:rsidRPr="00247927">
          <w:rPr>
            <w:rFonts w:ascii="PT Astra Serif" w:hAnsi="PT Astra Serif"/>
            <w:bCs/>
            <w:sz w:val="24"/>
            <w:szCs w:val="24"/>
            <w:u w:val="single"/>
          </w:rPr>
          <w:t>https://torgi.gov.ru/new/cabinet/support/center</w:t>
        </w:r>
      </w:hyperlink>
      <w:r w:rsidRPr="00247927">
        <w:rPr>
          <w:rFonts w:ascii="PT Astra Serif" w:hAnsi="PT Astra Serif"/>
          <w:bCs/>
          <w:sz w:val="24"/>
          <w:szCs w:val="24"/>
        </w:rPr>
        <w:t xml:space="preserve">) </w:t>
      </w:r>
      <w:r w:rsidRPr="00247927">
        <w:rPr>
          <w:rFonts w:ascii="PT Astra Serif" w:hAnsi="PT Astra Serif"/>
          <w:bCs/>
          <w:sz w:val="24"/>
          <w:szCs w:val="24"/>
        </w:rPr>
        <w:br/>
        <w:t>для ознакомления с </w:t>
      </w:r>
      <w:hyperlink r:id="rId23" w:tgtFrame="_blank" w:history="1">
        <w:r w:rsidRPr="00247927">
          <w:rPr>
            <w:rFonts w:ascii="PT Astra Serif" w:hAnsi="PT Astra Serif"/>
            <w:bCs/>
            <w:sz w:val="24"/>
            <w:szCs w:val="24"/>
            <w:u w:val="single"/>
          </w:rPr>
          <w:t>Информационными материалами</w:t>
        </w:r>
      </w:hyperlink>
      <w:r w:rsidRPr="00247927">
        <w:rPr>
          <w:rFonts w:ascii="PT Astra Serif" w:hAnsi="PT Astra Serif"/>
          <w:bCs/>
          <w:sz w:val="24"/>
          <w:szCs w:val="24"/>
        </w:rPr>
        <w:t>, либо направить обращение в Службу поддержки.</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
          <w:bCs/>
          <w:sz w:val="24"/>
          <w:szCs w:val="24"/>
          <w:u w:val="single"/>
        </w:rPr>
        <w:t>Документооборот между претендентами, участниками, оператором электронной площадки и продавцом осуществляется через электронную площадку</w:t>
      </w:r>
      <w:r w:rsidRPr="00247927">
        <w:rPr>
          <w:rFonts w:ascii="PT Astra Serif" w:hAnsi="PT Astra Serif"/>
          <w:bCs/>
          <w:sz w:val="24"/>
          <w:szCs w:val="24"/>
        </w:rPr>
        <w:t xml:space="preserve">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Cs/>
          <w:sz w:val="24"/>
          <w:szCs w:val="24"/>
        </w:rPr>
        <w:t>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электронной подписью лица, имеющего право действовать от имени оператора электронной площадки.</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Cs/>
          <w:sz w:val="24"/>
          <w:szCs w:val="24"/>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6D60C4" w:rsidRPr="00247927" w:rsidRDefault="006D60C4" w:rsidP="006D60C4">
      <w:pPr>
        <w:shd w:val="clear" w:color="auto" w:fill="FFFFFF"/>
        <w:ind w:firstLine="709"/>
        <w:jc w:val="both"/>
        <w:rPr>
          <w:rFonts w:ascii="PT Astra Serif" w:hAnsi="PT Astra Serif"/>
          <w:bCs/>
          <w:sz w:val="24"/>
          <w:szCs w:val="24"/>
        </w:rPr>
      </w:pPr>
    </w:p>
    <w:p w:rsidR="006D60C4" w:rsidRPr="00247927" w:rsidRDefault="006D60C4" w:rsidP="006D60C4">
      <w:pPr>
        <w:widowControl w:val="0"/>
        <w:numPr>
          <w:ilvl w:val="0"/>
          <w:numId w:val="17"/>
        </w:numPr>
        <w:ind w:left="0" w:firstLine="0"/>
        <w:jc w:val="center"/>
        <w:rPr>
          <w:rFonts w:ascii="PT Astra Serif" w:hAnsi="PT Astra Serif"/>
          <w:bCs/>
          <w:sz w:val="24"/>
          <w:szCs w:val="24"/>
        </w:rPr>
      </w:pPr>
      <w:r w:rsidRPr="00247927">
        <w:rPr>
          <w:rFonts w:ascii="PT Astra Serif" w:hAnsi="PT Astra Serif"/>
          <w:bCs/>
          <w:sz w:val="24"/>
          <w:szCs w:val="24"/>
          <w:u w:val="single"/>
        </w:rPr>
        <w:t>Исчерпывающий перечень, представляемых участниками</w:t>
      </w:r>
    </w:p>
    <w:p w:rsidR="006D60C4" w:rsidRPr="00247927" w:rsidRDefault="006D60C4" w:rsidP="006D60C4">
      <w:pPr>
        <w:widowControl w:val="0"/>
        <w:jc w:val="center"/>
        <w:rPr>
          <w:rFonts w:ascii="PT Astra Serif" w:hAnsi="PT Astra Serif"/>
          <w:bCs/>
          <w:sz w:val="24"/>
          <w:szCs w:val="24"/>
          <w:u w:val="single"/>
        </w:rPr>
      </w:pPr>
      <w:r w:rsidRPr="00247927">
        <w:rPr>
          <w:rFonts w:ascii="PT Astra Serif" w:hAnsi="PT Astra Serif"/>
          <w:bCs/>
          <w:sz w:val="24"/>
          <w:szCs w:val="24"/>
          <w:u w:val="single"/>
        </w:rPr>
        <w:t>торгов документов, и требования к их оформлению</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необходимых документов (</w:t>
      </w:r>
      <w:r w:rsidRPr="00247927">
        <w:rPr>
          <w:rFonts w:ascii="PT Astra Serif" w:hAnsi="PT Astra Serif"/>
          <w:b/>
          <w:bCs/>
          <w:sz w:val="24"/>
          <w:szCs w:val="24"/>
          <w:u w:val="single"/>
        </w:rPr>
        <w:t>заявка на участие в электронном аукционе по утвержденной Продавцом форме и приложения к ней на бумажном носителе</w:t>
      </w:r>
      <w:r w:rsidRPr="00247927">
        <w:rPr>
          <w:rFonts w:ascii="PT Astra Serif" w:hAnsi="PT Astra Serif"/>
          <w:bCs/>
          <w:sz w:val="24"/>
          <w:szCs w:val="24"/>
          <w:u w:val="single"/>
        </w:rPr>
        <w:t>,</w:t>
      </w:r>
      <w:r w:rsidRPr="00247927">
        <w:rPr>
          <w:rFonts w:ascii="PT Astra Serif" w:hAnsi="PT Astra Serif"/>
          <w:bCs/>
          <w:sz w:val="24"/>
          <w:szCs w:val="24"/>
        </w:rPr>
        <w:t xml:space="preserve"> </w:t>
      </w:r>
      <w:r w:rsidRPr="00247927">
        <w:rPr>
          <w:rFonts w:ascii="PT Astra Serif" w:hAnsi="PT Astra Serif"/>
          <w:b/>
          <w:bCs/>
          <w:sz w:val="24"/>
          <w:szCs w:val="24"/>
          <w:u w:val="single"/>
        </w:rPr>
        <w:t>преобразованные в электронно-цифровую форму путем сканирования с сохранением их реквизитов</w:t>
      </w:r>
      <w:r w:rsidRPr="00247927">
        <w:rPr>
          <w:rFonts w:ascii="PT Astra Serif" w:hAnsi="PT Astra Serif"/>
          <w:bCs/>
          <w:sz w:val="24"/>
          <w:szCs w:val="24"/>
        </w:rPr>
        <w:t>), заверенных электронной подписью Претендента либо лица, имеющего право действовать от имени Претендента: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i/>
          <w:sz w:val="24"/>
          <w:szCs w:val="24"/>
        </w:rPr>
        <w:t>физические лица</w:t>
      </w:r>
      <w:r w:rsidRPr="00247927">
        <w:rPr>
          <w:rFonts w:ascii="PT Astra Serif" w:eastAsia="Calibri" w:hAnsi="PT Astra Serif"/>
          <w:sz w:val="24"/>
          <w:szCs w:val="24"/>
        </w:rPr>
        <w:t>:</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копию всех листов документа, удостоверяющего личность;</w:t>
      </w:r>
    </w:p>
    <w:p w:rsidR="006D60C4" w:rsidRPr="00247927" w:rsidRDefault="006D60C4" w:rsidP="006D60C4">
      <w:pPr>
        <w:ind w:firstLine="709"/>
        <w:jc w:val="both"/>
        <w:rPr>
          <w:rFonts w:ascii="PT Astra Serif" w:eastAsia="Calibri" w:hAnsi="PT Astra Serif"/>
          <w:bCs/>
          <w:i/>
          <w:sz w:val="24"/>
          <w:szCs w:val="24"/>
        </w:rPr>
      </w:pPr>
      <w:r w:rsidRPr="00247927">
        <w:rPr>
          <w:rFonts w:ascii="PT Astra Serif" w:eastAsia="Calibri" w:hAnsi="PT Astra Serif"/>
          <w:bCs/>
          <w:i/>
          <w:sz w:val="24"/>
          <w:szCs w:val="24"/>
          <w:lang w:val="x-none"/>
        </w:rPr>
        <w:t>юридические лица</w:t>
      </w:r>
      <w:r w:rsidRPr="00247927">
        <w:rPr>
          <w:rFonts w:ascii="PT Astra Serif" w:eastAsia="Calibri" w:hAnsi="PT Astra Serif"/>
          <w:bCs/>
          <w:i/>
          <w:sz w:val="24"/>
          <w:szCs w:val="24"/>
        </w:rPr>
        <w:t>:</w:t>
      </w:r>
    </w:p>
    <w:p w:rsidR="006D60C4" w:rsidRPr="00247927" w:rsidRDefault="006D60C4" w:rsidP="006D60C4">
      <w:pPr>
        <w:ind w:firstLine="709"/>
        <w:jc w:val="both"/>
        <w:rPr>
          <w:rFonts w:ascii="PT Astra Serif" w:eastAsia="Calibri" w:hAnsi="PT Astra Serif"/>
          <w:bCs/>
          <w:sz w:val="24"/>
          <w:szCs w:val="24"/>
        </w:rPr>
      </w:pPr>
      <w:r w:rsidRPr="00247927">
        <w:rPr>
          <w:rFonts w:ascii="PT Astra Serif" w:eastAsia="Calibri" w:hAnsi="PT Astra Serif"/>
          <w:bCs/>
          <w:i/>
          <w:sz w:val="24"/>
          <w:szCs w:val="24"/>
        </w:rPr>
        <w:t>-</w:t>
      </w:r>
      <w:r w:rsidRPr="00247927">
        <w:rPr>
          <w:rFonts w:ascii="PT Astra Serif" w:eastAsia="Calibri" w:hAnsi="PT Astra Serif"/>
          <w:bCs/>
          <w:sz w:val="24"/>
          <w:szCs w:val="24"/>
          <w:lang w:val="x-none"/>
        </w:rPr>
        <w:t xml:space="preserve"> копии учредительных документов;</w:t>
      </w:r>
      <w:r w:rsidRPr="00247927">
        <w:rPr>
          <w:rFonts w:ascii="PT Astra Serif" w:eastAsia="Calibri" w:hAnsi="PT Astra Serif"/>
          <w:bCs/>
          <w:sz w:val="24"/>
          <w:szCs w:val="24"/>
        </w:rPr>
        <w:t xml:space="preserve"> </w:t>
      </w:r>
    </w:p>
    <w:p w:rsidR="006D60C4" w:rsidRPr="00247927" w:rsidRDefault="006D60C4" w:rsidP="006D60C4">
      <w:pPr>
        <w:ind w:firstLine="709"/>
        <w:jc w:val="both"/>
        <w:rPr>
          <w:rFonts w:ascii="PT Astra Serif" w:eastAsia="Calibri" w:hAnsi="PT Astra Serif"/>
          <w:bCs/>
          <w:sz w:val="24"/>
          <w:szCs w:val="24"/>
        </w:rPr>
      </w:pPr>
      <w:r w:rsidRPr="00247927">
        <w:rPr>
          <w:rFonts w:ascii="PT Astra Serif" w:eastAsia="Calibri" w:hAnsi="PT Astra Serif"/>
          <w:bCs/>
          <w:sz w:val="24"/>
          <w:szCs w:val="24"/>
        </w:rPr>
        <w:t xml:space="preserve">- </w:t>
      </w:r>
      <w:r w:rsidRPr="00247927">
        <w:rPr>
          <w:rFonts w:ascii="PT Astra Serif" w:eastAsia="Calibri" w:hAnsi="PT Astra Serif"/>
          <w:bCs/>
          <w:sz w:val="24"/>
          <w:szCs w:val="24"/>
          <w:lang w:val="x-none"/>
        </w:rPr>
        <w:t xml:space="preserve">документ, </w:t>
      </w:r>
      <w:r w:rsidRPr="00247927">
        <w:rPr>
          <w:rFonts w:ascii="PT Astra Serif" w:eastAsia="Calibri" w:hAnsi="PT Astra Serif"/>
          <w:bCs/>
          <w:sz w:val="24"/>
          <w:szCs w:val="24"/>
        </w:rPr>
        <w:t>содержащий сведения о доле Российской Федерации,</w:t>
      </w:r>
      <w:r w:rsidRPr="00247927">
        <w:rPr>
          <w:rFonts w:ascii="PT Astra Serif" w:eastAsia="Calibri" w:hAnsi="PT Astra Serif"/>
          <w:bCs/>
          <w:sz w:val="24"/>
          <w:szCs w:val="24"/>
          <w:lang w:val="x-none"/>
        </w:rPr>
        <w:t xml:space="preserve"> субъекта Российской Федерации или муниципального образования (реестр владельцев акций либо выписка из него или заверенное печатью </w:t>
      </w:r>
      <w:r w:rsidRPr="00247927">
        <w:rPr>
          <w:rFonts w:ascii="PT Astra Serif" w:eastAsia="Calibri" w:hAnsi="PT Astra Serif"/>
          <w:bCs/>
          <w:sz w:val="24"/>
          <w:szCs w:val="24"/>
        </w:rPr>
        <w:t xml:space="preserve">(в случае наличия) </w:t>
      </w:r>
      <w:r w:rsidRPr="00247927">
        <w:rPr>
          <w:rFonts w:ascii="PT Astra Serif" w:eastAsia="Calibri" w:hAnsi="PT Astra Serif"/>
          <w:bCs/>
          <w:sz w:val="24"/>
          <w:szCs w:val="24"/>
          <w:lang w:val="x-none"/>
        </w:rPr>
        <w:t>юридического лица и подписанное его руководителем письмо);</w:t>
      </w:r>
      <w:r w:rsidRPr="00247927">
        <w:rPr>
          <w:rFonts w:ascii="PT Astra Serif" w:eastAsia="Calibri" w:hAnsi="PT Astra Serif"/>
          <w:bCs/>
          <w:sz w:val="24"/>
          <w:szCs w:val="24"/>
        </w:rPr>
        <w:t xml:space="preserve"> </w:t>
      </w:r>
    </w:p>
    <w:p w:rsidR="006D60C4" w:rsidRPr="00247927" w:rsidRDefault="006D60C4" w:rsidP="006D60C4">
      <w:pPr>
        <w:ind w:firstLine="709"/>
        <w:jc w:val="both"/>
        <w:rPr>
          <w:rFonts w:ascii="PT Astra Serif" w:eastAsia="Calibri" w:hAnsi="PT Astra Serif"/>
          <w:bCs/>
          <w:sz w:val="24"/>
          <w:szCs w:val="24"/>
        </w:rPr>
      </w:pPr>
      <w:r w:rsidRPr="00247927">
        <w:rPr>
          <w:rFonts w:ascii="PT Astra Serif" w:eastAsia="Calibri" w:hAnsi="PT Astra Serif"/>
          <w:bCs/>
          <w:sz w:val="24"/>
          <w:szCs w:val="24"/>
        </w:rPr>
        <w:t xml:space="preserve">- </w:t>
      </w:r>
      <w:r w:rsidRPr="00247927">
        <w:rPr>
          <w:rFonts w:ascii="PT Astra Serif" w:eastAsia="Calibri" w:hAnsi="PT Astra Serif"/>
          <w:bCs/>
          <w:sz w:val="24"/>
          <w:szCs w:val="24"/>
          <w:lang w:val="x-none"/>
        </w:rPr>
        <w:t xml:space="preserve">документ, который подтверждает полномочия руководителя юридического лица на осуществление действий от имени юридического лица (заверенная печатью </w:t>
      </w:r>
      <w:r w:rsidRPr="00247927">
        <w:rPr>
          <w:rFonts w:ascii="PT Astra Serif" w:eastAsia="Calibri" w:hAnsi="PT Astra Serif"/>
          <w:bCs/>
          <w:sz w:val="24"/>
          <w:szCs w:val="24"/>
        </w:rPr>
        <w:t xml:space="preserve">(в случае наличия) </w:t>
      </w:r>
      <w:r w:rsidRPr="00247927">
        <w:rPr>
          <w:rFonts w:ascii="PT Astra Serif" w:eastAsia="Calibri" w:hAnsi="PT Astra Serif"/>
          <w:bCs/>
          <w:sz w:val="24"/>
          <w:szCs w:val="24"/>
          <w:lang w:val="x-none"/>
        </w:rPr>
        <w:t>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sidRPr="00247927">
        <w:rPr>
          <w:rFonts w:ascii="PT Astra Serif" w:eastAsia="Calibri" w:hAnsi="PT Astra Serif"/>
          <w:bCs/>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24" w:history="1">
        <w:r w:rsidRPr="00247927">
          <w:rPr>
            <w:rFonts w:ascii="PT Astra Serif" w:hAnsi="PT Astra Serif"/>
            <w:sz w:val="24"/>
            <w:szCs w:val="24"/>
          </w:rPr>
          <w:t>порядке</w:t>
        </w:r>
      </w:hyperlink>
      <w:r w:rsidRPr="00247927">
        <w:rPr>
          <w:rFonts w:ascii="PT Astra Serif" w:hAnsi="PT Astra Serif"/>
          <w:sz w:val="24"/>
          <w:szCs w:val="24"/>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6D60C4" w:rsidRPr="00247927" w:rsidRDefault="006D60C4" w:rsidP="006D60C4">
      <w:pPr>
        <w:ind w:firstLine="709"/>
        <w:jc w:val="both"/>
        <w:rPr>
          <w:rFonts w:ascii="PT Astra Serif" w:hAnsi="PT Astra Serif"/>
          <w:sz w:val="24"/>
          <w:szCs w:val="24"/>
        </w:rPr>
      </w:pPr>
      <w:r w:rsidRPr="00247927">
        <w:rPr>
          <w:rFonts w:ascii="PT Astra Serif" w:hAnsi="PT Astra Serif"/>
          <w:sz w:val="24"/>
          <w:szCs w:val="24"/>
        </w:rPr>
        <w:t>Все листы документов, представляемых одновременно с заявкой, должны быть пронумерованы. К данным документам прилагается опись (приложение к информационному сообщению).</w:t>
      </w:r>
    </w:p>
    <w:p w:rsidR="006D60C4" w:rsidRPr="00247927" w:rsidRDefault="006D60C4" w:rsidP="006D60C4">
      <w:pPr>
        <w:ind w:firstLine="709"/>
        <w:jc w:val="both"/>
        <w:rPr>
          <w:rFonts w:ascii="PT Astra Serif" w:hAnsi="PT Astra Serif"/>
          <w:bCs/>
          <w:sz w:val="24"/>
          <w:szCs w:val="24"/>
          <w:lang w:eastAsia="en-US"/>
        </w:rPr>
      </w:pPr>
      <w:r w:rsidRPr="00247927">
        <w:rPr>
          <w:rFonts w:ascii="PT Astra Serif" w:hAnsi="PT Astra Serif"/>
          <w:bCs/>
          <w:sz w:val="24"/>
          <w:szCs w:val="24"/>
          <w:lang w:eastAsia="en-US"/>
        </w:rPr>
        <w:t>Одно лицо имеет право подать только одну заявку на один объект приватизации.</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Заявки подаются на электронную площадку, начиная со времени и </w:t>
      </w:r>
      <w:proofErr w:type="gramStart"/>
      <w:r w:rsidRPr="00247927">
        <w:rPr>
          <w:rFonts w:ascii="PT Astra Serif" w:hAnsi="PT Astra Serif"/>
          <w:sz w:val="24"/>
          <w:szCs w:val="24"/>
          <w:lang w:eastAsia="en-US"/>
        </w:rPr>
        <w:t>даты начала приема заявок до времени</w:t>
      </w:r>
      <w:proofErr w:type="gramEnd"/>
      <w:r w:rsidRPr="00247927">
        <w:rPr>
          <w:rFonts w:ascii="PT Astra Serif" w:hAnsi="PT Astra Serif"/>
          <w:sz w:val="24"/>
          <w:szCs w:val="24"/>
          <w:lang w:eastAsia="en-US"/>
        </w:rPr>
        <w:t xml:space="preserve"> и даты окончания приема заявок, указанных в информационном сообщении.</w:t>
      </w:r>
    </w:p>
    <w:p w:rsidR="006D60C4" w:rsidRPr="00247927" w:rsidRDefault="006D60C4" w:rsidP="006D60C4">
      <w:pPr>
        <w:tabs>
          <w:tab w:val="left" w:pos="540"/>
        </w:tabs>
        <w:ind w:firstLine="709"/>
        <w:jc w:val="both"/>
        <w:rPr>
          <w:rFonts w:ascii="PT Astra Serif" w:hAnsi="PT Astra Serif"/>
          <w:sz w:val="24"/>
          <w:szCs w:val="24"/>
          <w:lang w:eastAsia="en-US"/>
        </w:rPr>
      </w:pPr>
      <w:r w:rsidRPr="00247927">
        <w:rPr>
          <w:rFonts w:ascii="PT Astra Serif" w:hAnsi="PT Astra Serif"/>
          <w:sz w:val="24"/>
          <w:szCs w:val="24"/>
          <w:lang w:eastAsia="en-US"/>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6D60C4" w:rsidRPr="00247927" w:rsidRDefault="006D60C4" w:rsidP="006D60C4">
      <w:pPr>
        <w:tabs>
          <w:tab w:val="left" w:pos="540"/>
        </w:tabs>
        <w:ind w:firstLine="709"/>
        <w:jc w:val="both"/>
        <w:rPr>
          <w:rFonts w:ascii="PT Astra Serif" w:eastAsia="Calibri" w:hAnsi="PT Astra Serif"/>
          <w:sz w:val="24"/>
          <w:szCs w:val="24"/>
          <w:lang w:val="x-none"/>
        </w:rPr>
      </w:pPr>
      <w:r w:rsidRPr="00247927">
        <w:rPr>
          <w:rFonts w:ascii="PT Astra Serif" w:eastAsia="Calibri" w:hAnsi="PT Astra Serif"/>
          <w:sz w:val="24"/>
          <w:szCs w:val="24"/>
          <w:lang w:val="x-none"/>
        </w:rPr>
        <w:t xml:space="preserve">При приеме заявок от Претендентов Оператор электронной площадки обеспечивает конфиденциальность данных о </w:t>
      </w:r>
      <w:r w:rsidRPr="00247927">
        <w:rPr>
          <w:rFonts w:ascii="PT Astra Serif" w:eastAsia="Calibri" w:hAnsi="PT Astra Serif"/>
          <w:sz w:val="24"/>
          <w:szCs w:val="24"/>
        </w:rPr>
        <w:t>П</w:t>
      </w:r>
      <w:proofErr w:type="spellStart"/>
      <w:r w:rsidRPr="00247927">
        <w:rPr>
          <w:rFonts w:ascii="PT Astra Serif" w:eastAsia="Calibri" w:hAnsi="PT Astra Serif"/>
          <w:sz w:val="24"/>
          <w:szCs w:val="24"/>
          <w:lang w:val="x-none"/>
        </w:rPr>
        <w:t>ретендентах</w:t>
      </w:r>
      <w:proofErr w:type="spellEnd"/>
      <w:r w:rsidRPr="00247927">
        <w:rPr>
          <w:rFonts w:ascii="PT Astra Serif" w:eastAsia="Calibri" w:hAnsi="PT Astra Serif"/>
          <w:sz w:val="24"/>
          <w:szCs w:val="24"/>
          <w:lang w:val="x-none"/>
        </w:rPr>
        <w:t xml:space="preserve"> и </w:t>
      </w:r>
      <w:r w:rsidRPr="00247927">
        <w:rPr>
          <w:rFonts w:ascii="PT Astra Serif" w:eastAsia="Calibri" w:hAnsi="PT Astra Serif"/>
          <w:sz w:val="24"/>
          <w:szCs w:val="24"/>
        </w:rPr>
        <w:t>у</w:t>
      </w:r>
      <w:r w:rsidRPr="00247927">
        <w:rPr>
          <w:rFonts w:ascii="PT Astra Serif" w:eastAsia="Calibri" w:hAnsi="PT Astra Serif"/>
          <w:sz w:val="24"/>
          <w:szCs w:val="24"/>
          <w:lang w:val="x-none"/>
        </w:rPr>
        <w:t xml:space="preserve">частниках. </w:t>
      </w:r>
    </w:p>
    <w:p w:rsidR="006D60C4" w:rsidRPr="00247927" w:rsidRDefault="006D60C4" w:rsidP="006D60C4">
      <w:pPr>
        <w:tabs>
          <w:tab w:val="left" w:pos="540"/>
        </w:tabs>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В течение одного часа со времени поступления заявки </w:t>
      </w:r>
      <w:r w:rsidRPr="00247927">
        <w:rPr>
          <w:rFonts w:ascii="PT Astra Serif" w:eastAsia="Calibri" w:hAnsi="PT Astra Serif"/>
          <w:sz w:val="24"/>
          <w:szCs w:val="24"/>
          <w:lang w:val="x-none"/>
        </w:rPr>
        <w:t>Оператор электронной площадки</w:t>
      </w:r>
      <w:r w:rsidRPr="00247927">
        <w:rPr>
          <w:rFonts w:ascii="PT Astra Serif" w:hAnsi="PT Astra Serif"/>
          <w:sz w:val="24"/>
          <w:szCs w:val="24"/>
          <w:lang w:eastAsia="en-US"/>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До признания Претендента участником аукциона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u w:val="single"/>
        </w:rPr>
      </w:pPr>
      <w:r w:rsidRPr="00247927">
        <w:rPr>
          <w:rFonts w:ascii="PT Astra Serif" w:hAnsi="PT Astra Serif"/>
          <w:sz w:val="24"/>
          <w:szCs w:val="24"/>
          <w:u w:val="single"/>
        </w:rPr>
        <w:t>Претендент не допускается к участию в аукционе по следующим основаниям:</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 представленные документы не подтверждают право претендента быть покупателем в соответствии с </w:t>
      </w:r>
      <w:hyperlink r:id="rId25" w:history="1">
        <w:r w:rsidRPr="00247927">
          <w:rPr>
            <w:rFonts w:ascii="PT Astra Serif" w:hAnsi="PT Astra Serif"/>
            <w:sz w:val="24"/>
            <w:szCs w:val="24"/>
          </w:rPr>
          <w:t>законодательством</w:t>
        </w:r>
      </w:hyperlink>
      <w:r w:rsidRPr="00247927">
        <w:rPr>
          <w:rFonts w:ascii="PT Astra Serif" w:hAnsi="PT Astra Serif"/>
          <w:sz w:val="24"/>
          <w:szCs w:val="24"/>
        </w:rPr>
        <w:t xml:space="preserve"> Российской Федерации;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заявка подана лицом, не уполномоченным претендентом на осуществление таких действий;</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не подтверждено поступление в установленный срок задатка на счет, указанные в информационном сообщении.</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Претендент приобретает статус участника аукциона с момента подписания Продавцом протокола о признании Претендентов участниками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6D60C4" w:rsidRPr="00247927" w:rsidRDefault="006D60C4" w:rsidP="006D60C4">
      <w:pPr>
        <w:autoSpaceDE w:val="0"/>
        <w:autoSpaceDN w:val="0"/>
        <w:adjustRightInd w:val="0"/>
        <w:ind w:firstLine="709"/>
        <w:jc w:val="both"/>
        <w:rPr>
          <w:rFonts w:ascii="PT Astra Serif" w:eastAsia="Calibri" w:hAnsi="PT Astra Serif"/>
          <w:sz w:val="24"/>
          <w:szCs w:val="24"/>
          <w:u w:val="single"/>
        </w:rPr>
      </w:pPr>
      <w:r w:rsidRPr="00247927">
        <w:rPr>
          <w:rFonts w:ascii="PT Astra Serif" w:eastAsia="Calibri" w:hAnsi="PT Astra Serif"/>
          <w:sz w:val="24"/>
          <w:szCs w:val="24"/>
        </w:rPr>
        <w:t xml:space="preserve">Информация о Претендентах, не допущенных к участию в аукционе, размещается в открытой части </w:t>
      </w:r>
      <w:r w:rsidRPr="00247927">
        <w:rPr>
          <w:rFonts w:ascii="PT Astra Serif" w:hAnsi="PT Astra Serif"/>
          <w:sz w:val="24"/>
          <w:szCs w:val="24"/>
        </w:rPr>
        <w:t xml:space="preserve">электронной площадки, </w:t>
      </w:r>
      <w:r w:rsidRPr="00247927">
        <w:rPr>
          <w:rFonts w:ascii="PT Astra Serif" w:eastAsia="Calibri" w:hAnsi="PT Astra Serif"/>
          <w:sz w:val="24"/>
          <w:szCs w:val="24"/>
        </w:rPr>
        <w:t>в</w:t>
      </w:r>
      <w:r w:rsidRPr="00247927">
        <w:rPr>
          <w:rFonts w:ascii="PT Astra Serif" w:eastAsia="Calibri" w:hAnsi="PT Astra Serif"/>
          <w:sz w:val="24"/>
          <w:szCs w:val="24"/>
          <w:lang w:val="x-none"/>
        </w:rPr>
        <w:t xml:space="preserve"> </w:t>
      </w:r>
      <w:r w:rsidRPr="00247927">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247927">
        <w:rPr>
          <w:rFonts w:ascii="PT Astra Serif" w:hAnsi="PT Astra Serif"/>
          <w:bCs/>
          <w:sz w:val="24"/>
          <w:szCs w:val="24"/>
        </w:rPr>
        <w:t>ГИС Торги</w:t>
      </w:r>
      <w:r w:rsidRPr="00247927">
        <w:rPr>
          <w:rFonts w:ascii="PT Astra Serif" w:hAnsi="PT Astra Serif"/>
          <w:sz w:val="24"/>
          <w:szCs w:val="24"/>
        </w:rPr>
        <w:t>)</w:t>
      </w:r>
      <w:r w:rsidRPr="00247927">
        <w:rPr>
          <w:rFonts w:ascii="PT Astra Serif" w:eastAsia="Calibri" w:hAnsi="PT Astra Serif"/>
          <w:sz w:val="24"/>
          <w:szCs w:val="24"/>
        </w:rPr>
        <w:t xml:space="preserve"> и на официальном сайте Продавца </w:t>
      </w:r>
      <w:hyperlink r:id="rId26" w:history="1">
        <w:r w:rsidRPr="00247927">
          <w:rPr>
            <w:rFonts w:ascii="PT Astra Serif" w:eastAsia="Calibri" w:hAnsi="PT Astra Serif"/>
            <w:sz w:val="24"/>
            <w:szCs w:val="24"/>
            <w:u w:val="single"/>
            <w:lang w:val="en-US"/>
          </w:rPr>
          <w:t>https</w:t>
        </w:r>
        <w:r w:rsidRPr="00247927">
          <w:rPr>
            <w:rFonts w:ascii="PT Astra Serif" w:eastAsia="Calibri" w:hAnsi="PT Astra Serif"/>
            <w:sz w:val="24"/>
            <w:szCs w:val="24"/>
            <w:u w:val="single"/>
          </w:rPr>
          <w:t>://</w:t>
        </w:r>
        <w:proofErr w:type="spellStart"/>
        <w:r w:rsidRPr="00247927">
          <w:rPr>
            <w:rFonts w:ascii="PT Astra Serif" w:eastAsia="Calibri" w:hAnsi="PT Astra Serif"/>
            <w:sz w:val="24"/>
            <w:szCs w:val="24"/>
            <w:u w:val="single"/>
            <w:lang w:val="en-US"/>
          </w:rPr>
          <w:t>tulacity</w:t>
        </w:r>
        <w:proofErr w:type="spellEnd"/>
        <w:r w:rsidRPr="00247927">
          <w:rPr>
            <w:rFonts w:ascii="PT Astra Serif" w:eastAsia="Calibri" w:hAnsi="PT Astra Serif"/>
            <w:sz w:val="24"/>
            <w:szCs w:val="24"/>
            <w:u w:val="single"/>
          </w:rPr>
          <w:t>.</w:t>
        </w:r>
        <w:proofErr w:type="spellStart"/>
        <w:r w:rsidRPr="00247927">
          <w:rPr>
            <w:rFonts w:ascii="PT Astra Serif" w:eastAsia="Calibri" w:hAnsi="PT Astra Serif"/>
            <w:sz w:val="24"/>
            <w:szCs w:val="24"/>
            <w:u w:val="single"/>
            <w:lang w:val="en-US"/>
          </w:rPr>
          <w:t>gosuslugi</w:t>
        </w:r>
        <w:proofErr w:type="spellEnd"/>
        <w:r w:rsidRPr="00247927">
          <w:rPr>
            <w:rFonts w:ascii="PT Astra Serif" w:eastAsia="Calibri" w:hAnsi="PT Astra Serif"/>
            <w:sz w:val="24"/>
            <w:szCs w:val="24"/>
            <w:u w:val="single"/>
          </w:rPr>
          <w:t>.</w:t>
        </w:r>
        <w:proofErr w:type="spellStart"/>
        <w:r w:rsidRPr="00247927">
          <w:rPr>
            <w:rFonts w:ascii="PT Astra Serif" w:eastAsia="Calibri" w:hAnsi="PT Astra Serif"/>
            <w:sz w:val="24"/>
            <w:szCs w:val="24"/>
            <w:u w:val="single"/>
            <w:lang w:val="en-US"/>
          </w:rPr>
          <w:t>ru</w:t>
        </w:r>
        <w:proofErr w:type="spellEnd"/>
        <w:r w:rsidRPr="00247927">
          <w:rPr>
            <w:rFonts w:ascii="PT Astra Serif" w:eastAsia="Calibri" w:hAnsi="PT Astra Serif"/>
            <w:sz w:val="24"/>
            <w:szCs w:val="24"/>
            <w:u w:val="single"/>
          </w:rPr>
          <w:t>/</w:t>
        </w:r>
      </w:hyperlink>
      <w:r w:rsidRPr="00247927">
        <w:rPr>
          <w:rFonts w:ascii="PT Astra Serif" w:eastAsia="Calibri" w:hAnsi="PT Astra Serif"/>
          <w:sz w:val="24"/>
          <w:szCs w:val="24"/>
          <w:u w:val="single"/>
        </w:rPr>
        <w:t>.</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6D60C4" w:rsidRPr="00247927" w:rsidRDefault="006D60C4" w:rsidP="006D60C4">
      <w:pPr>
        <w:tabs>
          <w:tab w:val="left" w:pos="540"/>
        </w:tabs>
        <w:ind w:firstLine="709"/>
        <w:jc w:val="both"/>
        <w:rPr>
          <w:rFonts w:ascii="PT Astra Serif" w:eastAsia="Calibri" w:hAnsi="PT Astra Serif"/>
          <w:sz w:val="24"/>
          <w:szCs w:val="24"/>
        </w:rPr>
      </w:pPr>
    </w:p>
    <w:p w:rsidR="006D60C4" w:rsidRPr="00247927" w:rsidRDefault="006D60C4" w:rsidP="006D60C4">
      <w:pPr>
        <w:widowControl w:val="0"/>
        <w:numPr>
          <w:ilvl w:val="0"/>
          <w:numId w:val="17"/>
        </w:numPr>
        <w:ind w:left="0" w:firstLine="709"/>
        <w:jc w:val="center"/>
        <w:rPr>
          <w:rFonts w:ascii="PT Astra Serif" w:hAnsi="PT Astra Serif"/>
          <w:sz w:val="24"/>
          <w:szCs w:val="24"/>
          <w:u w:val="single"/>
        </w:rPr>
      </w:pPr>
      <w:r w:rsidRPr="00247927">
        <w:rPr>
          <w:rFonts w:ascii="PT Astra Serif" w:hAnsi="PT Astra Serif"/>
          <w:sz w:val="24"/>
          <w:szCs w:val="24"/>
          <w:u w:val="single"/>
        </w:rPr>
        <w:t>Срок заключения договора купли-продажи</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hAnsi="PT Astra Serif"/>
          <w:sz w:val="24"/>
          <w:szCs w:val="24"/>
          <w:lang w:eastAsia="en-US"/>
        </w:rPr>
        <w:t xml:space="preserve">Договор купли-продажи имущества, заключается между Продавцом и победителем аукциона </w:t>
      </w:r>
      <w:r w:rsidRPr="00247927">
        <w:rPr>
          <w:rFonts w:ascii="PT Astra Serif" w:hAnsi="PT Astra Serif"/>
          <w:sz w:val="24"/>
          <w:szCs w:val="24"/>
        </w:rPr>
        <w:t xml:space="preserve">либо лицом, признанным единственным участником аукциона, </w:t>
      </w:r>
      <w:proofErr w:type="gramStart"/>
      <w:r w:rsidRPr="00247927">
        <w:rPr>
          <w:rFonts w:ascii="PT Astra Serif" w:hAnsi="PT Astra Serif"/>
          <w:sz w:val="24"/>
          <w:szCs w:val="24"/>
        </w:rPr>
        <w:t>в случае</w:t>
      </w:r>
      <w:proofErr w:type="gramEnd"/>
      <w:r w:rsidRPr="00247927">
        <w:rPr>
          <w:rFonts w:ascii="PT Astra Serif" w:hAnsi="PT Astra Serif"/>
          <w:sz w:val="24"/>
          <w:szCs w:val="24"/>
        </w:rPr>
        <w:t xml:space="preserve"> установленном в абзаце втором пункта 3 статьи 18 Закона о приватизации, </w:t>
      </w:r>
      <w:r w:rsidRPr="00247927">
        <w:rPr>
          <w:rFonts w:ascii="PT Astra Serif" w:hAnsi="PT Astra Serif"/>
          <w:sz w:val="24"/>
          <w:szCs w:val="24"/>
          <w:lang w:eastAsia="en-US"/>
        </w:rPr>
        <w:t xml:space="preserve">в соответствии с Гражданским кодексом Российской Федерации, Законом о приватизации </w:t>
      </w:r>
      <w:r w:rsidRPr="00247927">
        <w:rPr>
          <w:rFonts w:ascii="PT Astra Serif" w:hAnsi="PT Astra Serif"/>
          <w:sz w:val="24"/>
          <w:szCs w:val="24"/>
        </w:rPr>
        <w:t>в течение 5 рабочих дней со дня подведения итогов аукциона</w:t>
      </w:r>
      <w:r w:rsidRPr="00247927">
        <w:rPr>
          <w:rFonts w:ascii="PT Astra Serif" w:eastAsia="Calibri" w:hAnsi="PT Astra Serif"/>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lang w:eastAsia="en-US"/>
        </w:rPr>
        <w:t>Договор купли-продажи имущества з</w:t>
      </w:r>
      <w:r w:rsidRPr="00247927">
        <w:rPr>
          <w:rFonts w:ascii="PT Astra Serif" w:hAnsi="PT Astra Serif"/>
          <w:sz w:val="24"/>
          <w:szCs w:val="24"/>
        </w:rPr>
        <w:t xml:space="preserve">аключается в форме электронного документа на электронной площадке – универсальная торговая платформа АО «Сбербанк-АСТ», размещенная на сайте </w:t>
      </w:r>
      <w:hyperlink r:id="rId27" w:history="1">
        <w:r w:rsidRPr="00247927">
          <w:rPr>
            <w:rFonts w:ascii="PT Astra Serif" w:hAnsi="PT Astra Serif"/>
            <w:sz w:val="24"/>
            <w:szCs w:val="24"/>
            <w:u w:val="single"/>
          </w:rPr>
          <w:t>http</w:t>
        </w:r>
        <w:r w:rsidRPr="00247927">
          <w:rPr>
            <w:rFonts w:ascii="PT Astra Serif" w:hAnsi="PT Astra Serif"/>
            <w:sz w:val="24"/>
            <w:szCs w:val="24"/>
            <w:u w:val="single"/>
            <w:lang w:val="en-US"/>
          </w:rPr>
          <w:t>s</w:t>
        </w:r>
        <w:r w:rsidRPr="00247927">
          <w:rPr>
            <w:rFonts w:ascii="PT Astra Serif" w:hAnsi="PT Astra Serif"/>
            <w:sz w:val="24"/>
            <w:szCs w:val="24"/>
            <w:u w:val="single"/>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В случае, если заявку на участие в аукционе подало только одно </w:t>
      </w:r>
      <w:proofErr w:type="gramStart"/>
      <w:r w:rsidRPr="00247927">
        <w:rPr>
          <w:rFonts w:ascii="PT Astra Serif" w:hAnsi="PT Astra Serif"/>
          <w:sz w:val="24"/>
          <w:szCs w:val="24"/>
        </w:rPr>
        <w:t>лицо</w:t>
      </w:r>
      <w:proofErr w:type="gramEnd"/>
      <w:r w:rsidRPr="00247927">
        <w:rPr>
          <w:rFonts w:ascii="PT Astra Serif" w:hAnsi="PT Astra Serif"/>
          <w:sz w:val="24"/>
          <w:szCs w:val="24"/>
        </w:rPr>
        <w:t xml:space="preserve"> признанное единственным участником аукциона, договор заключается с таким лицом по начальной цене продажи муниципального имущества.</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При уклонении или отказе победителя аукциона либо лица, признанного единственным участником аукциона, в случае, установленном в абзаце втором пункта 3 статьи 18 </w:t>
      </w:r>
      <w:r w:rsidRPr="00247927">
        <w:rPr>
          <w:rFonts w:ascii="PT Astra Serif" w:hAnsi="PT Astra Serif"/>
          <w:sz w:val="24"/>
          <w:szCs w:val="24"/>
        </w:rPr>
        <w:t>Закона о приватизации,</w:t>
      </w:r>
      <w:r w:rsidRPr="00247927">
        <w:rPr>
          <w:rFonts w:ascii="PT Astra Serif" w:hAnsi="PT Astra Serif"/>
          <w:sz w:val="24"/>
          <w:szCs w:val="24"/>
          <w:lang w:eastAsia="en-US"/>
        </w:rPr>
        <w:t xml:space="preserve"> заключения в установленный срок договора купли-продажи имуществ задаток ему </w:t>
      </w:r>
      <w:proofErr w:type="gramStart"/>
      <w:r w:rsidRPr="00247927">
        <w:rPr>
          <w:rFonts w:ascii="PT Astra Serif" w:hAnsi="PT Astra Serif"/>
          <w:sz w:val="24"/>
          <w:szCs w:val="24"/>
          <w:lang w:eastAsia="en-US"/>
        </w:rPr>
        <w:t>не возвращается</w:t>
      </w:r>
      <w:proofErr w:type="gramEnd"/>
      <w:r w:rsidRPr="00247927">
        <w:rPr>
          <w:rFonts w:ascii="PT Astra Serif" w:hAnsi="PT Astra Serif"/>
          <w:sz w:val="24"/>
          <w:szCs w:val="24"/>
          <w:lang w:eastAsia="en-US"/>
        </w:rPr>
        <w:t xml:space="preserve"> и он утрачивает право на заключение указанного договора.</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В случае отказа лица, признанного единственным участником аукциона, от заключения договора аукцион признается несостоявшимся. </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оплаты имущества.</w:t>
      </w:r>
    </w:p>
    <w:p w:rsidR="006D60C4" w:rsidRPr="00247927" w:rsidRDefault="006D60C4" w:rsidP="006D60C4">
      <w:pPr>
        <w:widowControl w:val="0"/>
        <w:ind w:firstLine="709"/>
        <w:jc w:val="both"/>
        <w:rPr>
          <w:rFonts w:ascii="PT Astra Serif" w:hAnsi="PT Astra Serif"/>
          <w:sz w:val="24"/>
          <w:szCs w:val="24"/>
        </w:rPr>
      </w:pPr>
    </w:p>
    <w:p w:rsidR="006D60C4" w:rsidRPr="00247927" w:rsidRDefault="006D60C4" w:rsidP="006D60C4">
      <w:pPr>
        <w:widowControl w:val="0"/>
        <w:numPr>
          <w:ilvl w:val="0"/>
          <w:numId w:val="17"/>
        </w:numPr>
        <w:ind w:left="0" w:firstLine="0"/>
        <w:jc w:val="center"/>
        <w:rPr>
          <w:rFonts w:ascii="PT Astra Serif" w:eastAsia="Calibri" w:hAnsi="PT Astra Serif"/>
          <w:sz w:val="24"/>
          <w:szCs w:val="24"/>
          <w:u w:val="single"/>
        </w:rPr>
      </w:pPr>
      <w:r w:rsidRPr="00247927">
        <w:rPr>
          <w:rFonts w:ascii="PT Astra Serif" w:eastAsia="Calibri" w:hAnsi="PT Astra Serif"/>
          <w:sz w:val="24"/>
          <w:szCs w:val="24"/>
          <w:u w:val="single"/>
        </w:rPr>
        <w:t>Порядок ознакомления с документацией и информацией</w:t>
      </w:r>
    </w:p>
    <w:p w:rsidR="006D60C4" w:rsidRPr="00247927" w:rsidRDefault="006D60C4" w:rsidP="006D60C4">
      <w:pPr>
        <w:widowControl w:val="0"/>
        <w:jc w:val="center"/>
        <w:rPr>
          <w:rFonts w:ascii="PT Astra Serif" w:eastAsia="Calibri" w:hAnsi="PT Astra Serif"/>
          <w:sz w:val="24"/>
          <w:szCs w:val="24"/>
          <w:u w:val="single"/>
        </w:rPr>
      </w:pPr>
      <w:r w:rsidRPr="00247927">
        <w:rPr>
          <w:rFonts w:ascii="PT Astra Serif" w:eastAsia="Calibri" w:hAnsi="PT Astra Serif"/>
          <w:sz w:val="24"/>
          <w:szCs w:val="24"/>
          <w:u w:val="single"/>
        </w:rPr>
        <w:t>об имуществе, условиями договора купли-продажи имущества</w:t>
      </w:r>
    </w:p>
    <w:p w:rsidR="006D60C4" w:rsidRPr="00247927" w:rsidRDefault="006D60C4" w:rsidP="006D60C4">
      <w:pPr>
        <w:widowControl w:val="0"/>
        <w:ind w:firstLine="709"/>
        <w:jc w:val="both"/>
        <w:rPr>
          <w:rFonts w:ascii="PT Astra Serif" w:eastAsia="Calibri" w:hAnsi="PT Astra Serif"/>
          <w:sz w:val="24"/>
          <w:szCs w:val="24"/>
        </w:rPr>
      </w:pPr>
      <w:r w:rsidRPr="00247927">
        <w:rPr>
          <w:rFonts w:ascii="PT Astra Serif" w:eastAsia="Calibri" w:hAnsi="PT Astra Serif"/>
          <w:bCs/>
          <w:sz w:val="24"/>
          <w:szCs w:val="24"/>
        </w:rPr>
        <w:t xml:space="preserve">Информационное сообщение о проведении электронного аукциона, а также образец договора </w:t>
      </w:r>
      <w:r w:rsidRPr="00247927">
        <w:rPr>
          <w:rFonts w:ascii="PT Astra Serif" w:eastAsia="Calibri" w:hAnsi="PT Astra Serif"/>
          <w:sz w:val="24"/>
          <w:szCs w:val="24"/>
        </w:rPr>
        <w:t>купли-продажи имущества</w:t>
      </w:r>
      <w:r w:rsidRPr="00247927">
        <w:rPr>
          <w:rFonts w:ascii="PT Astra Serif" w:eastAsia="Calibri" w:hAnsi="PT Astra Serif"/>
          <w:bCs/>
          <w:sz w:val="24"/>
          <w:szCs w:val="24"/>
        </w:rPr>
        <w:t xml:space="preserve"> </w:t>
      </w:r>
      <w:r w:rsidRPr="00247927">
        <w:rPr>
          <w:rFonts w:ascii="PT Astra Serif" w:eastAsia="Calibri" w:hAnsi="PT Astra Serif"/>
          <w:sz w:val="24"/>
          <w:szCs w:val="24"/>
          <w:lang w:val="x-none"/>
        </w:rPr>
        <w:t>размещается</w:t>
      </w:r>
      <w:r w:rsidRPr="00247927">
        <w:rPr>
          <w:rFonts w:ascii="PT Astra Serif" w:eastAsia="Calibri" w:hAnsi="PT Astra Serif"/>
          <w:sz w:val="24"/>
          <w:szCs w:val="24"/>
        </w:rPr>
        <w:t xml:space="preserve"> в</w:t>
      </w:r>
      <w:r w:rsidRPr="00247927">
        <w:rPr>
          <w:rFonts w:ascii="PT Astra Serif" w:eastAsia="Calibri" w:hAnsi="PT Astra Serif"/>
          <w:sz w:val="24"/>
          <w:szCs w:val="24"/>
          <w:lang w:val="x-none"/>
        </w:rPr>
        <w:t xml:space="preserve"> </w:t>
      </w:r>
      <w:r w:rsidRPr="00247927">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247927">
        <w:rPr>
          <w:rFonts w:ascii="PT Astra Serif" w:hAnsi="PT Astra Serif"/>
          <w:bCs/>
          <w:sz w:val="24"/>
          <w:szCs w:val="24"/>
        </w:rPr>
        <w:t>ГИС Торги</w:t>
      </w:r>
      <w:r w:rsidRPr="00247927">
        <w:rPr>
          <w:rFonts w:ascii="PT Astra Serif" w:hAnsi="PT Astra Serif"/>
          <w:sz w:val="24"/>
          <w:szCs w:val="24"/>
        </w:rPr>
        <w:t>)</w:t>
      </w:r>
      <w:r w:rsidRPr="00247927">
        <w:rPr>
          <w:rFonts w:ascii="PT Astra Serif" w:eastAsia="Calibri" w:hAnsi="PT Astra Serif"/>
          <w:sz w:val="24"/>
          <w:szCs w:val="24"/>
        </w:rPr>
        <w:t xml:space="preserve">, </w:t>
      </w:r>
      <w:r w:rsidRPr="00247927">
        <w:rPr>
          <w:rFonts w:ascii="PT Astra Serif" w:hAnsi="PT Astra Serif"/>
          <w:sz w:val="24"/>
          <w:szCs w:val="24"/>
        </w:rPr>
        <w:t>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w:t>
      </w:r>
      <w:hyperlink r:id="rId28" w:history="1">
        <w:r w:rsidRPr="00247927">
          <w:rPr>
            <w:rFonts w:ascii="PT Astra Serif" w:hAnsi="PT Astra Serif"/>
            <w:sz w:val="24"/>
            <w:szCs w:val="24"/>
            <w:u w:val="single"/>
            <w:lang w:val="en-US"/>
          </w:rPr>
          <w:t>www</w:t>
        </w:r>
        <w:r w:rsidRPr="00247927">
          <w:rPr>
            <w:rFonts w:ascii="PT Astra Serif" w:hAnsi="PT Astra Serif"/>
            <w:sz w:val="24"/>
            <w:szCs w:val="24"/>
            <w:u w:val="single"/>
          </w:rPr>
          <w:t>.</w:t>
        </w:r>
        <w:r w:rsidRPr="00247927">
          <w:rPr>
            <w:rFonts w:ascii="PT Astra Serif" w:hAnsi="PT Astra Serif"/>
            <w:sz w:val="24"/>
            <w:szCs w:val="24"/>
            <w:u w:val="single"/>
            <w:lang w:val="en-US"/>
          </w:rPr>
          <w:t>npatula</w:t>
        </w:r>
        <w:r w:rsidRPr="00247927">
          <w:rPr>
            <w:rFonts w:ascii="PT Astra Serif" w:hAnsi="PT Astra Serif"/>
            <w:sz w:val="24"/>
            <w:szCs w:val="24"/>
            <w:u w:val="single"/>
          </w:rPr>
          <w:t>-</w:t>
        </w:r>
        <w:r w:rsidRPr="00247927">
          <w:rPr>
            <w:rFonts w:ascii="PT Astra Serif" w:hAnsi="PT Astra Serif"/>
            <w:sz w:val="24"/>
            <w:szCs w:val="24"/>
            <w:u w:val="single"/>
            <w:lang w:val="en-US"/>
          </w:rPr>
          <w:t>city</w:t>
        </w:r>
        <w:r w:rsidRPr="00247927">
          <w:rPr>
            <w:rFonts w:ascii="PT Astra Serif" w:hAnsi="PT Astra Serif"/>
            <w:sz w:val="24"/>
            <w:szCs w:val="24"/>
            <w:u w:val="single"/>
          </w:rPr>
          <w:t>.</w:t>
        </w:r>
        <w:r w:rsidRPr="00247927">
          <w:rPr>
            <w:rFonts w:ascii="PT Astra Serif" w:hAnsi="PT Astra Serif"/>
            <w:sz w:val="24"/>
            <w:szCs w:val="24"/>
            <w:u w:val="single"/>
            <w:lang w:val="en-US"/>
          </w:rPr>
          <w:t>ru</w:t>
        </w:r>
      </w:hyperlink>
      <w:r w:rsidRPr="00247927">
        <w:rPr>
          <w:rFonts w:ascii="PT Astra Serif" w:hAnsi="PT Astra Serif"/>
          <w:sz w:val="24"/>
          <w:szCs w:val="24"/>
        </w:rPr>
        <w:t xml:space="preserve">), </w:t>
      </w:r>
      <w:r w:rsidRPr="00247927">
        <w:rPr>
          <w:rFonts w:ascii="PT Astra Serif" w:eastAsia="Calibri" w:hAnsi="PT Astra Serif"/>
          <w:sz w:val="24"/>
          <w:szCs w:val="24"/>
        </w:rPr>
        <w:t xml:space="preserve">на официальном сайте Продавца </w:t>
      </w:r>
      <w:hyperlink r:id="rId29" w:history="1">
        <w:r w:rsidRPr="00247927">
          <w:rPr>
            <w:rFonts w:ascii="PT Astra Serif" w:eastAsia="Calibri" w:hAnsi="PT Astra Serif"/>
            <w:sz w:val="24"/>
            <w:szCs w:val="24"/>
            <w:u w:val="single"/>
            <w:lang w:val="en-US"/>
          </w:rPr>
          <w:t>https</w:t>
        </w:r>
        <w:r w:rsidRPr="00247927">
          <w:rPr>
            <w:rFonts w:ascii="PT Astra Serif" w:eastAsia="Calibri" w:hAnsi="PT Astra Serif"/>
            <w:sz w:val="24"/>
            <w:szCs w:val="24"/>
            <w:u w:val="single"/>
          </w:rPr>
          <w:t>://</w:t>
        </w:r>
        <w:r w:rsidRPr="00247927">
          <w:rPr>
            <w:rFonts w:ascii="PT Astra Serif" w:eastAsia="Calibri" w:hAnsi="PT Astra Serif"/>
            <w:sz w:val="24"/>
            <w:szCs w:val="24"/>
            <w:u w:val="single"/>
            <w:lang w:val="en-US"/>
          </w:rPr>
          <w:t>tulacity</w:t>
        </w:r>
        <w:r w:rsidRPr="00247927">
          <w:rPr>
            <w:rFonts w:ascii="PT Astra Serif" w:eastAsia="Calibri" w:hAnsi="PT Astra Serif"/>
            <w:sz w:val="24"/>
            <w:szCs w:val="24"/>
            <w:u w:val="single"/>
          </w:rPr>
          <w:t>.</w:t>
        </w:r>
        <w:r w:rsidRPr="00247927">
          <w:rPr>
            <w:rFonts w:ascii="PT Astra Serif" w:eastAsia="Calibri" w:hAnsi="PT Astra Serif"/>
            <w:sz w:val="24"/>
            <w:szCs w:val="24"/>
            <w:u w:val="single"/>
            <w:lang w:val="en-US"/>
          </w:rPr>
          <w:t>gosuslugi</w:t>
        </w:r>
        <w:r w:rsidRPr="00247927">
          <w:rPr>
            <w:rFonts w:ascii="PT Astra Serif" w:eastAsia="Calibri" w:hAnsi="PT Astra Serif"/>
            <w:sz w:val="24"/>
            <w:szCs w:val="24"/>
            <w:u w:val="single"/>
          </w:rPr>
          <w:t>.</w:t>
        </w:r>
        <w:r w:rsidRPr="00247927">
          <w:rPr>
            <w:rFonts w:ascii="PT Astra Serif" w:eastAsia="Calibri" w:hAnsi="PT Astra Serif"/>
            <w:sz w:val="24"/>
            <w:szCs w:val="24"/>
            <w:u w:val="single"/>
            <w:lang w:val="en-US"/>
          </w:rPr>
          <w:t>ru</w:t>
        </w:r>
        <w:r w:rsidRPr="00247927">
          <w:rPr>
            <w:rFonts w:ascii="PT Astra Serif" w:eastAsia="Calibri" w:hAnsi="PT Astra Serif"/>
            <w:sz w:val="24"/>
            <w:szCs w:val="24"/>
            <w:u w:val="single"/>
          </w:rPr>
          <w:t>/</w:t>
        </w:r>
      </w:hyperlink>
      <w:r w:rsidRPr="00247927">
        <w:rPr>
          <w:rFonts w:ascii="PT Astra Serif" w:hAnsi="PT Astra Serif"/>
          <w:sz w:val="24"/>
          <w:szCs w:val="24"/>
        </w:rPr>
        <w:t xml:space="preserve"> и</w:t>
      </w:r>
      <w:r w:rsidRPr="00247927">
        <w:rPr>
          <w:rFonts w:ascii="PT Astra Serif" w:eastAsia="Calibri" w:hAnsi="PT Astra Serif"/>
          <w:sz w:val="24"/>
          <w:szCs w:val="24"/>
        </w:rPr>
        <w:t xml:space="preserve"> </w:t>
      </w:r>
      <w:r w:rsidRPr="00247927">
        <w:rPr>
          <w:rFonts w:ascii="PT Astra Serif" w:hAnsi="PT Astra Serif"/>
          <w:bCs/>
          <w:sz w:val="24"/>
          <w:szCs w:val="24"/>
          <w:lang w:eastAsia="en-US"/>
        </w:rPr>
        <w:t xml:space="preserve">в открытой для доступа неограниченного круга лиц части электронной площадки </w:t>
      </w:r>
      <w:r w:rsidRPr="00247927">
        <w:rPr>
          <w:rFonts w:ascii="PT Astra Serif" w:hAnsi="PT Astra Serif"/>
          <w:sz w:val="24"/>
          <w:szCs w:val="24"/>
        </w:rPr>
        <w:t xml:space="preserve">на сайте </w:t>
      </w:r>
      <w:hyperlink r:id="rId30" w:history="1">
        <w:r w:rsidRPr="00247927">
          <w:rPr>
            <w:rFonts w:ascii="PT Astra Serif" w:hAnsi="PT Astra Serif"/>
            <w:sz w:val="24"/>
            <w:szCs w:val="24"/>
            <w:u w:val="single"/>
          </w:rPr>
          <w:t>http</w:t>
        </w:r>
        <w:r w:rsidRPr="00247927">
          <w:rPr>
            <w:rFonts w:ascii="PT Astra Serif" w:hAnsi="PT Astra Serif"/>
            <w:sz w:val="24"/>
            <w:szCs w:val="24"/>
            <w:u w:val="single"/>
            <w:lang w:val="en-US"/>
          </w:rPr>
          <w:t>s</w:t>
        </w:r>
        <w:r w:rsidRPr="00247927">
          <w:rPr>
            <w:rFonts w:ascii="PT Astra Serif" w:hAnsi="PT Astra Serif"/>
            <w:sz w:val="24"/>
            <w:szCs w:val="24"/>
            <w:u w:val="single"/>
          </w:rPr>
          <w:t>://utp.sberbank-ast.ru</w:t>
        </w:r>
      </w:hyperlink>
      <w:r w:rsidRPr="00247927">
        <w:rPr>
          <w:rFonts w:ascii="PT Astra Serif" w:hAnsi="PT Astra Serif"/>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Любое лицо независимо от регистрации на электронной площадке со дня начала приема заявок вправе направить на электронный адрес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а</w:t>
      </w:r>
      <w:r w:rsidRPr="00247927">
        <w:rPr>
          <w:rFonts w:ascii="PT Astra Serif" w:eastAsia="Calibri" w:hAnsi="PT Astra Serif"/>
          <w:sz w:val="24"/>
          <w:szCs w:val="24"/>
          <w:lang w:val="x-none"/>
        </w:rPr>
        <w:t xml:space="preserve"> электронной площадки</w:t>
      </w:r>
      <w:r w:rsidRPr="00247927">
        <w:rPr>
          <w:rFonts w:ascii="PT Astra Serif" w:hAnsi="PT Astra Serif"/>
          <w:sz w:val="24"/>
          <w:szCs w:val="24"/>
          <w:lang w:eastAsia="en-US"/>
        </w:rPr>
        <w:t xml:space="preserve"> запрос о разъяснении размещенной информации.</w:t>
      </w:r>
    </w:p>
    <w:p w:rsidR="006D60C4" w:rsidRPr="00247927" w:rsidRDefault="006D60C4" w:rsidP="006D60C4">
      <w:pPr>
        <w:ind w:firstLine="709"/>
        <w:jc w:val="both"/>
        <w:rPr>
          <w:rFonts w:ascii="PT Astra Serif" w:eastAsia="Calibri" w:hAnsi="PT Astra Serif"/>
          <w:sz w:val="24"/>
          <w:szCs w:val="24"/>
        </w:rPr>
      </w:pPr>
      <w:r w:rsidRPr="00247927">
        <w:rPr>
          <w:rFonts w:ascii="PT Astra Serif" w:eastAsia="Calibri" w:hAnsi="PT Astra Serif"/>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(пяти) рабочих дней до даты окончания подачи заявок.</w:t>
      </w:r>
    </w:p>
    <w:p w:rsidR="006D60C4" w:rsidRPr="00247927" w:rsidRDefault="006D60C4" w:rsidP="006D60C4">
      <w:pPr>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В течение 2 (двух) рабочих дней со дня поступления запроса Продавец предоставляет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у</w:t>
      </w:r>
      <w:r w:rsidRPr="00247927">
        <w:rPr>
          <w:rFonts w:ascii="PT Astra Serif" w:eastAsia="Calibri" w:hAnsi="PT Astra Serif"/>
          <w:sz w:val="24"/>
          <w:szCs w:val="24"/>
          <w:lang w:val="x-none"/>
        </w:rPr>
        <w:t xml:space="preserve"> электронной площадки</w:t>
      </w:r>
      <w:r w:rsidRPr="00247927">
        <w:rPr>
          <w:rFonts w:ascii="PT Astra Serif" w:eastAsia="Calibri" w:hAnsi="PT Astra Serif"/>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6D60C4" w:rsidRPr="00247927" w:rsidRDefault="006D60C4" w:rsidP="006D60C4">
      <w:pPr>
        <w:ind w:firstLine="709"/>
        <w:jc w:val="both"/>
        <w:rPr>
          <w:rFonts w:ascii="PT Astra Serif" w:eastAsia="Calibri" w:hAnsi="PT Astra Serif"/>
          <w:sz w:val="24"/>
          <w:szCs w:val="24"/>
          <w:lang w:val="x-none"/>
        </w:rPr>
      </w:pPr>
      <w:r w:rsidRPr="00247927">
        <w:rPr>
          <w:rFonts w:ascii="PT Astra Serif" w:eastAsia="Calibri" w:hAnsi="PT Astra Serif"/>
          <w:sz w:val="24"/>
          <w:szCs w:val="24"/>
          <w:lang w:val="x-none"/>
        </w:rPr>
        <w:t xml:space="preserve">Любое заинтересованное лицо независимо от регистрации на электронной площадке со дня начала приема </w:t>
      </w:r>
      <w:r w:rsidRPr="00247927">
        <w:rPr>
          <w:rFonts w:ascii="PT Astra Serif" w:eastAsia="Calibri" w:hAnsi="PT Astra Serif"/>
          <w:sz w:val="24"/>
          <w:szCs w:val="24"/>
        </w:rPr>
        <w:t>заявок вправе</w:t>
      </w:r>
      <w:r w:rsidRPr="00247927">
        <w:rPr>
          <w:rFonts w:ascii="PT Astra Serif" w:eastAsia="Calibri" w:hAnsi="PT Astra Serif"/>
          <w:sz w:val="24"/>
          <w:szCs w:val="24"/>
          <w:lang w:val="x-none"/>
        </w:rPr>
        <w:t xml:space="preserve"> осмотреть выставленн</w:t>
      </w:r>
      <w:r w:rsidRPr="00247927">
        <w:rPr>
          <w:rFonts w:ascii="PT Astra Serif" w:eastAsia="Calibri" w:hAnsi="PT Astra Serif"/>
          <w:sz w:val="24"/>
          <w:szCs w:val="24"/>
        </w:rPr>
        <w:t>ые</w:t>
      </w:r>
      <w:r w:rsidRPr="00247927">
        <w:rPr>
          <w:rFonts w:ascii="PT Astra Serif" w:eastAsia="Calibri" w:hAnsi="PT Astra Serif"/>
          <w:sz w:val="24"/>
          <w:szCs w:val="24"/>
          <w:lang w:val="x-none"/>
        </w:rPr>
        <w:t xml:space="preserve"> на </w:t>
      </w:r>
      <w:r w:rsidRPr="00247927">
        <w:rPr>
          <w:rFonts w:ascii="PT Astra Serif" w:eastAsia="Calibri" w:hAnsi="PT Astra Serif"/>
          <w:sz w:val="24"/>
          <w:szCs w:val="24"/>
        </w:rPr>
        <w:t>продажу объекты недвижимости.</w:t>
      </w:r>
      <w:r w:rsidRPr="00247927">
        <w:rPr>
          <w:rFonts w:ascii="PT Astra Serif" w:hAnsi="PT Astra Serif"/>
          <w:sz w:val="24"/>
          <w:szCs w:val="24"/>
          <w:lang w:eastAsia="en-US"/>
        </w:rPr>
        <w:t xml:space="preserve"> </w:t>
      </w:r>
    </w:p>
    <w:p w:rsidR="006D60C4" w:rsidRPr="00247927" w:rsidRDefault="006D60C4" w:rsidP="006D60C4">
      <w:pPr>
        <w:ind w:firstLine="709"/>
        <w:jc w:val="both"/>
        <w:rPr>
          <w:rFonts w:ascii="PT Astra Serif" w:hAnsi="PT Astra Serif"/>
          <w:sz w:val="24"/>
          <w:szCs w:val="24"/>
          <w:lang w:eastAsia="en-US"/>
        </w:rPr>
      </w:pPr>
      <w:r w:rsidRPr="00247927">
        <w:rPr>
          <w:rFonts w:ascii="PT Astra Serif" w:hAnsi="PT Astra Serif"/>
          <w:sz w:val="24"/>
          <w:szCs w:val="24"/>
          <w:lang w:eastAsia="en-US"/>
        </w:rPr>
        <w:t>Проведение показа осуществляется Продавцом один раз в пять рабочих дней (по пятницам по предварительной записи) с даты размещения информационного сообщения на официальном сайте торгов, но не позднее, чем за 2 (два) рабочих дня до даты окончания подачи заявок на участие в аукционе.</w:t>
      </w:r>
    </w:p>
    <w:p w:rsidR="006D60C4" w:rsidRPr="00247927" w:rsidRDefault="006D60C4" w:rsidP="006D60C4">
      <w:pPr>
        <w:autoSpaceDE w:val="0"/>
        <w:autoSpaceDN w:val="0"/>
        <w:adjustRightInd w:val="0"/>
        <w:ind w:firstLine="709"/>
        <w:jc w:val="both"/>
        <w:rPr>
          <w:rFonts w:ascii="PT Astra Serif" w:hAnsi="PT Astra Serif"/>
          <w:b/>
          <w:color w:val="FF0000"/>
          <w:sz w:val="24"/>
          <w:szCs w:val="24"/>
          <w:lang w:eastAsia="en-US"/>
        </w:rPr>
      </w:pPr>
      <w:r w:rsidRPr="00247927">
        <w:rPr>
          <w:rFonts w:ascii="PT Astra Serif" w:hAnsi="PT Astra Serif"/>
          <w:sz w:val="24"/>
          <w:szCs w:val="24"/>
          <w:lang w:eastAsia="en-US"/>
        </w:rPr>
        <w:t xml:space="preserve">С документацией по продаваемым объектам, условиями договора купли-продажи имущества можно ознакомиться в комитете имущественных и земельных отношений администрации города Тулы по адресу: г. Тула, ул. Гоголевская, 73, </w:t>
      </w:r>
      <w:proofErr w:type="spellStart"/>
      <w:r w:rsidRPr="00247927">
        <w:rPr>
          <w:rFonts w:ascii="PT Astra Serif" w:hAnsi="PT Astra Serif"/>
          <w:sz w:val="24"/>
          <w:szCs w:val="24"/>
          <w:lang w:eastAsia="en-US"/>
        </w:rPr>
        <w:t>каб</w:t>
      </w:r>
      <w:proofErr w:type="spellEnd"/>
      <w:r w:rsidRPr="00247927">
        <w:rPr>
          <w:rFonts w:ascii="PT Astra Serif" w:hAnsi="PT Astra Serif"/>
          <w:sz w:val="24"/>
          <w:szCs w:val="24"/>
          <w:lang w:eastAsia="en-US"/>
        </w:rPr>
        <w:t>. 308 в рабочие дни: понедельник - четверг - с 9-00 час. до 18.00 час.; пятница – с 9-00 час. до 17.00 час., обеденный перерыв с 12.30 час. до 13.18 час. (время московское).</w:t>
      </w:r>
    </w:p>
    <w:p w:rsidR="006D60C4" w:rsidRPr="00247927" w:rsidRDefault="006D60C4" w:rsidP="006D60C4">
      <w:pPr>
        <w:widowControl w:val="0"/>
        <w:tabs>
          <w:tab w:val="num" w:pos="0"/>
        </w:tabs>
        <w:ind w:firstLine="709"/>
        <w:jc w:val="both"/>
        <w:rPr>
          <w:rFonts w:ascii="PT Astra Serif" w:hAnsi="PT Astra Serif"/>
          <w:sz w:val="24"/>
          <w:szCs w:val="24"/>
        </w:rPr>
      </w:pPr>
      <w:r w:rsidRPr="00247927">
        <w:rPr>
          <w:rFonts w:ascii="PT Astra Serif" w:hAnsi="PT Astra Serif"/>
          <w:sz w:val="24"/>
          <w:szCs w:val="24"/>
        </w:rPr>
        <w:t>Победитель торгов, не реализовавший свое право на осмотр объекта и изучение его технической документации, лишается права предъявлять претензии к Продавцу по поводу юридического, физического и финансового состояния объекта.</w:t>
      </w:r>
    </w:p>
    <w:p w:rsidR="006D60C4" w:rsidRPr="00247927" w:rsidRDefault="006D60C4" w:rsidP="006D60C4">
      <w:pPr>
        <w:widowControl w:val="0"/>
        <w:tabs>
          <w:tab w:val="num" w:pos="0"/>
        </w:tabs>
        <w:ind w:firstLine="709"/>
        <w:jc w:val="both"/>
        <w:rPr>
          <w:rFonts w:ascii="PT Astra Serif" w:hAnsi="PT Astra Serif"/>
          <w:sz w:val="24"/>
          <w:szCs w:val="24"/>
        </w:rPr>
      </w:pPr>
    </w:p>
    <w:p w:rsidR="006D60C4" w:rsidRPr="00247927" w:rsidRDefault="006D60C4" w:rsidP="006D60C4">
      <w:pPr>
        <w:widowControl w:val="0"/>
        <w:numPr>
          <w:ilvl w:val="0"/>
          <w:numId w:val="17"/>
        </w:numPr>
        <w:autoSpaceDE w:val="0"/>
        <w:autoSpaceDN w:val="0"/>
        <w:adjustRightInd w:val="0"/>
        <w:ind w:left="0" w:firstLine="709"/>
        <w:jc w:val="center"/>
        <w:rPr>
          <w:rFonts w:ascii="PT Astra Serif" w:hAnsi="PT Astra Serif"/>
          <w:sz w:val="24"/>
          <w:szCs w:val="24"/>
          <w:u w:val="single"/>
        </w:rPr>
      </w:pPr>
      <w:r w:rsidRPr="00247927">
        <w:rPr>
          <w:rFonts w:ascii="PT Astra Serif" w:hAnsi="PT Astra Serif"/>
          <w:sz w:val="24"/>
          <w:szCs w:val="24"/>
          <w:u w:val="single"/>
        </w:rPr>
        <w:t>Ограничения участия отдельных категорий физических лиц</w:t>
      </w:r>
    </w:p>
    <w:p w:rsidR="006D60C4" w:rsidRPr="00247927" w:rsidRDefault="006D60C4" w:rsidP="006D60C4">
      <w:pPr>
        <w:widowControl w:val="0"/>
        <w:autoSpaceDE w:val="0"/>
        <w:autoSpaceDN w:val="0"/>
        <w:adjustRightInd w:val="0"/>
        <w:ind w:firstLine="709"/>
        <w:jc w:val="center"/>
        <w:rPr>
          <w:rFonts w:ascii="PT Astra Serif" w:hAnsi="PT Astra Serif"/>
          <w:sz w:val="24"/>
          <w:szCs w:val="24"/>
          <w:u w:val="single"/>
        </w:rPr>
      </w:pPr>
      <w:r w:rsidRPr="00247927">
        <w:rPr>
          <w:rFonts w:ascii="PT Astra Serif" w:hAnsi="PT Astra Serif"/>
          <w:sz w:val="24"/>
          <w:szCs w:val="24"/>
          <w:u w:val="single"/>
        </w:rPr>
        <w:t>и юридических лиц в приватизации муниципального имущества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Покупателями муниципального имущества могут быть любые физические и юридические лица, за исключением:</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муниципальных унитарных предприятий, муниципальных учреждений;</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31" w:history="1">
        <w:r w:rsidRPr="00247927">
          <w:rPr>
            <w:rFonts w:ascii="PT Astra Serif" w:hAnsi="PT Astra Serif"/>
            <w:sz w:val="24"/>
            <w:szCs w:val="24"/>
          </w:rPr>
          <w:t>статьей 25</w:t>
        </w:r>
      </w:hyperlink>
      <w:r w:rsidRPr="00247927">
        <w:rPr>
          <w:rFonts w:ascii="PT Astra Serif" w:hAnsi="PT Astra Serif"/>
          <w:sz w:val="24"/>
          <w:szCs w:val="24"/>
        </w:rPr>
        <w:t xml:space="preserve"> </w:t>
      </w:r>
      <w:r w:rsidRPr="00247927">
        <w:rPr>
          <w:rFonts w:ascii="PT Astra Serif" w:hAnsi="PT Astra Serif" w:cs="Arial"/>
          <w:sz w:val="24"/>
          <w:szCs w:val="24"/>
        </w:rPr>
        <w:t>Закона о приватизации</w:t>
      </w:r>
      <w:r w:rsidRPr="00247927">
        <w:rPr>
          <w:rFonts w:ascii="PT Astra Serif" w:hAnsi="PT Astra Serif"/>
          <w:sz w:val="24"/>
          <w:szCs w:val="24"/>
        </w:rPr>
        <w:t>;</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32" w:history="1">
        <w:r w:rsidRPr="00247927">
          <w:rPr>
            <w:rFonts w:ascii="PT Astra Serif" w:hAnsi="PT Astra Serif"/>
            <w:sz w:val="24"/>
            <w:szCs w:val="24"/>
            <w:u w:val="single"/>
          </w:rPr>
          <w:t>перечень</w:t>
        </w:r>
      </w:hyperlink>
      <w:r w:rsidRPr="00247927">
        <w:rPr>
          <w:rFonts w:ascii="PT Astra Serif" w:hAnsi="PT Astra Serif"/>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247927">
        <w:rPr>
          <w:rFonts w:ascii="PT Astra Serif" w:hAnsi="PT Astra Serif"/>
          <w:sz w:val="24"/>
          <w:szCs w:val="24"/>
        </w:rPr>
        <w:t>бенефициарных</w:t>
      </w:r>
      <w:proofErr w:type="spellEnd"/>
      <w:r w:rsidRPr="00247927">
        <w:rPr>
          <w:rFonts w:ascii="PT Astra Serif" w:hAnsi="PT Astra Serif"/>
          <w:sz w:val="24"/>
          <w:szCs w:val="24"/>
        </w:rPr>
        <w:t xml:space="preserve"> владельцах и контролирующих лицах в порядке, установленном Правительством Российской Федерации;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Понятие «контролирующее лицо» используется в том же значении, что и в </w:t>
      </w:r>
      <w:hyperlink r:id="rId33" w:history="1">
        <w:r w:rsidRPr="00247927">
          <w:rPr>
            <w:rFonts w:ascii="PT Astra Serif" w:hAnsi="PT Astra Serif"/>
            <w:sz w:val="24"/>
            <w:szCs w:val="24"/>
            <w:u w:val="single"/>
          </w:rPr>
          <w:t>статье 5</w:t>
        </w:r>
      </w:hyperlink>
      <w:r w:rsidRPr="00247927">
        <w:rPr>
          <w:rFonts w:ascii="PT Astra Serif" w:hAnsi="PT Astra Serif"/>
          <w:sz w:val="24"/>
          <w:szCs w:val="24"/>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247927">
        <w:rPr>
          <w:rFonts w:ascii="PT Astra Serif" w:hAnsi="PT Astra Serif"/>
          <w:sz w:val="24"/>
          <w:szCs w:val="24"/>
        </w:rPr>
        <w:t>бенефициарный</w:t>
      </w:r>
      <w:proofErr w:type="spellEnd"/>
      <w:r w:rsidRPr="00247927">
        <w:rPr>
          <w:rFonts w:ascii="PT Astra Serif" w:hAnsi="PT Astra Serif"/>
          <w:sz w:val="24"/>
          <w:szCs w:val="24"/>
        </w:rPr>
        <w:t xml:space="preserve"> владелец» используются в значениях, указанных в </w:t>
      </w:r>
      <w:hyperlink r:id="rId34" w:history="1">
        <w:r w:rsidRPr="00247927">
          <w:rPr>
            <w:rFonts w:ascii="PT Astra Serif" w:hAnsi="PT Astra Serif"/>
            <w:sz w:val="24"/>
            <w:szCs w:val="24"/>
            <w:u w:val="single"/>
          </w:rPr>
          <w:t>статье 3</w:t>
        </w:r>
      </w:hyperlink>
      <w:r w:rsidRPr="00247927">
        <w:rPr>
          <w:rFonts w:ascii="PT Astra Serif" w:hAnsi="PT Astra Serif"/>
          <w:sz w:val="24"/>
          <w:szCs w:val="24"/>
        </w:rPr>
        <w:t xml:space="preserve"> Федерального закона от 07.08. 2001 года № 115-ФЗ «О противодействии легализации (отмыванию) доходов, полученных преступным путем, и финансированию терроризма».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Указанные ограничения, не распространяются на собственников объектов недвижимости, не являющихся самовольными постройками и расположенных на относящихся к муниципальной собственности земельных участках, при приобретении указанными собственниками этих земельных участков.</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6D60C4" w:rsidRPr="00247927" w:rsidRDefault="006D60C4" w:rsidP="006D60C4">
      <w:pPr>
        <w:autoSpaceDE w:val="0"/>
        <w:autoSpaceDN w:val="0"/>
        <w:adjustRightInd w:val="0"/>
        <w:ind w:firstLine="709"/>
        <w:jc w:val="both"/>
        <w:rPr>
          <w:rFonts w:ascii="PT Astra Serif" w:hAnsi="PT Astra Serif"/>
          <w:sz w:val="24"/>
          <w:szCs w:val="24"/>
        </w:rPr>
      </w:pPr>
    </w:p>
    <w:p w:rsidR="006D60C4" w:rsidRPr="00247927" w:rsidRDefault="006D60C4" w:rsidP="006D60C4">
      <w:pPr>
        <w:numPr>
          <w:ilvl w:val="0"/>
          <w:numId w:val="17"/>
        </w:numPr>
        <w:autoSpaceDE w:val="0"/>
        <w:autoSpaceDN w:val="0"/>
        <w:adjustRightInd w:val="0"/>
        <w:ind w:left="0" w:firstLine="0"/>
        <w:jc w:val="center"/>
        <w:rPr>
          <w:rFonts w:ascii="PT Astra Serif" w:hAnsi="PT Astra Serif"/>
          <w:sz w:val="24"/>
          <w:szCs w:val="24"/>
          <w:u w:val="single"/>
        </w:rPr>
      </w:pPr>
      <w:r w:rsidRPr="00247927">
        <w:rPr>
          <w:rFonts w:ascii="PT Astra Serif" w:hAnsi="PT Astra Serif"/>
          <w:sz w:val="24"/>
          <w:szCs w:val="24"/>
          <w:u w:val="single"/>
        </w:rPr>
        <w:t>Размер и порядок выплаты вознаграждения юридическому лицу,</w:t>
      </w:r>
      <w:r w:rsidRPr="00247927">
        <w:rPr>
          <w:rFonts w:ascii="PT Astra Serif" w:hAnsi="PT Astra Serif"/>
          <w:sz w:val="24"/>
          <w:szCs w:val="24"/>
          <w:u w:val="single"/>
        </w:rPr>
        <w:br/>
        <w:t xml:space="preserve">которое осуществляет функции продавца муниципального имущества </w:t>
      </w:r>
      <w:r w:rsidRPr="00247927">
        <w:rPr>
          <w:rFonts w:ascii="PT Astra Serif" w:hAnsi="PT Astra Serif"/>
          <w:sz w:val="24"/>
          <w:szCs w:val="24"/>
          <w:u w:val="single"/>
        </w:rPr>
        <w:br/>
        <w:t>и (или) которому решениями органа местного самоуправления поручено организовать от имени собственника продажу муниципального имущества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Не устанавливается.</w:t>
      </w:r>
    </w:p>
    <w:p w:rsidR="006D60C4" w:rsidRPr="00247927" w:rsidRDefault="006D60C4" w:rsidP="006D60C4">
      <w:pPr>
        <w:widowControl w:val="0"/>
        <w:ind w:firstLine="709"/>
        <w:jc w:val="both"/>
        <w:rPr>
          <w:rFonts w:ascii="PT Astra Serif" w:hAnsi="PT Astra Serif"/>
          <w:sz w:val="24"/>
          <w:szCs w:val="24"/>
        </w:rPr>
      </w:pPr>
    </w:p>
    <w:p w:rsidR="006D60C4" w:rsidRPr="00247927" w:rsidRDefault="006D60C4" w:rsidP="006D60C4">
      <w:pPr>
        <w:widowControl w:val="0"/>
        <w:numPr>
          <w:ilvl w:val="0"/>
          <w:numId w:val="17"/>
        </w:numPr>
        <w:ind w:left="0" w:firstLine="709"/>
        <w:jc w:val="center"/>
        <w:rPr>
          <w:rFonts w:ascii="PT Astra Serif" w:hAnsi="PT Astra Serif"/>
          <w:sz w:val="24"/>
          <w:szCs w:val="24"/>
          <w:u w:val="single"/>
        </w:rPr>
      </w:pPr>
      <w:r w:rsidRPr="00247927">
        <w:rPr>
          <w:rFonts w:ascii="PT Astra Serif" w:hAnsi="PT Astra Serif"/>
          <w:sz w:val="24"/>
          <w:szCs w:val="24"/>
          <w:u w:val="single"/>
        </w:rPr>
        <w:t>Порядок проведения электронного аукциона, определения его победителей и место подведения итогов продажи муниципального имущества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hAnsi="PT Astra Serif"/>
          <w:sz w:val="24"/>
          <w:szCs w:val="24"/>
          <w:lang w:eastAsia="en-US"/>
        </w:rPr>
        <w:t xml:space="preserve">Электронный аукцион проводится в указанные в информационном сообщении день и час </w:t>
      </w:r>
      <w:r w:rsidRPr="00247927">
        <w:rPr>
          <w:rFonts w:ascii="PT Astra Serif" w:eastAsia="Calibri" w:hAnsi="PT Astra Serif"/>
          <w:sz w:val="24"/>
          <w:szCs w:val="24"/>
          <w:lang w:eastAsia="en-US"/>
        </w:rPr>
        <w:t>путем последовательного повышения участниками начальной цены продажи на величину, равную либо кратную величине «шага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«Шаг аукциона» устанавливается Продавцом в фиксированной сумме и указан по каждому лоту отдельно в таблице </w:t>
      </w:r>
      <w:r w:rsidRPr="00247927">
        <w:rPr>
          <w:rFonts w:ascii="PT Astra Serif" w:hAnsi="PT Astra Serif"/>
          <w:sz w:val="24"/>
          <w:szCs w:val="24"/>
        </w:rPr>
        <w:t xml:space="preserve">«Перечень выставляемых на электронный аукцион объектов муниципального имущества». </w:t>
      </w:r>
      <w:r w:rsidRPr="00247927">
        <w:rPr>
          <w:rFonts w:ascii="PT Astra Serif" w:eastAsia="Calibri" w:hAnsi="PT Astra Serif"/>
          <w:sz w:val="24"/>
          <w:szCs w:val="24"/>
          <w:lang w:eastAsia="en-US"/>
        </w:rPr>
        <w:t>«Шаг аукциона» не изменяется в течение всего аукциона.</w:t>
      </w:r>
    </w:p>
    <w:p w:rsidR="006D60C4" w:rsidRPr="00247927" w:rsidRDefault="006D60C4" w:rsidP="006D60C4">
      <w:pPr>
        <w:autoSpaceDE w:val="0"/>
        <w:autoSpaceDN w:val="0"/>
        <w:adjustRightInd w:val="0"/>
        <w:ind w:firstLine="709"/>
        <w:contextualSpacing/>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Во время проведения процедуры аукциона </w:t>
      </w:r>
      <w:r w:rsidRPr="00247927">
        <w:rPr>
          <w:rFonts w:ascii="PT Astra Serif" w:eastAsia="Calibri" w:hAnsi="PT Astra Serif"/>
          <w:sz w:val="24"/>
          <w:szCs w:val="24"/>
          <w:lang w:val="x-none"/>
        </w:rPr>
        <w:t>Оператор электронной площадки</w:t>
      </w:r>
      <w:r w:rsidRPr="00247927">
        <w:rPr>
          <w:rFonts w:ascii="PT Astra Serif" w:eastAsia="Calibri" w:hAnsi="PT Astra Serif"/>
          <w:sz w:val="24"/>
          <w:szCs w:val="24"/>
          <w:lang w:eastAsia="en-US"/>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6D60C4" w:rsidRPr="00247927" w:rsidRDefault="006D60C4" w:rsidP="006D60C4">
      <w:pPr>
        <w:autoSpaceDE w:val="0"/>
        <w:autoSpaceDN w:val="0"/>
        <w:adjustRightInd w:val="0"/>
        <w:ind w:firstLine="709"/>
        <w:contextualSpacing/>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Предложением о цене признается подписанное электронной подписью Участника предложение участника, увеличенное на величину, равную или кратную «шагу аукциона» от начальной цены продажи имущества или от лучшего предложения о цене, или предложение, равное начальное цене в установленных Регламентом электронной площадки случаях.</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Со времени начала проведения процедуры аукциона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ом</w:t>
      </w:r>
      <w:r w:rsidRPr="00247927">
        <w:rPr>
          <w:rFonts w:ascii="PT Astra Serif" w:eastAsia="Calibri" w:hAnsi="PT Astra Serif"/>
          <w:sz w:val="24"/>
          <w:szCs w:val="24"/>
          <w:lang w:val="x-none"/>
        </w:rPr>
        <w:t xml:space="preserve"> электронной площадки</w:t>
      </w:r>
      <w:r w:rsidRPr="00247927">
        <w:rPr>
          <w:rFonts w:ascii="PT Astra Serif" w:eastAsia="Calibri" w:hAnsi="PT Astra Serif"/>
          <w:sz w:val="24"/>
          <w:szCs w:val="24"/>
          <w:lang w:eastAsia="en-US"/>
        </w:rPr>
        <w:t xml:space="preserve"> размещается:</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В ходе проведения подачи предложений о цене имущества </w:t>
      </w:r>
      <w:r w:rsidRPr="00247927">
        <w:rPr>
          <w:rFonts w:ascii="PT Astra Serif" w:eastAsia="Calibri" w:hAnsi="PT Astra Serif"/>
          <w:sz w:val="24"/>
          <w:szCs w:val="24"/>
          <w:lang w:val="x-none"/>
        </w:rPr>
        <w:t>Оператор электронной площадки</w:t>
      </w:r>
      <w:r w:rsidRPr="00247927">
        <w:rPr>
          <w:rFonts w:ascii="PT Astra Serif" w:eastAsia="Calibri" w:hAnsi="PT Astra Serif"/>
          <w:sz w:val="24"/>
          <w:szCs w:val="24"/>
          <w:lang w:eastAsia="en-US"/>
        </w:rPr>
        <w:t xml:space="preserve">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 в случае если:</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предложение о цене предоставлено до начала или по истечении установленного времени для подачи предложений о цене;</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предложение о цене ниже начальной цены продажи;</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предложение о цене равно нулю;</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предложение о цене не соответствует увеличению текущей цены в соответствии с «шагом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Участником предложение о цене меньше ранее представленных предложений;</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Участником предложение о цене является лучшим текущим предложением о цене.</w:t>
      </w:r>
    </w:p>
    <w:p w:rsidR="006D60C4" w:rsidRPr="00247927" w:rsidRDefault="006D60C4" w:rsidP="006D60C4">
      <w:pPr>
        <w:ind w:firstLine="709"/>
        <w:jc w:val="both"/>
        <w:rPr>
          <w:rFonts w:ascii="PT Astra Serif" w:hAnsi="PT Astra Serif"/>
          <w:sz w:val="24"/>
          <w:szCs w:val="24"/>
        </w:rPr>
      </w:pPr>
      <w:r w:rsidRPr="00247927">
        <w:rPr>
          <w:rFonts w:ascii="PT Astra Serif" w:hAnsi="PT Astra Serif"/>
          <w:sz w:val="24"/>
          <w:szCs w:val="24"/>
        </w:rPr>
        <w:t>Победителем аукциона признается участник, предложивший наиболее высокую цену имущества.</w:t>
      </w:r>
    </w:p>
    <w:p w:rsidR="006D60C4" w:rsidRPr="00247927" w:rsidRDefault="006D60C4" w:rsidP="006D60C4">
      <w:pPr>
        <w:widowControl w:val="0"/>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xml:space="preserve">Ход проведения процедуры аукциона фиксируется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ом</w:t>
      </w:r>
      <w:r w:rsidRPr="00247927">
        <w:rPr>
          <w:rFonts w:ascii="PT Astra Serif" w:eastAsia="Calibri" w:hAnsi="PT Astra Serif"/>
          <w:sz w:val="24"/>
          <w:szCs w:val="24"/>
          <w:lang w:val="x-none"/>
        </w:rPr>
        <w:t xml:space="preserve"> электронной площадки</w:t>
      </w:r>
      <w:r w:rsidRPr="00247927">
        <w:rPr>
          <w:rFonts w:ascii="PT Astra Serif" w:eastAsia="Calibri" w:hAnsi="PT Astra Serif"/>
          <w:sz w:val="24"/>
          <w:szCs w:val="24"/>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(при наличии)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(при наличии) или наименование юридического 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Процедура аукциона считается завершенной с момента подписания Продавцом протокола об итогах аукциона. </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Аукцион признается несостоявшимся в следующих случаях:</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не было подано ни одной заявки на участие либо ни один из Претендентов не признан участником;</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лицо, признанное единственным участником аукциона, отказалось от заключения договора купли-продажи;</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ни один из участников не сделал предложение о начальной цене имущества.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Решение о признании аукциона несостоявшимся оформляется протоколом об итогах аукциона.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eastAsia="Calibri" w:hAnsi="PT Astra Serif"/>
          <w:sz w:val="24"/>
          <w:szCs w:val="24"/>
        </w:rPr>
        <w:t xml:space="preserve">В течение одного часа со времени подписания протокола об итогах аукциона Оператор ЭП направляет победителю </w:t>
      </w:r>
      <w:r w:rsidRPr="00247927">
        <w:rPr>
          <w:rFonts w:ascii="PT Astra Serif" w:hAnsi="PT Astra Serif"/>
          <w:sz w:val="24"/>
          <w:szCs w:val="24"/>
        </w:rPr>
        <w:t xml:space="preserve">или лицу, признанному единственным участником аукциона, </w:t>
      </w:r>
      <w:r w:rsidRPr="00247927">
        <w:rPr>
          <w:rFonts w:ascii="PT Astra Serif" w:eastAsia="Calibri" w:hAnsi="PT Astra Serif"/>
          <w:sz w:val="24"/>
          <w:szCs w:val="24"/>
        </w:rPr>
        <w:t xml:space="preserve">уведомление о признании его победителем </w:t>
      </w:r>
      <w:r w:rsidRPr="00247927">
        <w:rPr>
          <w:rFonts w:ascii="PT Astra Serif" w:hAnsi="PT Astra Serif"/>
          <w:sz w:val="24"/>
          <w:szCs w:val="24"/>
        </w:rPr>
        <w:t xml:space="preserve">или единственным участником аукциона, </w:t>
      </w:r>
      <w:r w:rsidRPr="00247927">
        <w:rPr>
          <w:rFonts w:ascii="PT Astra Serif" w:eastAsia="Calibri" w:hAnsi="PT Astra Serif"/>
          <w:sz w:val="24"/>
          <w:szCs w:val="24"/>
        </w:rPr>
        <w:t>с приложением данного протокола, а также размещает в открытой части электронной площадки следующую информацию:</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наименование имущества и иные позволяющие его индивидуализировать сведения;</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цена сделки;</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eastAsia="Calibri" w:hAnsi="PT Astra Serif"/>
          <w:sz w:val="24"/>
          <w:szCs w:val="24"/>
        </w:rPr>
        <w:t xml:space="preserve">- фамилия, имя, отчество физического лица (при наличии) или наименование юридического лица – Победителя, </w:t>
      </w:r>
      <w:r w:rsidRPr="00247927">
        <w:rPr>
          <w:rFonts w:ascii="PT Astra Serif" w:hAnsi="PT Astra Serif"/>
          <w:sz w:val="24"/>
          <w:szCs w:val="24"/>
        </w:rPr>
        <w:t>или лица, признанного единственным участником аукциона.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p>
    <w:p w:rsidR="006D60C4" w:rsidRPr="00247927" w:rsidRDefault="006D60C4" w:rsidP="006D60C4">
      <w:pPr>
        <w:widowControl w:val="0"/>
        <w:ind w:firstLine="709"/>
        <w:jc w:val="center"/>
        <w:rPr>
          <w:rFonts w:ascii="PT Astra Serif" w:hAnsi="PT Astra Serif"/>
          <w:sz w:val="24"/>
          <w:szCs w:val="24"/>
          <w:u w:val="single"/>
        </w:rPr>
      </w:pPr>
      <w:r w:rsidRPr="00247927">
        <w:rPr>
          <w:rFonts w:ascii="PT Astra Serif" w:hAnsi="PT Astra Serif"/>
          <w:sz w:val="24"/>
          <w:szCs w:val="24"/>
        </w:rPr>
        <w:t xml:space="preserve">15. </w:t>
      </w:r>
      <w:r w:rsidRPr="00247927">
        <w:rPr>
          <w:rFonts w:ascii="PT Astra Serif" w:hAnsi="PT Astra Serif"/>
          <w:sz w:val="24"/>
          <w:szCs w:val="24"/>
          <w:u w:val="single"/>
        </w:rPr>
        <w:t>Сведения обо всех предыдущих торгах по продаже такого имущества,</w:t>
      </w:r>
      <w:r w:rsidRPr="00247927">
        <w:rPr>
          <w:rFonts w:ascii="PT Astra Serif" w:hAnsi="PT Astra Serif"/>
          <w:sz w:val="24"/>
          <w:szCs w:val="24"/>
          <w:u w:val="single"/>
        </w:rPr>
        <w:br/>
        <w:t xml:space="preserve">объявленных в течение года, предшествующего его продаже, </w:t>
      </w:r>
    </w:p>
    <w:p w:rsidR="006D60C4" w:rsidRPr="00247927" w:rsidRDefault="006D60C4" w:rsidP="006D60C4">
      <w:pPr>
        <w:widowControl w:val="0"/>
        <w:ind w:firstLine="709"/>
        <w:jc w:val="center"/>
        <w:rPr>
          <w:rFonts w:ascii="PT Astra Serif" w:hAnsi="PT Astra Serif"/>
          <w:sz w:val="24"/>
          <w:szCs w:val="24"/>
          <w:u w:val="single"/>
        </w:rPr>
      </w:pPr>
      <w:r w:rsidRPr="00247927">
        <w:rPr>
          <w:rFonts w:ascii="PT Astra Serif" w:hAnsi="PT Astra Serif"/>
          <w:sz w:val="24"/>
          <w:szCs w:val="24"/>
          <w:u w:val="single"/>
        </w:rPr>
        <w:t>и об итогах торгов по продаже такого имущества.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Электронная площадка – универсальная торговая платформа АО «Сбербанк-АСТ», размещенная на сайте </w:t>
      </w:r>
      <w:hyperlink r:id="rId35" w:history="1">
        <w:r w:rsidRPr="00247927">
          <w:rPr>
            <w:rFonts w:ascii="PT Astra Serif" w:hAnsi="PT Astra Serif"/>
            <w:sz w:val="24"/>
            <w:szCs w:val="24"/>
            <w:u w:val="single"/>
          </w:rPr>
          <w:t>http</w:t>
        </w:r>
        <w:r w:rsidRPr="00247927">
          <w:rPr>
            <w:rFonts w:ascii="PT Astra Serif" w:hAnsi="PT Astra Serif"/>
            <w:sz w:val="24"/>
            <w:szCs w:val="24"/>
            <w:u w:val="single"/>
            <w:lang w:val="en-US"/>
          </w:rPr>
          <w:t>s</w:t>
        </w:r>
        <w:r w:rsidRPr="00247927">
          <w:rPr>
            <w:rFonts w:ascii="PT Astra Serif" w:hAnsi="PT Astra Serif"/>
            <w:sz w:val="24"/>
            <w:szCs w:val="24"/>
            <w:u w:val="single"/>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 По каждому лоту отдельно в таблице «Перечень выставляемых на электронный аукцион объектов муниципального имущества».</w:t>
      </w:r>
    </w:p>
    <w:p w:rsidR="006D60C4" w:rsidRPr="00247927" w:rsidRDefault="006D60C4" w:rsidP="006D60C4">
      <w:pPr>
        <w:widowControl w:val="0"/>
        <w:ind w:firstLine="709"/>
        <w:jc w:val="both"/>
        <w:rPr>
          <w:rFonts w:ascii="PT Astra Serif" w:hAnsi="PT Astra Serif"/>
          <w:sz w:val="24"/>
          <w:szCs w:val="24"/>
        </w:rPr>
      </w:pPr>
    </w:p>
    <w:p w:rsidR="00537EF8" w:rsidRPr="00247927" w:rsidRDefault="00C56C68" w:rsidP="00055EBB">
      <w:pPr>
        <w:tabs>
          <w:tab w:val="left" w:pos="9360"/>
        </w:tabs>
        <w:jc w:val="center"/>
        <w:rPr>
          <w:rFonts w:ascii="PT Astra Serif" w:hAnsi="PT Astra Serif"/>
          <w:sz w:val="24"/>
          <w:szCs w:val="24"/>
        </w:rPr>
      </w:pPr>
      <w:r w:rsidRPr="00247927">
        <w:rPr>
          <w:rFonts w:ascii="PT Astra Serif" w:hAnsi="PT Astra Serif"/>
          <w:sz w:val="24"/>
          <w:szCs w:val="24"/>
        </w:rPr>
        <w:t>__________________________________</w:t>
      </w:r>
      <w:bookmarkStart w:id="0" w:name="_GoBack"/>
      <w:bookmarkEnd w:id="0"/>
      <w:r w:rsidRPr="00247927">
        <w:rPr>
          <w:rFonts w:ascii="PT Astra Serif" w:hAnsi="PT Astra Serif"/>
          <w:sz w:val="24"/>
          <w:szCs w:val="24"/>
        </w:rPr>
        <w:t>__</w:t>
      </w:r>
    </w:p>
    <w:sectPr w:rsidR="00537EF8" w:rsidRPr="00247927" w:rsidSect="00583CA4">
      <w:footerReference w:type="default" r:id="rId36"/>
      <w:pgSz w:w="11907" w:h="16840" w:code="9"/>
      <w:pgMar w:top="426" w:right="1134" w:bottom="851" w:left="1701" w:header="284"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72C" w:rsidRDefault="0080672C" w:rsidP="00556A4D">
      <w:r>
        <w:separator/>
      </w:r>
    </w:p>
  </w:endnote>
  <w:endnote w:type="continuationSeparator" w:id="0">
    <w:p w:rsidR="0080672C" w:rsidRDefault="0080672C" w:rsidP="0055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72C" w:rsidRDefault="0080672C">
    <w:pPr>
      <w:pStyle w:val="af2"/>
    </w:pPr>
  </w:p>
  <w:p w:rsidR="0080672C" w:rsidRDefault="0080672C">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72C" w:rsidRDefault="0080672C" w:rsidP="00556A4D">
      <w:r>
        <w:separator/>
      </w:r>
    </w:p>
  </w:footnote>
  <w:footnote w:type="continuationSeparator" w:id="0">
    <w:p w:rsidR="0080672C" w:rsidRDefault="0080672C" w:rsidP="00556A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6B2C"/>
    <w:multiLevelType w:val="multilevel"/>
    <w:tmpl w:val="A28ED09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DB05030"/>
    <w:multiLevelType w:val="multilevel"/>
    <w:tmpl w:val="26222B94"/>
    <w:lvl w:ilvl="0">
      <w:start w:val="9"/>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 w15:restartNumberingAfterBreak="0">
    <w:nsid w:val="0EA74BD6"/>
    <w:multiLevelType w:val="hybridMultilevel"/>
    <w:tmpl w:val="C5BC2FE6"/>
    <w:lvl w:ilvl="0" w:tplc="6BD2BCC8">
      <w:start w:val="1"/>
      <w:numFmt w:val="decimal"/>
      <w:lvlText w:val="%1)"/>
      <w:lvlJc w:val="left"/>
      <w:pPr>
        <w:ind w:left="1020" w:hanging="360"/>
      </w:pPr>
      <w:rPr>
        <w:rFonts w:hint="default"/>
        <w:sz w:val="24"/>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 w15:restartNumberingAfterBreak="0">
    <w:nsid w:val="12311968"/>
    <w:multiLevelType w:val="hybridMultilevel"/>
    <w:tmpl w:val="A66649C8"/>
    <w:lvl w:ilvl="0" w:tplc="78C45B9A">
      <w:start w:val="3"/>
      <w:numFmt w:val="decimal"/>
      <w:lvlText w:val="%1."/>
      <w:lvlJc w:val="left"/>
      <w:pPr>
        <w:ind w:left="2989" w:hanging="360"/>
      </w:pPr>
      <w:rPr>
        <w:rFonts w:hint="default"/>
        <w:u w:val="single"/>
      </w:rPr>
    </w:lvl>
    <w:lvl w:ilvl="1" w:tplc="04190019" w:tentative="1">
      <w:start w:val="1"/>
      <w:numFmt w:val="lowerLetter"/>
      <w:lvlText w:val="%2."/>
      <w:lvlJc w:val="left"/>
      <w:pPr>
        <w:ind w:left="3709" w:hanging="360"/>
      </w:pPr>
    </w:lvl>
    <w:lvl w:ilvl="2" w:tplc="0419001B" w:tentative="1">
      <w:start w:val="1"/>
      <w:numFmt w:val="lowerRoman"/>
      <w:lvlText w:val="%3."/>
      <w:lvlJc w:val="right"/>
      <w:pPr>
        <w:ind w:left="4429" w:hanging="180"/>
      </w:pPr>
    </w:lvl>
    <w:lvl w:ilvl="3" w:tplc="0419000F" w:tentative="1">
      <w:start w:val="1"/>
      <w:numFmt w:val="decimal"/>
      <w:lvlText w:val="%4."/>
      <w:lvlJc w:val="left"/>
      <w:pPr>
        <w:ind w:left="5149" w:hanging="360"/>
      </w:pPr>
    </w:lvl>
    <w:lvl w:ilvl="4" w:tplc="04190019" w:tentative="1">
      <w:start w:val="1"/>
      <w:numFmt w:val="lowerLetter"/>
      <w:lvlText w:val="%5."/>
      <w:lvlJc w:val="left"/>
      <w:pPr>
        <w:ind w:left="5869" w:hanging="360"/>
      </w:pPr>
    </w:lvl>
    <w:lvl w:ilvl="5" w:tplc="0419001B" w:tentative="1">
      <w:start w:val="1"/>
      <w:numFmt w:val="lowerRoman"/>
      <w:lvlText w:val="%6."/>
      <w:lvlJc w:val="right"/>
      <w:pPr>
        <w:ind w:left="6589" w:hanging="180"/>
      </w:pPr>
    </w:lvl>
    <w:lvl w:ilvl="6" w:tplc="0419000F" w:tentative="1">
      <w:start w:val="1"/>
      <w:numFmt w:val="decimal"/>
      <w:lvlText w:val="%7."/>
      <w:lvlJc w:val="left"/>
      <w:pPr>
        <w:ind w:left="7309" w:hanging="360"/>
      </w:pPr>
    </w:lvl>
    <w:lvl w:ilvl="7" w:tplc="04190019" w:tentative="1">
      <w:start w:val="1"/>
      <w:numFmt w:val="lowerLetter"/>
      <w:lvlText w:val="%8."/>
      <w:lvlJc w:val="left"/>
      <w:pPr>
        <w:ind w:left="8029" w:hanging="360"/>
      </w:pPr>
    </w:lvl>
    <w:lvl w:ilvl="8" w:tplc="0419001B" w:tentative="1">
      <w:start w:val="1"/>
      <w:numFmt w:val="lowerRoman"/>
      <w:lvlText w:val="%9."/>
      <w:lvlJc w:val="right"/>
      <w:pPr>
        <w:ind w:left="8749" w:hanging="180"/>
      </w:pPr>
    </w:lvl>
  </w:abstractNum>
  <w:abstractNum w:abstractNumId="4" w15:restartNumberingAfterBreak="0">
    <w:nsid w:val="13920878"/>
    <w:multiLevelType w:val="hybridMultilevel"/>
    <w:tmpl w:val="832CC264"/>
    <w:lvl w:ilvl="0" w:tplc="CBDAF124">
      <w:start w:val="1"/>
      <w:numFmt w:val="decimal"/>
      <w:lvlText w:val="%1."/>
      <w:lvlJc w:val="left"/>
      <w:pPr>
        <w:ind w:left="1211" w:hanging="360"/>
      </w:pPr>
      <w:rPr>
        <w:w w:val="95"/>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15:restartNumberingAfterBreak="0">
    <w:nsid w:val="147B58C8"/>
    <w:multiLevelType w:val="multilevel"/>
    <w:tmpl w:val="98267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C01AF9"/>
    <w:multiLevelType w:val="hybridMultilevel"/>
    <w:tmpl w:val="0F50F60C"/>
    <w:lvl w:ilvl="0" w:tplc="BABE9590">
      <w:start w:val="1"/>
      <w:numFmt w:val="decimal"/>
      <w:lvlText w:val="%1."/>
      <w:lvlJc w:val="left"/>
      <w:pPr>
        <w:tabs>
          <w:tab w:val="num" w:pos="1320"/>
        </w:tabs>
        <w:ind w:left="1320" w:hanging="360"/>
      </w:pPr>
      <w:rPr>
        <w:color w:val="auto"/>
      </w:rPr>
    </w:lvl>
    <w:lvl w:ilvl="1" w:tplc="04190019" w:tentative="1">
      <w:start w:val="1"/>
      <w:numFmt w:val="lowerLetter"/>
      <w:lvlText w:val="%2."/>
      <w:lvlJc w:val="left"/>
      <w:pPr>
        <w:tabs>
          <w:tab w:val="num" w:pos="2055"/>
        </w:tabs>
        <w:ind w:left="2055" w:hanging="360"/>
      </w:pPr>
    </w:lvl>
    <w:lvl w:ilvl="2" w:tplc="0419001B" w:tentative="1">
      <w:start w:val="1"/>
      <w:numFmt w:val="lowerRoman"/>
      <w:lvlText w:val="%3."/>
      <w:lvlJc w:val="right"/>
      <w:pPr>
        <w:tabs>
          <w:tab w:val="num" w:pos="2775"/>
        </w:tabs>
        <w:ind w:left="2775" w:hanging="180"/>
      </w:pPr>
    </w:lvl>
    <w:lvl w:ilvl="3" w:tplc="0419000F" w:tentative="1">
      <w:start w:val="1"/>
      <w:numFmt w:val="decimal"/>
      <w:lvlText w:val="%4."/>
      <w:lvlJc w:val="left"/>
      <w:pPr>
        <w:tabs>
          <w:tab w:val="num" w:pos="3495"/>
        </w:tabs>
        <w:ind w:left="3495" w:hanging="360"/>
      </w:pPr>
    </w:lvl>
    <w:lvl w:ilvl="4" w:tplc="04190019" w:tentative="1">
      <w:start w:val="1"/>
      <w:numFmt w:val="lowerLetter"/>
      <w:lvlText w:val="%5."/>
      <w:lvlJc w:val="left"/>
      <w:pPr>
        <w:tabs>
          <w:tab w:val="num" w:pos="4215"/>
        </w:tabs>
        <w:ind w:left="4215" w:hanging="360"/>
      </w:pPr>
    </w:lvl>
    <w:lvl w:ilvl="5" w:tplc="0419001B" w:tentative="1">
      <w:start w:val="1"/>
      <w:numFmt w:val="lowerRoman"/>
      <w:lvlText w:val="%6."/>
      <w:lvlJc w:val="right"/>
      <w:pPr>
        <w:tabs>
          <w:tab w:val="num" w:pos="4935"/>
        </w:tabs>
        <w:ind w:left="4935" w:hanging="180"/>
      </w:pPr>
    </w:lvl>
    <w:lvl w:ilvl="6" w:tplc="0419000F" w:tentative="1">
      <w:start w:val="1"/>
      <w:numFmt w:val="decimal"/>
      <w:lvlText w:val="%7."/>
      <w:lvlJc w:val="left"/>
      <w:pPr>
        <w:tabs>
          <w:tab w:val="num" w:pos="5655"/>
        </w:tabs>
        <w:ind w:left="5655" w:hanging="360"/>
      </w:pPr>
    </w:lvl>
    <w:lvl w:ilvl="7" w:tplc="04190019" w:tentative="1">
      <w:start w:val="1"/>
      <w:numFmt w:val="lowerLetter"/>
      <w:lvlText w:val="%8."/>
      <w:lvlJc w:val="left"/>
      <w:pPr>
        <w:tabs>
          <w:tab w:val="num" w:pos="6375"/>
        </w:tabs>
        <w:ind w:left="6375" w:hanging="360"/>
      </w:pPr>
    </w:lvl>
    <w:lvl w:ilvl="8" w:tplc="0419001B" w:tentative="1">
      <w:start w:val="1"/>
      <w:numFmt w:val="lowerRoman"/>
      <w:lvlText w:val="%9."/>
      <w:lvlJc w:val="right"/>
      <w:pPr>
        <w:tabs>
          <w:tab w:val="num" w:pos="7095"/>
        </w:tabs>
        <w:ind w:left="7095" w:hanging="180"/>
      </w:pPr>
    </w:lvl>
  </w:abstractNum>
  <w:abstractNum w:abstractNumId="7" w15:restartNumberingAfterBreak="0">
    <w:nsid w:val="1BC333CF"/>
    <w:multiLevelType w:val="singleLevel"/>
    <w:tmpl w:val="9190B634"/>
    <w:lvl w:ilvl="0">
      <w:start w:val="1"/>
      <w:numFmt w:val="decimal"/>
      <w:lvlText w:val="%1."/>
      <w:lvlJc w:val="left"/>
      <w:pPr>
        <w:tabs>
          <w:tab w:val="num" w:pos="927"/>
        </w:tabs>
        <w:ind w:left="927" w:hanging="360"/>
      </w:pPr>
    </w:lvl>
  </w:abstractNum>
  <w:abstractNum w:abstractNumId="8" w15:restartNumberingAfterBreak="0">
    <w:nsid w:val="1C661A79"/>
    <w:multiLevelType w:val="hybridMultilevel"/>
    <w:tmpl w:val="02F81FD8"/>
    <w:lvl w:ilvl="0" w:tplc="0419000F">
      <w:start w:val="7"/>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C12427"/>
    <w:multiLevelType w:val="hybridMultilevel"/>
    <w:tmpl w:val="6C72E36C"/>
    <w:lvl w:ilvl="0" w:tplc="87BCE164">
      <w:start w:val="1"/>
      <w:numFmt w:val="decimal"/>
      <w:lvlText w:val="%1)"/>
      <w:lvlJc w:val="left"/>
      <w:pPr>
        <w:ind w:left="1036" w:hanging="360"/>
      </w:pPr>
      <w:rPr>
        <w:w w:val="95"/>
      </w:rPr>
    </w:lvl>
    <w:lvl w:ilvl="1" w:tplc="04190019">
      <w:start w:val="1"/>
      <w:numFmt w:val="lowerLetter"/>
      <w:lvlText w:val="%2."/>
      <w:lvlJc w:val="left"/>
      <w:pPr>
        <w:ind w:left="1756" w:hanging="360"/>
      </w:pPr>
    </w:lvl>
    <w:lvl w:ilvl="2" w:tplc="0419001B">
      <w:start w:val="1"/>
      <w:numFmt w:val="lowerRoman"/>
      <w:lvlText w:val="%3."/>
      <w:lvlJc w:val="right"/>
      <w:pPr>
        <w:ind w:left="2476" w:hanging="180"/>
      </w:pPr>
    </w:lvl>
    <w:lvl w:ilvl="3" w:tplc="0419000F">
      <w:start w:val="1"/>
      <w:numFmt w:val="decimal"/>
      <w:lvlText w:val="%4."/>
      <w:lvlJc w:val="left"/>
      <w:pPr>
        <w:ind w:left="3196" w:hanging="360"/>
      </w:pPr>
    </w:lvl>
    <w:lvl w:ilvl="4" w:tplc="04190019">
      <w:start w:val="1"/>
      <w:numFmt w:val="lowerLetter"/>
      <w:lvlText w:val="%5."/>
      <w:lvlJc w:val="left"/>
      <w:pPr>
        <w:ind w:left="3916" w:hanging="360"/>
      </w:pPr>
    </w:lvl>
    <w:lvl w:ilvl="5" w:tplc="0419001B">
      <w:start w:val="1"/>
      <w:numFmt w:val="lowerRoman"/>
      <w:lvlText w:val="%6."/>
      <w:lvlJc w:val="right"/>
      <w:pPr>
        <w:ind w:left="4636" w:hanging="180"/>
      </w:pPr>
    </w:lvl>
    <w:lvl w:ilvl="6" w:tplc="0419000F">
      <w:start w:val="1"/>
      <w:numFmt w:val="decimal"/>
      <w:lvlText w:val="%7."/>
      <w:lvlJc w:val="left"/>
      <w:pPr>
        <w:ind w:left="5356" w:hanging="360"/>
      </w:pPr>
    </w:lvl>
    <w:lvl w:ilvl="7" w:tplc="04190019">
      <w:start w:val="1"/>
      <w:numFmt w:val="lowerLetter"/>
      <w:lvlText w:val="%8."/>
      <w:lvlJc w:val="left"/>
      <w:pPr>
        <w:ind w:left="6076" w:hanging="360"/>
      </w:pPr>
    </w:lvl>
    <w:lvl w:ilvl="8" w:tplc="0419001B">
      <w:start w:val="1"/>
      <w:numFmt w:val="lowerRoman"/>
      <w:lvlText w:val="%9."/>
      <w:lvlJc w:val="right"/>
      <w:pPr>
        <w:ind w:left="6796" w:hanging="180"/>
      </w:pPr>
    </w:lvl>
  </w:abstractNum>
  <w:abstractNum w:abstractNumId="10" w15:restartNumberingAfterBreak="0">
    <w:nsid w:val="27A5300E"/>
    <w:multiLevelType w:val="hybridMultilevel"/>
    <w:tmpl w:val="8DEE4B6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15:restartNumberingAfterBreak="0">
    <w:nsid w:val="33AC0D4F"/>
    <w:multiLevelType w:val="hybridMultilevel"/>
    <w:tmpl w:val="B52E5C2A"/>
    <w:lvl w:ilvl="0" w:tplc="595694EC">
      <w:start w:val="1"/>
      <w:numFmt w:val="decimal"/>
      <w:lvlText w:val="%1."/>
      <w:lvlJc w:val="left"/>
      <w:pPr>
        <w:ind w:left="720" w:hanging="360"/>
      </w:pPr>
      <w:rPr>
        <w:w w:val="95"/>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95A6716"/>
    <w:multiLevelType w:val="multilevel"/>
    <w:tmpl w:val="F394F4E6"/>
    <w:lvl w:ilvl="0">
      <w:start w:val="1"/>
      <w:numFmt w:val="decimal"/>
      <w:lvlText w:val="%1."/>
      <w:lvlJc w:val="left"/>
      <w:pPr>
        <w:ind w:left="1353" w:hanging="360"/>
      </w:pPr>
      <w:rPr>
        <w:rFonts w:hint="default"/>
      </w:rPr>
    </w:lvl>
    <w:lvl w:ilvl="1">
      <w:start w:val="1"/>
      <w:numFmt w:val="decimal"/>
      <w:isLgl/>
      <w:lvlText w:val="%1.%2."/>
      <w:lvlJc w:val="left"/>
      <w:pPr>
        <w:ind w:left="2443" w:hanging="720"/>
      </w:pPr>
      <w:rPr>
        <w:rFonts w:hint="default"/>
      </w:rPr>
    </w:lvl>
    <w:lvl w:ilvl="2">
      <w:start w:val="1"/>
      <w:numFmt w:val="decimal"/>
      <w:isLgl/>
      <w:lvlText w:val="%1.%2.%3."/>
      <w:lvlJc w:val="left"/>
      <w:pPr>
        <w:ind w:left="3173" w:hanging="720"/>
      </w:pPr>
      <w:rPr>
        <w:rFonts w:hint="default"/>
      </w:rPr>
    </w:lvl>
    <w:lvl w:ilvl="3">
      <w:start w:val="1"/>
      <w:numFmt w:val="decimal"/>
      <w:isLgl/>
      <w:lvlText w:val="%1.%2.%3.%4."/>
      <w:lvlJc w:val="left"/>
      <w:pPr>
        <w:ind w:left="4263" w:hanging="1080"/>
      </w:pPr>
      <w:rPr>
        <w:rFonts w:hint="default"/>
      </w:rPr>
    </w:lvl>
    <w:lvl w:ilvl="4">
      <w:start w:val="1"/>
      <w:numFmt w:val="decimal"/>
      <w:isLgl/>
      <w:lvlText w:val="%1.%2.%3.%4.%5."/>
      <w:lvlJc w:val="left"/>
      <w:pPr>
        <w:ind w:left="4993" w:hanging="1080"/>
      </w:pPr>
      <w:rPr>
        <w:rFonts w:hint="default"/>
      </w:rPr>
    </w:lvl>
    <w:lvl w:ilvl="5">
      <w:start w:val="1"/>
      <w:numFmt w:val="decimal"/>
      <w:isLgl/>
      <w:lvlText w:val="%1.%2.%3.%4.%5.%6."/>
      <w:lvlJc w:val="left"/>
      <w:pPr>
        <w:ind w:left="6083" w:hanging="1440"/>
      </w:pPr>
      <w:rPr>
        <w:rFonts w:hint="default"/>
      </w:rPr>
    </w:lvl>
    <w:lvl w:ilvl="6">
      <w:start w:val="1"/>
      <w:numFmt w:val="decimal"/>
      <w:isLgl/>
      <w:lvlText w:val="%1.%2.%3.%4.%5.%6.%7."/>
      <w:lvlJc w:val="left"/>
      <w:pPr>
        <w:ind w:left="7173" w:hanging="1800"/>
      </w:pPr>
      <w:rPr>
        <w:rFonts w:hint="default"/>
      </w:rPr>
    </w:lvl>
    <w:lvl w:ilvl="7">
      <w:start w:val="1"/>
      <w:numFmt w:val="decimal"/>
      <w:isLgl/>
      <w:lvlText w:val="%1.%2.%3.%4.%5.%6.%7.%8."/>
      <w:lvlJc w:val="left"/>
      <w:pPr>
        <w:ind w:left="7903" w:hanging="1800"/>
      </w:pPr>
      <w:rPr>
        <w:rFonts w:hint="default"/>
      </w:rPr>
    </w:lvl>
    <w:lvl w:ilvl="8">
      <w:start w:val="1"/>
      <w:numFmt w:val="decimal"/>
      <w:isLgl/>
      <w:lvlText w:val="%1.%2.%3.%4.%5.%6.%7.%8.%9."/>
      <w:lvlJc w:val="left"/>
      <w:pPr>
        <w:ind w:left="8993" w:hanging="2160"/>
      </w:pPr>
      <w:rPr>
        <w:rFonts w:hint="default"/>
      </w:rPr>
    </w:lvl>
  </w:abstractNum>
  <w:abstractNum w:abstractNumId="13" w15:restartNumberingAfterBreak="0">
    <w:nsid w:val="3E6C7A51"/>
    <w:multiLevelType w:val="hybridMultilevel"/>
    <w:tmpl w:val="CAB6508E"/>
    <w:lvl w:ilvl="0" w:tplc="179ABCC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15:restartNumberingAfterBreak="0">
    <w:nsid w:val="3FAE44F9"/>
    <w:multiLevelType w:val="hybridMultilevel"/>
    <w:tmpl w:val="ACEA39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FE1549F"/>
    <w:multiLevelType w:val="hybridMultilevel"/>
    <w:tmpl w:val="19123A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0443C8D"/>
    <w:multiLevelType w:val="hybridMultilevel"/>
    <w:tmpl w:val="20D04AE8"/>
    <w:lvl w:ilvl="0" w:tplc="B1D0F802">
      <w:start w:val="4"/>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7" w15:restartNumberingAfterBreak="0">
    <w:nsid w:val="40EC5D45"/>
    <w:multiLevelType w:val="hybridMultilevel"/>
    <w:tmpl w:val="F7A29F10"/>
    <w:lvl w:ilvl="0" w:tplc="327C070E">
      <w:start w:val="1"/>
      <w:numFmt w:val="decimal"/>
      <w:lvlText w:val="%1."/>
      <w:lvlJc w:val="left"/>
      <w:pPr>
        <w:ind w:left="1363" w:hanging="360"/>
      </w:pPr>
      <w:rPr>
        <w:rFonts w:hint="default"/>
      </w:rPr>
    </w:lvl>
    <w:lvl w:ilvl="1" w:tplc="04190019">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8" w15:restartNumberingAfterBreak="0">
    <w:nsid w:val="41E93FAB"/>
    <w:multiLevelType w:val="multilevel"/>
    <w:tmpl w:val="73A4BE62"/>
    <w:lvl w:ilvl="0">
      <w:start w:val="1"/>
      <w:numFmt w:val="decimal"/>
      <w:pStyle w:val="1"/>
      <w:lvlText w:val="%1."/>
      <w:lvlJc w:val="left"/>
      <w:pPr>
        <w:tabs>
          <w:tab w:val="num" w:pos="360"/>
        </w:tabs>
        <w:ind w:left="0" w:firstLine="0"/>
      </w:pPr>
    </w:lvl>
    <w:lvl w:ilvl="1">
      <w:start w:val="1"/>
      <w:numFmt w:val="decimal"/>
      <w:pStyle w:val="2"/>
      <w:lvlText w:val="%1.%2."/>
      <w:lvlJc w:val="left"/>
      <w:pPr>
        <w:tabs>
          <w:tab w:val="num" w:pos="907"/>
        </w:tabs>
        <w:ind w:left="907" w:hanging="54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43624464"/>
    <w:multiLevelType w:val="hybridMultilevel"/>
    <w:tmpl w:val="18B8D1BA"/>
    <w:lvl w:ilvl="0" w:tplc="87CE5298">
      <w:start w:val="1"/>
      <w:numFmt w:val="decimal"/>
      <w:lvlText w:val="%1."/>
      <w:lvlJc w:val="left"/>
      <w:pPr>
        <w:ind w:left="720" w:hanging="360"/>
      </w:pPr>
      <w:rPr>
        <w:w w:val="95"/>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50A27AA"/>
    <w:multiLevelType w:val="hybridMultilevel"/>
    <w:tmpl w:val="E6C25772"/>
    <w:lvl w:ilvl="0" w:tplc="9998E19E">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1" w15:restartNumberingAfterBreak="0">
    <w:nsid w:val="5B2437B7"/>
    <w:multiLevelType w:val="multilevel"/>
    <w:tmpl w:val="A814955C"/>
    <w:lvl w:ilvl="0">
      <w:start w:val="6"/>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15:restartNumberingAfterBreak="0">
    <w:nsid w:val="62D97A34"/>
    <w:multiLevelType w:val="multilevel"/>
    <w:tmpl w:val="B1A6CDB0"/>
    <w:lvl w:ilvl="0">
      <w:start w:val="1"/>
      <w:numFmt w:val="decimal"/>
      <w:lvlText w:val="%1."/>
      <w:lvlJc w:val="left"/>
      <w:pPr>
        <w:ind w:left="2629"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15:restartNumberingAfterBreak="0">
    <w:nsid w:val="63AB614A"/>
    <w:multiLevelType w:val="hybridMultilevel"/>
    <w:tmpl w:val="6AACD04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6B086957"/>
    <w:multiLevelType w:val="multilevel"/>
    <w:tmpl w:val="AA3A1AD4"/>
    <w:lvl w:ilvl="0">
      <w:start w:val="10"/>
      <w:numFmt w:val="decimal"/>
      <w:lvlText w:val="%1."/>
      <w:lvlJc w:val="left"/>
      <w:pPr>
        <w:ind w:left="600" w:hanging="600"/>
      </w:pPr>
      <w:rPr>
        <w:rFonts w:hint="default"/>
      </w:rPr>
    </w:lvl>
    <w:lvl w:ilvl="1">
      <w:start w:val="2"/>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25" w15:restartNumberingAfterBreak="0">
    <w:nsid w:val="71A925C5"/>
    <w:multiLevelType w:val="hybridMultilevel"/>
    <w:tmpl w:val="A9441C7E"/>
    <w:lvl w:ilvl="0" w:tplc="C652D6BC">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7"/>
    <w:lvlOverride w:ilvl="0">
      <w:startOverride w:val="1"/>
    </w:lvlOverride>
  </w:num>
  <w:num w:numId="2">
    <w:abstractNumId w:val="2"/>
  </w:num>
  <w:num w:numId="3">
    <w:abstractNumId w:val="13"/>
  </w:num>
  <w:num w:numId="4">
    <w:abstractNumId w:val="20"/>
  </w:num>
  <w:num w:numId="5">
    <w:abstractNumId w:val="25"/>
  </w:num>
  <w:num w:numId="6">
    <w:abstractNumId w:val="23"/>
  </w:num>
  <w:num w:numId="7">
    <w:abstractNumId w:val="10"/>
  </w:num>
  <w:num w:numId="8">
    <w:abstractNumId w:val="0"/>
  </w:num>
  <w:num w:numId="9">
    <w:abstractNumId w:val="14"/>
  </w:num>
  <w:num w:numId="10">
    <w:abstractNumId w:val="15"/>
  </w:num>
  <w:num w:numId="11">
    <w:abstractNumId w:val="6"/>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4"/>
  </w:num>
  <w:num w:numId="15">
    <w:abstractNumId w:val="21"/>
  </w:num>
  <w:num w:numId="16">
    <w:abstractNumId w:val="12"/>
  </w:num>
  <w:num w:numId="17">
    <w:abstractNumId w:val="8"/>
  </w:num>
  <w:num w:numId="18">
    <w:abstractNumId w:val="17"/>
  </w:num>
  <w:num w:numId="19">
    <w:abstractNumId w:val="16"/>
  </w:num>
  <w:num w:numId="20">
    <w:abstractNumId w:val="5"/>
  </w:num>
  <w:num w:numId="21">
    <w:abstractNumId w:val="3"/>
  </w:num>
  <w:num w:numId="22">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1"/>
  </w:num>
  <w:num w:numId="29">
    <w:abstractNumId w:val="4"/>
  </w:num>
  <w:num w:numId="30">
    <w:abstractNumId w:val="19"/>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2A5"/>
    <w:rsid w:val="00000B0C"/>
    <w:rsid w:val="0000248D"/>
    <w:rsid w:val="0000315E"/>
    <w:rsid w:val="00004848"/>
    <w:rsid w:val="00010501"/>
    <w:rsid w:val="00010EBC"/>
    <w:rsid w:val="00011057"/>
    <w:rsid w:val="0002220D"/>
    <w:rsid w:val="00022D69"/>
    <w:rsid w:val="00023D9C"/>
    <w:rsid w:val="00026A3B"/>
    <w:rsid w:val="00031714"/>
    <w:rsid w:val="00031A8C"/>
    <w:rsid w:val="00033C7E"/>
    <w:rsid w:val="0003569D"/>
    <w:rsid w:val="00035E61"/>
    <w:rsid w:val="0003643D"/>
    <w:rsid w:val="00036FAD"/>
    <w:rsid w:val="00037BEB"/>
    <w:rsid w:val="0004473E"/>
    <w:rsid w:val="00044EC2"/>
    <w:rsid w:val="00045382"/>
    <w:rsid w:val="000460DE"/>
    <w:rsid w:val="00051A76"/>
    <w:rsid w:val="00053407"/>
    <w:rsid w:val="00055EBB"/>
    <w:rsid w:val="0005627E"/>
    <w:rsid w:val="000577A4"/>
    <w:rsid w:val="00057FDC"/>
    <w:rsid w:val="00063308"/>
    <w:rsid w:val="000646E3"/>
    <w:rsid w:val="00065CAD"/>
    <w:rsid w:val="00067469"/>
    <w:rsid w:val="00067868"/>
    <w:rsid w:val="00067AEA"/>
    <w:rsid w:val="0007017E"/>
    <w:rsid w:val="0007108B"/>
    <w:rsid w:val="00071F9C"/>
    <w:rsid w:val="00073748"/>
    <w:rsid w:val="00073FCD"/>
    <w:rsid w:val="00077137"/>
    <w:rsid w:val="000806E1"/>
    <w:rsid w:val="0008088A"/>
    <w:rsid w:val="00080D33"/>
    <w:rsid w:val="00082F1B"/>
    <w:rsid w:val="0008742C"/>
    <w:rsid w:val="00091405"/>
    <w:rsid w:val="00092397"/>
    <w:rsid w:val="000A0607"/>
    <w:rsid w:val="000A0EA0"/>
    <w:rsid w:val="000A19BC"/>
    <w:rsid w:val="000A222C"/>
    <w:rsid w:val="000A35D9"/>
    <w:rsid w:val="000A5214"/>
    <w:rsid w:val="000A6EA7"/>
    <w:rsid w:val="000B25AD"/>
    <w:rsid w:val="000B3F6D"/>
    <w:rsid w:val="000B4BAC"/>
    <w:rsid w:val="000B588F"/>
    <w:rsid w:val="000C2182"/>
    <w:rsid w:val="000D087A"/>
    <w:rsid w:val="000D1450"/>
    <w:rsid w:val="000D167D"/>
    <w:rsid w:val="000D25B7"/>
    <w:rsid w:val="000D298E"/>
    <w:rsid w:val="000D4110"/>
    <w:rsid w:val="000E0063"/>
    <w:rsid w:val="000E1EE7"/>
    <w:rsid w:val="000E24FB"/>
    <w:rsid w:val="000E6E09"/>
    <w:rsid w:val="000F0E7D"/>
    <w:rsid w:val="000F2145"/>
    <w:rsid w:val="000F2B56"/>
    <w:rsid w:val="000F34A0"/>
    <w:rsid w:val="000F55D4"/>
    <w:rsid w:val="00100445"/>
    <w:rsid w:val="00100716"/>
    <w:rsid w:val="0010118C"/>
    <w:rsid w:val="00106F6B"/>
    <w:rsid w:val="001134CA"/>
    <w:rsid w:val="0011389F"/>
    <w:rsid w:val="001171ED"/>
    <w:rsid w:val="001216B6"/>
    <w:rsid w:val="00121907"/>
    <w:rsid w:val="001236C4"/>
    <w:rsid w:val="00125ACE"/>
    <w:rsid w:val="00132847"/>
    <w:rsid w:val="001370AE"/>
    <w:rsid w:val="00144E14"/>
    <w:rsid w:val="0014610B"/>
    <w:rsid w:val="00146F83"/>
    <w:rsid w:val="0015071C"/>
    <w:rsid w:val="00153ADE"/>
    <w:rsid w:val="001543C9"/>
    <w:rsid w:val="00161549"/>
    <w:rsid w:val="00165958"/>
    <w:rsid w:val="00166B37"/>
    <w:rsid w:val="001671ED"/>
    <w:rsid w:val="0017027F"/>
    <w:rsid w:val="0017117E"/>
    <w:rsid w:val="00175553"/>
    <w:rsid w:val="001773CE"/>
    <w:rsid w:val="0017742D"/>
    <w:rsid w:val="001827FE"/>
    <w:rsid w:val="0018385D"/>
    <w:rsid w:val="00187020"/>
    <w:rsid w:val="0018705B"/>
    <w:rsid w:val="001875F5"/>
    <w:rsid w:val="001877CB"/>
    <w:rsid w:val="00187EF2"/>
    <w:rsid w:val="001969C2"/>
    <w:rsid w:val="00197FE5"/>
    <w:rsid w:val="001A1EE5"/>
    <w:rsid w:val="001A218F"/>
    <w:rsid w:val="001A24F0"/>
    <w:rsid w:val="001A3BB2"/>
    <w:rsid w:val="001A5015"/>
    <w:rsid w:val="001A5330"/>
    <w:rsid w:val="001B03AB"/>
    <w:rsid w:val="001B07D6"/>
    <w:rsid w:val="001B2761"/>
    <w:rsid w:val="001B5EA5"/>
    <w:rsid w:val="001B5F9F"/>
    <w:rsid w:val="001B71EF"/>
    <w:rsid w:val="001C06F5"/>
    <w:rsid w:val="001C7C4A"/>
    <w:rsid w:val="001D0E8C"/>
    <w:rsid w:val="001D51B4"/>
    <w:rsid w:val="001D702F"/>
    <w:rsid w:val="001E0620"/>
    <w:rsid w:val="001E22E0"/>
    <w:rsid w:val="001E2747"/>
    <w:rsid w:val="001E3354"/>
    <w:rsid w:val="001E36A2"/>
    <w:rsid w:val="001E3AEF"/>
    <w:rsid w:val="001E3D63"/>
    <w:rsid w:val="001E6655"/>
    <w:rsid w:val="001F1235"/>
    <w:rsid w:val="001F2473"/>
    <w:rsid w:val="001F3525"/>
    <w:rsid w:val="001F4089"/>
    <w:rsid w:val="0020259A"/>
    <w:rsid w:val="00202FE2"/>
    <w:rsid w:val="00203D8E"/>
    <w:rsid w:val="002048D4"/>
    <w:rsid w:val="002058A2"/>
    <w:rsid w:val="00206AF7"/>
    <w:rsid w:val="00214C7B"/>
    <w:rsid w:val="002176D4"/>
    <w:rsid w:val="00217762"/>
    <w:rsid w:val="0022743D"/>
    <w:rsid w:val="00227746"/>
    <w:rsid w:val="00230BC9"/>
    <w:rsid w:val="0023418E"/>
    <w:rsid w:val="00234299"/>
    <w:rsid w:val="00235325"/>
    <w:rsid w:val="00236D9C"/>
    <w:rsid w:val="00236DE1"/>
    <w:rsid w:val="002445E2"/>
    <w:rsid w:val="002468EF"/>
    <w:rsid w:val="00246DA9"/>
    <w:rsid w:val="00246E62"/>
    <w:rsid w:val="00247927"/>
    <w:rsid w:val="00251664"/>
    <w:rsid w:val="00255922"/>
    <w:rsid w:val="0025596E"/>
    <w:rsid w:val="002579A5"/>
    <w:rsid w:val="00262B35"/>
    <w:rsid w:val="00264BB6"/>
    <w:rsid w:val="002665A0"/>
    <w:rsid w:val="00266765"/>
    <w:rsid w:val="00270F6B"/>
    <w:rsid w:val="00273ABA"/>
    <w:rsid w:val="002763EC"/>
    <w:rsid w:val="0028271F"/>
    <w:rsid w:val="00282834"/>
    <w:rsid w:val="00282D47"/>
    <w:rsid w:val="00283FDF"/>
    <w:rsid w:val="00290940"/>
    <w:rsid w:val="002928D4"/>
    <w:rsid w:val="00296E3F"/>
    <w:rsid w:val="002A0F20"/>
    <w:rsid w:val="002A1750"/>
    <w:rsid w:val="002A26FD"/>
    <w:rsid w:val="002A6465"/>
    <w:rsid w:val="002A7F16"/>
    <w:rsid w:val="002B116C"/>
    <w:rsid w:val="002B14B5"/>
    <w:rsid w:val="002B1F2F"/>
    <w:rsid w:val="002B4076"/>
    <w:rsid w:val="002B5F2D"/>
    <w:rsid w:val="002C2FBA"/>
    <w:rsid w:val="002C38F1"/>
    <w:rsid w:val="002C3DAF"/>
    <w:rsid w:val="002C4269"/>
    <w:rsid w:val="002D23EE"/>
    <w:rsid w:val="002D35A3"/>
    <w:rsid w:val="002D3655"/>
    <w:rsid w:val="002D4033"/>
    <w:rsid w:val="002D6B8D"/>
    <w:rsid w:val="002D7190"/>
    <w:rsid w:val="002E070B"/>
    <w:rsid w:val="002E4B35"/>
    <w:rsid w:val="002E68F5"/>
    <w:rsid w:val="002E6C22"/>
    <w:rsid w:val="002F0087"/>
    <w:rsid w:val="002F0461"/>
    <w:rsid w:val="002F06F2"/>
    <w:rsid w:val="002F07BE"/>
    <w:rsid w:val="002F3998"/>
    <w:rsid w:val="002F73FB"/>
    <w:rsid w:val="00301563"/>
    <w:rsid w:val="003031F5"/>
    <w:rsid w:val="0030379B"/>
    <w:rsid w:val="003046C9"/>
    <w:rsid w:val="00304A7B"/>
    <w:rsid w:val="00307FFB"/>
    <w:rsid w:val="003102BA"/>
    <w:rsid w:val="0031183F"/>
    <w:rsid w:val="0031305E"/>
    <w:rsid w:val="003140C6"/>
    <w:rsid w:val="00316F76"/>
    <w:rsid w:val="00317066"/>
    <w:rsid w:val="0032071D"/>
    <w:rsid w:val="0032072F"/>
    <w:rsid w:val="00324C32"/>
    <w:rsid w:val="00324E27"/>
    <w:rsid w:val="00331567"/>
    <w:rsid w:val="00332DFE"/>
    <w:rsid w:val="00333049"/>
    <w:rsid w:val="00334153"/>
    <w:rsid w:val="00335171"/>
    <w:rsid w:val="003359B5"/>
    <w:rsid w:val="003359D9"/>
    <w:rsid w:val="00337701"/>
    <w:rsid w:val="00337B35"/>
    <w:rsid w:val="00337F0C"/>
    <w:rsid w:val="003401F1"/>
    <w:rsid w:val="00340874"/>
    <w:rsid w:val="0034213E"/>
    <w:rsid w:val="00343A97"/>
    <w:rsid w:val="00343C4B"/>
    <w:rsid w:val="00344F77"/>
    <w:rsid w:val="00355B8F"/>
    <w:rsid w:val="00355FB1"/>
    <w:rsid w:val="00356F10"/>
    <w:rsid w:val="003616B1"/>
    <w:rsid w:val="00365D49"/>
    <w:rsid w:val="00366884"/>
    <w:rsid w:val="003724DC"/>
    <w:rsid w:val="00375FF8"/>
    <w:rsid w:val="00376E13"/>
    <w:rsid w:val="0037776A"/>
    <w:rsid w:val="00382E86"/>
    <w:rsid w:val="00382FAF"/>
    <w:rsid w:val="0038364D"/>
    <w:rsid w:val="0038672E"/>
    <w:rsid w:val="00387119"/>
    <w:rsid w:val="00390ABF"/>
    <w:rsid w:val="003914D8"/>
    <w:rsid w:val="00391CAB"/>
    <w:rsid w:val="0039297C"/>
    <w:rsid w:val="00392D0E"/>
    <w:rsid w:val="00393A79"/>
    <w:rsid w:val="00393C74"/>
    <w:rsid w:val="00393CF7"/>
    <w:rsid w:val="003962E9"/>
    <w:rsid w:val="003A1034"/>
    <w:rsid w:val="003A3080"/>
    <w:rsid w:val="003A4616"/>
    <w:rsid w:val="003A4B3F"/>
    <w:rsid w:val="003A5518"/>
    <w:rsid w:val="003A7276"/>
    <w:rsid w:val="003B0517"/>
    <w:rsid w:val="003B7836"/>
    <w:rsid w:val="003B7F8B"/>
    <w:rsid w:val="003C1A19"/>
    <w:rsid w:val="003C4024"/>
    <w:rsid w:val="003C7997"/>
    <w:rsid w:val="003D1240"/>
    <w:rsid w:val="003D2109"/>
    <w:rsid w:val="003D28A5"/>
    <w:rsid w:val="003E056D"/>
    <w:rsid w:val="003E5DDB"/>
    <w:rsid w:val="003F0D85"/>
    <w:rsid w:val="003F422A"/>
    <w:rsid w:val="003F4887"/>
    <w:rsid w:val="003F548E"/>
    <w:rsid w:val="003F708C"/>
    <w:rsid w:val="00400E8F"/>
    <w:rsid w:val="00404314"/>
    <w:rsid w:val="00406481"/>
    <w:rsid w:val="00420F68"/>
    <w:rsid w:val="00421574"/>
    <w:rsid w:val="00427211"/>
    <w:rsid w:val="00430DAA"/>
    <w:rsid w:val="004315C2"/>
    <w:rsid w:val="00433935"/>
    <w:rsid w:val="00434E45"/>
    <w:rsid w:val="0044119E"/>
    <w:rsid w:val="004425F1"/>
    <w:rsid w:val="00442B9E"/>
    <w:rsid w:val="004433D2"/>
    <w:rsid w:val="00444234"/>
    <w:rsid w:val="00444253"/>
    <w:rsid w:val="00444E62"/>
    <w:rsid w:val="0044611A"/>
    <w:rsid w:val="00446390"/>
    <w:rsid w:val="004548E3"/>
    <w:rsid w:val="004552D9"/>
    <w:rsid w:val="0045530B"/>
    <w:rsid w:val="0045643B"/>
    <w:rsid w:val="00456804"/>
    <w:rsid w:val="0045682D"/>
    <w:rsid w:val="00462D77"/>
    <w:rsid w:val="00464638"/>
    <w:rsid w:val="0046536B"/>
    <w:rsid w:val="00467FDB"/>
    <w:rsid w:val="00471715"/>
    <w:rsid w:val="00473A1F"/>
    <w:rsid w:val="00476480"/>
    <w:rsid w:val="00476B65"/>
    <w:rsid w:val="0048130B"/>
    <w:rsid w:val="00481D69"/>
    <w:rsid w:val="0048633F"/>
    <w:rsid w:val="00487285"/>
    <w:rsid w:val="00487334"/>
    <w:rsid w:val="004935D4"/>
    <w:rsid w:val="00495F3F"/>
    <w:rsid w:val="004A25A8"/>
    <w:rsid w:val="004A295D"/>
    <w:rsid w:val="004A63D8"/>
    <w:rsid w:val="004A6590"/>
    <w:rsid w:val="004B099C"/>
    <w:rsid w:val="004B2300"/>
    <w:rsid w:val="004B5313"/>
    <w:rsid w:val="004B5949"/>
    <w:rsid w:val="004C0CC0"/>
    <w:rsid w:val="004C2638"/>
    <w:rsid w:val="004C7722"/>
    <w:rsid w:val="004D30C7"/>
    <w:rsid w:val="004D4E4B"/>
    <w:rsid w:val="004D5663"/>
    <w:rsid w:val="004D76DD"/>
    <w:rsid w:val="004E1AA5"/>
    <w:rsid w:val="004E297B"/>
    <w:rsid w:val="004E46BC"/>
    <w:rsid w:val="004E5359"/>
    <w:rsid w:val="004E72A5"/>
    <w:rsid w:val="004F1CAD"/>
    <w:rsid w:val="004F354C"/>
    <w:rsid w:val="004F64FC"/>
    <w:rsid w:val="0050379E"/>
    <w:rsid w:val="005102D9"/>
    <w:rsid w:val="00510F73"/>
    <w:rsid w:val="00512DC6"/>
    <w:rsid w:val="00513FBE"/>
    <w:rsid w:val="005157CF"/>
    <w:rsid w:val="00517703"/>
    <w:rsid w:val="005216D2"/>
    <w:rsid w:val="005247FF"/>
    <w:rsid w:val="0053132D"/>
    <w:rsid w:val="005366A0"/>
    <w:rsid w:val="00536EB4"/>
    <w:rsid w:val="00537BDA"/>
    <w:rsid w:val="00537EF8"/>
    <w:rsid w:val="00543ABD"/>
    <w:rsid w:val="00544378"/>
    <w:rsid w:val="005462A1"/>
    <w:rsid w:val="00551570"/>
    <w:rsid w:val="00552227"/>
    <w:rsid w:val="00554ADD"/>
    <w:rsid w:val="00556053"/>
    <w:rsid w:val="00556A4D"/>
    <w:rsid w:val="00557BA4"/>
    <w:rsid w:val="00560B3A"/>
    <w:rsid w:val="00561EA4"/>
    <w:rsid w:val="00562478"/>
    <w:rsid w:val="0056624A"/>
    <w:rsid w:val="0057059B"/>
    <w:rsid w:val="005746C1"/>
    <w:rsid w:val="00580DD8"/>
    <w:rsid w:val="00583CA4"/>
    <w:rsid w:val="005856A5"/>
    <w:rsid w:val="00587313"/>
    <w:rsid w:val="005923BD"/>
    <w:rsid w:val="00593569"/>
    <w:rsid w:val="005948D1"/>
    <w:rsid w:val="005A5F5C"/>
    <w:rsid w:val="005B28A1"/>
    <w:rsid w:val="005B650B"/>
    <w:rsid w:val="005B72BB"/>
    <w:rsid w:val="005C7695"/>
    <w:rsid w:val="005D09C2"/>
    <w:rsid w:val="005D13B2"/>
    <w:rsid w:val="005D13DF"/>
    <w:rsid w:val="005D1EAB"/>
    <w:rsid w:val="005D38E0"/>
    <w:rsid w:val="005E69A2"/>
    <w:rsid w:val="005F1140"/>
    <w:rsid w:val="005F3012"/>
    <w:rsid w:val="005F65EF"/>
    <w:rsid w:val="00600062"/>
    <w:rsid w:val="00601E0D"/>
    <w:rsid w:val="00601EA6"/>
    <w:rsid w:val="00605316"/>
    <w:rsid w:val="00607F08"/>
    <w:rsid w:val="00612180"/>
    <w:rsid w:val="00612ACB"/>
    <w:rsid w:val="00613B13"/>
    <w:rsid w:val="00616128"/>
    <w:rsid w:val="006163B7"/>
    <w:rsid w:val="00620025"/>
    <w:rsid w:val="006221F6"/>
    <w:rsid w:val="00623649"/>
    <w:rsid w:val="00624BB3"/>
    <w:rsid w:val="0062572F"/>
    <w:rsid w:val="006308F7"/>
    <w:rsid w:val="0063129B"/>
    <w:rsid w:val="006350BE"/>
    <w:rsid w:val="0063666F"/>
    <w:rsid w:val="0063675B"/>
    <w:rsid w:val="00636EA2"/>
    <w:rsid w:val="00636F99"/>
    <w:rsid w:val="0064293F"/>
    <w:rsid w:val="00642D77"/>
    <w:rsid w:val="00643B29"/>
    <w:rsid w:val="00652F5D"/>
    <w:rsid w:val="00653CE9"/>
    <w:rsid w:val="00654F77"/>
    <w:rsid w:val="00661C5A"/>
    <w:rsid w:val="00662E2E"/>
    <w:rsid w:val="0066622B"/>
    <w:rsid w:val="0067064C"/>
    <w:rsid w:val="00671CC5"/>
    <w:rsid w:val="00672B15"/>
    <w:rsid w:val="006736ED"/>
    <w:rsid w:val="00681626"/>
    <w:rsid w:val="00681B1F"/>
    <w:rsid w:val="0068330B"/>
    <w:rsid w:val="006873DB"/>
    <w:rsid w:val="00687943"/>
    <w:rsid w:val="00690B07"/>
    <w:rsid w:val="00690D89"/>
    <w:rsid w:val="00692A88"/>
    <w:rsid w:val="00696DDF"/>
    <w:rsid w:val="00697D48"/>
    <w:rsid w:val="006A0C66"/>
    <w:rsid w:val="006A21B8"/>
    <w:rsid w:val="006A3139"/>
    <w:rsid w:val="006A38A3"/>
    <w:rsid w:val="006A5656"/>
    <w:rsid w:val="006B423C"/>
    <w:rsid w:val="006C0B17"/>
    <w:rsid w:val="006C29C2"/>
    <w:rsid w:val="006C2DCD"/>
    <w:rsid w:val="006C3994"/>
    <w:rsid w:val="006C500C"/>
    <w:rsid w:val="006C5057"/>
    <w:rsid w:val="006C51F0"/>
    <w:rsid w:val="006C652C"/>
    <w:rsid w:val="006D1D7D"/>
    <w:rsid w:val="006D228A"/>
    <w:rsid w:val="006D3723"/>
    <w:rsid w:val="006D4452"/>
    <w:rsid w:val="006D4879"/>
    <w:rsid w:val="006D60C4"/>
    <w:rsid w:val="006D72DF"/>
    <w:rsid w:val="006F3914"/>
    <w:rsid w:val="00710413"/>
    <w:rsid w:val="007134A3"/>
    <w:rsid w:val="00715DB1"/>
    <w:rsid w:val="007218E5"/>
    <w:rsid w:val="00721F75"/>
    <w:rsid w:val="00723774"/>
    <w:rsid w:val="00725099"/>
    <w:rsid w:val="00725585"/>
    <w:rsid w:val="00725A4F"/>
    <w:rsid w:val="00727AD8"/>
    <w:rsid w:val="007302FF"/>
    <w:rsid w:val="0073057A"/>
    <w:rsid w:val="00730607"/>
    <w:rsid w:val="007338D8"/>
    <w:rsid w:val="00733930"/>
    <w:rsid w:val="007339BF"/>
    <w:rsid w:val="007368A5"/>
    <w:rsid w:val="0073767E"/>
    <w:rsid w:val="007377BF"/>
    <w:rsid w:val="00746644"/>
    <w:rsid w:val="00753190"/>
    <w:rsid w:val="007541FB"/>
    <w:rsid w:val="007550E0"/>
    <w:rsid w:val="00757ECD"/>
    <w:rsid w:val="00761D42"/>
    <w:rsid w:val="00763111"/>
    <w:rsid w:val="00770ED7"/>
    <w:rsid w:val="0077305A"/>
    <w:rsid w:val="00777020"/>
    <w:rsid w:val="00780258"/>
    <w:rsid w:val="007818E4"/>
    <w:rsid w:val="007911C0"/>
    <w:rsid w:val="00792990"/>
    <w:rsid w:val="00793FDA"/>
    <w:rsid w:val="0079534E"/>
    <w:rsid w:val="0079640F"/>
    <w:rsid w:val="007A42EC"/>
    <w:rsid w:val="007A6AE2"/>
    <w:rsid w:val="007B2181"/>
    <w:rsid w:val="007B362A"/>
    <w:rsid w:val="007B4B4D"/>
    <w:rsid w:val="007C060D"/>
    <w:rsid w:val="007C4E1D"/>
    <w:rsid w:val="007C743A"/>
    <w:rsid w:val="007D4DD9"/>
    <w:rsid w:val="007D617E"/>
    <w:rsid w:val="007D61D7"/>
    <w:rsid w:val="007E39A3"/>
    <w:rsid w:val="007E4B39"/>
    <w:rsid w:val="007E4EC2"/>
    <w:rsid w:val="007E66C1"/>
    <w:rsid w:val="007E7C51"/>
    <w:rsid w:val="00802AF5"/>
    <w:rsid w:val="008059C9"/>
    <w:rsid w:val="0080672C"/>
    <w:rsid w:val="00806A35"/>
    <w:rsid w:val="00811FF4"/>
    <w:rsid w:val="00812078"/>
    <w:rsid w:val="008150B6"/>
    <w:rsid w:val="0081678F"/>
    <w:rsid w:val="008203A2"/>
    <w:rsid w:val="00822B7F"/>
    <w:rsid w:val="00823A58"/>
    <w:rsid w:val="00823ACA"/>
    <w:rsid w:val="008269C6"/>
    <w:rsid w:val="00827AA9"/>
    <w:rsid w:val="00832751"/>
    <w:rsid w:val="00832AA0"/>
    <w:rsid w:val="0083587A"/>
    <w:rsid w:val="008365EE"/>
    <w:rsid w:val="00837BBE"/>
    <w:rsid w:val="00841A17"/>
    <w:rsid w:val="008424DE"/>
    <w:rsid w:val="00843931"/>
    <w:rsid w:val="00846F2C"/>
    <w:rsid w:val="008508A4"/>
    <w:rsid w:val="008530D4"/>
    <w:rsid w:val="008531DE"/>
    <w:rsid w:val="0085427F"/>
    <w:rsid w:val="00854868"/>
    <w:rsid w:val="00855BA2"/>
    <w:rsid w:val="00862709"/>
    <w:rsid w:val="00864790"/>
    <w:rsid w:val="00865B56"/>
    <w:rsid w:val="00866FBC"/>
    <w:rsid w:val="0087363A"/>
    <w:rsid w:val="00873EF3"/>
    <w:rsid w:val="00884198"/>
    <w:rsid w:val="00885395"/>
    <w:rsid w:val="0089470E"/>
    <w:rsid w:val="008964FC"/>
    <w:rsid w:val="00897257"/>
    <w:rsid w:val="008A291B"/>
    <w:rsid w:val="008A654C"/>
    <w:rsid w:val="008B0398"/>
    <w:rsid w:val="008C518D"/>
    <w:rsid w:val="008C5301"/>
    <w:rsid w:val="008C5C4B"/>
    <w:rsid w:val="008D431E"/>
    <w:rsid w:val="008D592E"/>
    <w:rsid w:val="008D5E73"/>
    <w:rsid w:val="008D6119"/>
    <w:rsid w:val="008D6EF1"/>
    <w:rsid w:val="008E0592"/>
    <w:rsid w:val="008E16CA"/>
    <w:rsid w:val="008E2260"/>
    <w:rsid w:val="008E5285"/>
    <w:rsid w:val="008F091F"/>
    <w:rsid w:val="008F0B2C"/>
    <w:rsid w:val="008F0D6A"/>
    <w:rsid w:val="008F1A19"/>
    <w:rsid w:val="008F210D"/>
    <w:rsid w:val="00901C29"/>
    <w:rsid w:val="00906389"/>
    <w:rsid w:val="009067C8"/>
    <w:rsid w:val="00907118"/>
    <w:rsid w:val="00910337"/>
    <w:rsid w:val="00912553"/>
    <w:rsid w:val="0091394B"/>
    <w:rsid w:val="00920877"/>
    <w:rsid w:val="0092439E"/>
    <w:rsid w:val="00927117"/>
    <w:rsid w:val="00927BEB"/>
    <w:rsid w:val="009328A0"/>
    <w:rsid w:val="009334EB"/>
    <w:rsid w:val="00933AA7"/>
    <w:rsid w:val="009359D7"/>
    <w:rsid w:val="00936F74"/>
    <w:rsid w:val="00940FBF"/>
    <w:rsid w:val="009417E3"/>
    <w:rsid w:val="00941A5A"/>
    <w:rsid w:val="009432C5"/>
    <w:rsid w:val="00946EE0"/>
    <w:rsid w:val="0095116F"/>
    <w:rsid w:val="009516A2"/>
    <w:rsid w:val="009545B7"/>
    <w:rsid w:val="00955AF7"/>
    <w:rsid w:val="009568A9"/>
    <w:rsid w:val="009572C3"/>
    <w:rsid w:val="00960751"/>
    <w:rsid w:val="009616F7"/>
    <w:rsid w:val="0096230A"/>
    <w:rsid w:val="00964870"/>
    <w:rsid w:val="00967CA5"/>
    <w:rsid w:val="00972009"/>
    <w:rsid w:val="009748E5"/>
    <w:rsid w:val="0098065A"/>
    <w:rsid w:val="00981515"/>
    <w:rsid w:val="00982334"/>
    <w:rsid w:val="009824FD"/>
    <w:rsid w:val="0098433C"/>
    <w:rsid w:val="009849C4"/>
    <w:rsid w:val="00984B69"/>
    <w:rsid w:val="0098539F"/>
    <w:rsid w:val="00985467"/>
    <w:rsid w:val="00986DC1"/>
    <w:rsid w:val="00987E82"/>
    <w:rsid w:val="009915D7"/>
    <w:rsid w:val="00991D71"/>
    <w:rsid w:val="009938DB"/>
    <w:rsid w:val="009940F7"/>
    <w:rsid w:val="00994BD5"/>
    <w:rsid w:val="00995473"/>
    <w:rsid w:val="00996570"/>
    <w:rsid w:val="00996754"/>
    <w:rsid w:val="009A3C8D"/>
    <w:rsid w:val="009A532F"/>
    <w:rsid w:val="009B0C8C"/>
    <w:rsid w:val="009B1215"/>
    <w:rsid w:val="009B7A57"/>
    <w:rsid w:val="009C2D37"/>
    <w:rsid w:val="009C3F3D"/>
    <w:rsid w:val="009C7E37"/>
    <w:rsid w:val="009D058C"/>
    <w:rsid w:val="009D0FCB"/>
    <w:rsid w:val="009D3322"/>
    <w:rsid w:val="009D3573"/>
    <w:rsid w:val="009D3FDD"/>
    <w:rsid w:val="009D42C5"/>
    <w:rsid w:val="009D76C0"/>
    <w:rsid w:val="009E6D85"/>
    <w:rsid w:val="009E77DF"/>
    <w:rsid w:val="009F2988"/>
    <w:rsid w:val="009F4097"/>
    <w:rsid w:val="009F4439"/>
    <w:rsid w:val="00A00A2B"/>
    <w:rsid w:val="00A01748"/>
    <w:rsid w:val="00A034AF"/>
    <w:rsid w:val="00A1088A"/>
    <w:rsid w:val="00A11731"/>
    <w:rsid w:val="00A122C4"/>
    <w:rsid w:val="00A14CF2"/>
    <w:rsid w:val="00A14E23"/>
    <w:rsid w:val="00A16A06"/>
    <w:rsid w:val="00A20045"/>
    <w:rsid w:val="00A30543"/>
    <w:rsid w:val="00A362DE"/>
    <w:rsid w:val="00A4082B"/>
    <w:rsid w:val="00A424BE"/>
    <w:rsid w:val="00A444AC"/>
    <w:rsid w:val="00A50DDC"/>
    <w:rsid w:val="00A55E08"/>
    <w:rsid w:val="00A56BDD"/>
    <w:rsid w:val="00A61721"/>
    <w:rsid w:val="00A71B21"/>
    <w:rsid w:val="00A73238"/>
    <w:rsid w:val="00A73B88"/>
    <w:rsid w:val="00A76F24"/>
    <w:rsid w:val="00A77388"/>
    <w:rsid w:val="00A812BA"/>
    <w:rsid w:val="00A833C7"/>
    <w:rsid w:val="00A87C10"/>
    <w:rsid w:val="00A90A9C"/>
    <w:rsid w:val="00A91CAF"/>
    <w:rsid w:val="00A92C08"/>
    <w:rsid w:val="00A92F0B"/>
    <w:rsid w:val="00A9600C"/>
    <w:rsid w:val="00A974CD"/>
    <w:rsid w:val="00AA5ACB"/>
    <w:rsid w:val="00AA71C0"/>
    <w:rsid w:val="00AB5498"/>
    <w:rsid w:val="00AB5AD0"/>
    <w:rsid w:val="00AB6E64"/>
    <w:rsid w:val="00AC031F"/>
    <w:rsid w:val="00AC152C"/>
    <w:rsid w:val="00AC6D74"/>
    <w:rsid w:val="00AD0099"/>
    <w:rsid w:val="00AD3DE4"/>
    <w:rsid w:val="00AE1C97"/>
    <w:rsid w:val="00AE7251"/>
    <w:rsid w:val="00AF0E0F"/>
    <w:rsid w:val="00AF2103"/>
    <w:rsid w:val="00AF3889"/>
    <w:rsid w:val="00AF408F"/>
    <w:rsid w:val="00AF6C36"/>
    <w:rsid w:val="00B03919"/>
    <w:rsid w:val="00B13A9E"/>
    <w:rsid w:val="00B20742"/>
    <w:rsid w:val="00B21CE9"/>
    <w:rsid w:val="00B2394E"/>
    <w:rsid w:val="00B23A1F"/>
    <w:rsid w:val="00B2629D"/>
    <w:rsid w:val="00B2709C"/>
    <w:rsid w:val="00B2755D"/>
    <w:rsid w:val="00B30B1C"/>
    <w:rsid w:val="00B31EAB"/>
    <w:rsid w:val="00B32DE6"/>
    <w:rsid w:val="00B35B63"/>
    <w:rsid w:val="00B40258"/>
    <w:rsid w:val="00B423E0"/>
    <w:rsid w:val="00B512A8"/>
    <w:rsid w:val="00B5745B"/>
    <w:rsid w:val="00B6042C"/>
    <w:rsid w:val="00B62C05"/>
    <w:rsid w:val="00B63110"/>
    <w:rsid w:val="00B649BA"/>
    <w:rsid w:val="00B64FC9"/>
    <w:rsid w:val="00B66316"/>
    <w:rsid w:val="00B75677"/>
    <w:rsid w:val="00B75E1B"/>
    <w:rsid w:val="00B75E7C"/>
    <w:rsid w:val="00B83869"/>
    <w:rsid w:val="00B84B7F"/>
    <w:rsid w:val="00B8519C"/>
    <w:rsid w:val="00B87F3C"/>
    <w:rsid w:val="00B90D5D"/>
    <w:rsid w:val="00B91492"/>
    <w:rsid w:val="00B92848"/>
    <w:rsid w:val="00B9561D"/>
    <w:rsid w:val="00B958BF"/>
    <w:rsid w:val="00BA2F17"/>
    <w:rsid w:val="00BA6C86"/>
    <w:rsid w:val="00BA71F2"/>
    <w:rsid w:val="00BB45A3"/>
    <w:rsid w:val="00BB4B54"/>
    <w:rsid w:val="00BB6BD3"/>
    <w:rsid w:val="00BB759A"/>
    <w:rsid w:val="00BB79D4"/>
    <w:rsid w:val="00BC2675"/>
    <w:rsid w:val="00BC27FC"/>
    <w:rsid w:val="00BC280B"/>
    <w:rsid w:val="00BC5234"/>
    <w:rsid w:val="00BC580D"/>
    <w:rsid w:val="00BC7B25"/>
    <w:rsid w:val="00BD1665"/>
    <w:rsid w:val="00BD370A"/>
    <w:rsid w:val="00BD643E"/>
    <w:rsid w:val="00BD6619"/>
    <w:rsid w:val="00BD7AEE"/>
    <w:rsid w:val="00BE0D18"/>
    <w:rsid w:val="00BE2D71"/>
    <w:rsid w:val="00BE40C5"/>
    <w:rsid w:val="00BE44DD"/>
    <w:rsid w:val="00BE5005"/>
    <w:rsid w:val="00BE7187"/>
    <w:rsid w:val="00BF06C6"/>
    <w:rsid w:val="00BF16FC"/>
    <w:rsid w:val="00BF44AD"/>
    <w:rsid w:val="00C024EB"/>
    <w:rsid w:val="00C02BED"/>
    <w:rsid w:val="00C03E37"/>
    <w:rsid w:val="00C10E73"/>
    <w:rsid w:val="00C1304D"/>
    <w:rsid w:val="00C16EA3"/>
    <w:rsid w:val="00C1747E"/>
    <w:rsid w:val="00C175CF"/>
    <w:rsid w:val="00C224F3"/>
    <w:rsid w:val="00C23ADE"/>
    <w:rsid w:val="00C26E52"/>
    <w:rsid w:val="00C26F5B"/>
    <w:rsid w:val="00C31125"/>
    <w:rsid w:val="00C36A00"/>
    <w:rsid w:val="00C40978"/>
    <w:rsid w:val="00C44D40"/>
    <w:rsid w:val="00C46D7A"/>
    <w:rsid w:val="00C51BC4"/>
    <w:rsid w:val="00C54091"/>
    <w:rsid w:val="00C54118"/>
    <w:rsid w:val="00C55E9F"/>
    <w:rsid w:val="00C563A0"/>
    <w:rsid w:val="00C56C68"/>
    <w:rsid w:val="00C658A5"/>
    <w:rsid w:val="00C67556"/>
    <w:rsid w:val="00C725F9"/>
    <w:rsid w:val="00C72E3E"/>
    <w:rsid w:val="00C7727E"/>
    <w:rsid w:val="00C77C61"/>
    <w:rsid w:val="00C80413"/>
    <w:rsid w:val="00C81144"/>
    <w:rsid w:val="00C865B7"/>
    <w:rsid w:val="00C87931"/>
    <w:rsid w:val="00C90E7B"/>
    <w:rsid w:val="00C91919"/>
    <w:rsid w:val="00C9233D"/>
    <w:rsid w:val="00C92941"/>
    <w:rsid w:val="00C93578"/>
    <w:rsid w:val="00C977E6"/>
    <w:rsid w:val="00C97E7C"/>
    <w:rsid w:val="00CA27A4"/>
    <w:rsid w:val="00CB0752"/>
    <w:rsid w:val="00CB1250"/>
    <w:rsid w:val="00CB2AE2"/>
    <w:rsid w:val="00CB4396"/>
    <w:rsid w:val="00CB4D69"/>
    <w:rsid w:val="00CB6E54"/>
    <w:rsid w:val="00CB71CB"/>
    <w:rsid w:val="00CC1873"/>
    <w:rsid w:val="00CC4BD4"/>
    <w:rsid w:val="00CC5936"/>
    <w:rsid w:val="00CC7476"/>
    <w:rsid w:val="00CD1508"/>
    <w:rsid w:val="00CD2112"/>
    <w:rsid w:val="00CD5A20"/>
    <w:rsid w:val="00CD5BB9"/>
    <w:rsid w:val="00CD69B9"/>
    <w:rsid w:val="00CE1956"/>
    <w:rsid w:val="00CE19C0"/>
    <w:rsid w:val="00CE435A"/>
    <w:rsid w:val="00CE46C4"/>
    <w:rsid w:val="00CF0AA3"/>
    <w:rsid w:val="00CF43A5"/>
    <w:rsid w:val="00CF5057"/>
    <w:rsid w:val="00CF74F4"/>
    <w:rsid w:val="00CF7FE4"/>
    <w:rsid w:val="00D00B9B"/>
    <w:rsid w:val="00D043F6"/>
    <w:rsid w:val="00D06A72"/>
    <w:rsid w:val="00D10171"/>
    <w:rsid w:val="00D10432"/>
    <w:rsid w:val="00D10FC5"/>
    <w:rsid w:val="00D15C3E"/>
    <w:rsid w:val="00D20DEA"/>
    <w:rsid w:val="00D22B13"/>
    <w:rsid w:val="00D240A6"/>
    <w:rsid w:val="00D2524D"/>
    <w:rsid w:val="00D3171D"/>
    <w:rsid w:val="00D339D8"/>
    <w:rsid w:val="00D407C9"/>
    <w:rsid w:val="00D41F94"/>
    <w:rsid w:val="00D42644"/>
    <w:rsid w:val="00D42C2B"/>
    <w:rsid w:val="00D436BE"/>
    <w:rsid w:val="00D442F5"/>
    <w:rsid w:val="00D47B39"/>
    <w:rsid w:val="00D5481C"/>
    <w:rsid w:val="00D5737E"/>
    <w:rsid w:val="00D57C85"/>
    <w:rsid w:val="00D60CA5"/>
    <w:rsid w:val="00D61806"/>
    <w:rsid w:val="00D62E5C"/>
    <w:rsid w:val="00D63275"/>
    <w:rsid w:val="00D66004"/>
    <w:rsid w:val="00D67BE2"/>
    <w:rsid w:val="00D71F76"/>
    <w:rsid w:val="00D73662"/>
    <w:rsid w:val="00D805FC"/>
    <w:rsid w:val="00D83C9E"/>
    <w:rsid w:val="00D8484C"/>
    <w:rsid w:val="00D85F09"/>
    <w:rsid w:val="00D86864"/>
    <w:rsid w:val="00D86F0A"/>
    <w:rsid w:val="00D91EE3"/>
    <w:rsid w:val="00D9538B"/>
    <w:rsid w:val="00D9636D"/>
    <w:rsid w:val="00D976D2"/>
    <w:rsid w:val="00DA3E36"/>
    <w:rsid w:val="00DA50E5"/>
    <w:rsid w:val="00DA5CDF"/>
    <w:rsid w:val="00DA7E09"/>
    <w:rsid w:val="00DB1C45"/>
    <w:rsid w:val="00DB55F9"/>
    <w:rsid w:val="00DB5814"/>
    <w:rsid w:val="00DB66AC"/>
    <w:rsid w:val="00DC0B12"/>
    <w:rsid w:val="00DC1CD9"/>
    <w:rsid w:val="00DC2636"/>
    <w:rsid w:val="00DC2B80"/>
    <w:rsid w:val="00DC2E2A"/>
    <w:rsid w:val="00DC6D98"/>
    <w:rsid w:val="00DD170C"/>
    <w:rsid w:val="00DD2839"/>
    <w:rsid w:val="00DD6149"/>
    <w:rsid w:val="00DE28A4"/>
    <w:rsid w:val="00DE6085"/>
    <w:rsid w:val="00DE652D"/>
    <w:rsid w:val="00DE6F51"/>
    <w:rsid w:val="00DF01AB"/>
    <w:rsid w:val="00DF2DB2"/>
    <w:rsid w:val="00DF5467"/>
    <w:rsid w:val="00E02678"/>
    <w:rsid w:val="00E07858"/>
    <w:rsid w:val="00E07878"/>
    <w:rsid w:val="00E10264"/>
    <w:rsid w:val="00E12A64"/>
    <w:rsid w:val="00E12D45"/>
    <w:rsid w:val="00E15A67"/>
    <w:rsid w:val="00E16343"/>
    <w:rsid w:val="00E16F95"/>
    <w:rsid w:val="00E20600"/>
    <w:rsid w:val="00E266F7"/>
    <w:rsid w:val="00E26E0E"/>
    <w:rsid w:val="00E270AE"/>
    <w:rsid w:val="00E3036C"/>
    <w:rsid w:val="00E30DD7"/>
    <w:rsid w:val="00E361C4"/>
    <w:rsid w:val="00E3747F"/>
    <w:rsid w:val="00E4150C"/>
    <w:rsid w:val="00E416ED"/>
    <w:rsid w:val="00E4175D"/>
    <w:rsid w:val="00E4406C"/>
    <w:rsid w:val="00E44371"/>
    <w:rsid w:val="00E466DD"/>
    <w:rsid w:val="00E52519"/>
    <w:rsid w:val="00E5640F"/>
    <w:rsid w:val="00E57D13"/>
    <w:rsid w:val="00E6082D"/>
    <w:rsid w:val="00E644C3"/>
    <w:rsid w:val="00E665BE"/>
    <w:rsid w:val="00E67DFF"/>
    <w:rsid w:val="00E71DA5"/>
    <w:rsid w:val="00E73B70"/>
    <w:rsid w:val="00E74536"/>
    <w:rsid w:val="00E7558E"/>
    <w:rsid w:val="00E76A2D"/>
    <w:rsid w:val="00E81D88"/>
    <w:rsid w:val="00E83431"/>
    <w:rsid w:val="00E84E1B"/>
    <w:rsid w:val="00E85683"/>
    <w:rsid w:val="00E927D0"/>
    <w:rsid w:val="00E9408D"/>
    <w:rsid w:val="00E966C8"/>
    <w:rsid w:val="00EA0118"/>
    <w:rsid w:val="00EA0CE6"/>
    <w:rsid w:val="00EB3445"/>
    <w:rsid w:val="00EB4961"/>
    <w:rsid w:val="00EC0BF7"/>
    <w:rsid w:val="00EC43CF"/>
    <w:rsid w:val="00EC471E"/>
    <w:rsid w:val="00EC7AFF"/>
    <w:rsid w:val="00ED0BF1"/>
    <w:rsid w:val="00ED3331"/>
    <w:rsid w:val="00ED36F8"/>
    <w:rsid w:val="00ED3837"/>
    <w:rsid w:val="00ED4475"/>
    <w:rsid w:val="00ED5293"/>
    <w:rsid w:val="00ED6600"/>
    <w:rsid w:val="00EE13D6"/>
    <w:rsid w:val="00EE2444"/>
    <w:rsid w:val="00EE31B7"/>
    <w:rsid w:val="00EE49FD"/>
    <w:rsid w:val="00EE6FB6"/>
    <w:rsid w:val="00EF00DC"/>
    <w:rsid w:val="00EF2BFA"/>
    <w:rsid w:val="00EF31A8"/>
    <w:rsid w:val="00EF33E6"/>
    <w:rsid w:val="00EF52D8"/>
    <w:rsid w:val="00F0004E"/>
    <w:rsid w:val="00F00BE7"/>
    <w:rsid w:val="00F00E56"/>
    <w:rsid w:val="00F0141E"/>
    <w:rsid w:val="00F0449C"/>
    <w:rsid w:val="00F04715"/>
    <w:rsid w:val="00F053E6"/>
    <w:rsid w:val="00F07268"/>
    <w:rsid w:val="00F074EF"/>
    <w:rsid w:val="00F12636"/>
    <w:rsid w:val="00F136B9"/>
    <w:rsid w:val="00F14CB6"/>
    <w:rsid w:val="00F21777"/>
    <w:rsid w:val="00F21E68"/>
    <w:rsid w:val="00F22C28"/>
    <w:rsid w:val="00F243BE"/>
    <w:rsid w:val="00F262C9"/>
    <w:rsid w:val="00F27B05"/>
    <w:rsid w:val="00F27C14"/>
    <w:rsid w:val="00F27C29"/>
    <w:rsid w:val="00F32EBF"/>
    <w:rsid w:val="00F368BD"/>
    <w:rsid w:val="00F3794C"/>
    <w:rsid w:val="00F42740"/>
    <w:rsid w:val="00F45E97"/>
    <w:rsid w:val="00F46768"/>
    <w:rsid w:val="00F46CEE"/>
    <w:rsid w:val="00F50006"/>
    <w:rsid w:val="00F50651"/>
    <w:rsid w:val="00F51417"/>
    <w:rsid w:val="00F526C7"/>
    <w:rsid w:val="00F52D40"/>
    <w:rsid w:val="00F56C2F"/>
    <w:rsid w:val="00F577B6"/>
    <w:rsid w:val="00F60E9B"/>
    <w:rsid w:val="00F63124"/>
    <w:rsid w:val="00F63429"/>
    <w:rsid w:val="00F66105"/>
    <w:rsid w:val="00F7223F"/>
    <w:rsid w:val="00F73D35"/>
    <w:rsid w:val="00F74DC7"/>
    <w:rsid w:val="00F75A32"/>
    <w:rsid w:val="00F91EEB"/>
    <w:rsid w:val="00F92734"/>
    <w:rsid w:val="00F92FB7"/>
    <w:rsid w:val="00F9309C"/>
    <w:rsid w:val="00F9530C"/>
    <w:rsid w:val="00F96E1A"/>
    <w:rsid w:val="00F977E4"/>
    <w:rsid w:val="00FA021C"/>
    <w:rsid w:val="00FA1BFC"/>
    <w:rsid w:val="00FA1E5C"/>
    <w:rsid w:val="00FA2406"/>
    <w:rsid w:val="00FA510F"/>
    <w:rsid w:val="00FA65A0"/>
    <w:rsid w:val="00FB0D93"/>
    <w:rsid w:val="00FB1B7B"/>
    <w:rsid w:val="00FC2276"/>
    <w:rsid w:val="00FC3A67"/>
    <w:rsid w:val="00FC6D69"/>
    <w:rsid w:val="00FC7136"/>
    <w:rsid w:val="00FD142F"/>
    <w:rsid w:val="00FD6403"/>
    <w:rsid w:val="00FD6F78"/>
    <w:rsid w:val="00FD6F98"/>
    <w:rsid w:val="00FD758C"/>
    <w:rsid w:val="00FE1182"/>
    <w:rsid w:val="00FF06AB"/>
    <w:rsid w:val="00FF20DE"/>
    <w:rsid w:val="00FF45EF"/>
    <w:rsid w:val="00FF6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1826D7B-459C-4470-B1B5-A18C7C9B4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0">
    <w:name w:val="heading 1"/>
    <w:basedOn w:val="a"/>
    <w:next w:val="a"/>
    <w:link w:val="11"/>
    <w:qFormat/>
    <w:rsid w:val="0004473E"/>
    <w:pPr>
      <w:keepNext/>
      <w:spacing w:before="240" w:after="60"/>
      <w:outlineLvl w:val="0"/>
    </w:pPr>
    <w:rPr>
      <w:rFonts w:ascii="Arial" w:hAnsi="Arial" w:cs="Arial"/>
      <w:b/>
      <w:bCs/>
      <w:kern w:val="32"/>
      <w:sz w:val="32"/>
      <w:szCs w:val="32"/>
    </w:rPr>
  </w:style>
  <w:style w:type="paragraph" w:styleId="20">
    <w:name w:val="heading 2"/>
    <w:basedOn w:val="a"/>
    <w:next w:val="a"/>
    <w:qFormat/>
    <w:rsid w:val="002C2FBA"/>
    <w:pPr>
      <w:keepNext/>
      <w:spacing w:before="240" w:after="60"/>
      <w:outlineLvl w:val="1"/>
    </w:pPr>
    <w:rPr>
      <w:rFonts w:ascii="Arial" w:hAnsi="Arial" w:cs="Arial"/>
      <w:b/>
      <w:bCs/>
      <w:i/>
      <w:iCs/>
      <w:szCs w:val="28"/>
    </w:rPr>
  </w:style>
  <w:style w:type="paragraph" w:styleId="3">
    <w:name w:val="heading 3"/>
    <w:basedOn w:val="a"/>
    <w:next w:val="a"/>
    <w:link w:val="30"/>
    <w:qFormat/>
    <w:rsid w:val="00BC5234"/>
    <w:pPr>
      <w:keepNext/>
      <w:spacing w:before="240" w:after="60"/>
      <w:outlineLvl w:val="2"/>
    </w:pPr>
    <w:rPr>
      <w:rFonts w:ascii="Arial" w:hAnsi="Arial" w:cs="Arial"/>
      <w:b/>
      <w:bCs/>
      <w:sz w:val="26"/>
      <w:szCs w:val="26"/>
    </w:rPr>
  </w:style>
  <w:style w:type="paragraph" w:styleId="4">
    <w:name w:val="heading 4"/>
    <w:basedOn w:val="a"/>
    <w:next w:val="a"/>
    <w:qFormat/>
    <w:rsid w:val="003401F1"/>
    <w:pPr>
      <w:keepNext/>
      <w:spacing w:before="240" w:after="60"/>
      <w:outlineLvl w:val="3"/>
    </w:pPr>
    <w:rPr>
      <w:b/>
      <w:bCs/>
      <w:szCs w:val="28"/>
    </w:rPr>
  </w:style>
  <w:style w:type="paragraph" w:styleId="5">
    <w:name w:val="heading 5"/>
    <w:basedOn w:val="a"/>
    <w:next w:val="a"/>
    <w:link w:val="50"/>
    <w:qFormat/>
    <w:rsid w:val="003401F1"/>
    <w:pPr>
      <w:spacing w:before="240" w:after="60"/>
      <w:outlineLvl w:val="4"/>
    </w:pPr>
    <w:rPr>
      <w:b/>
      <w:bCs/>
      <w:i/>
      <w:iCs/>
      <w:sz w:val="26"/>
      <w:szCs w:val="26"/>
    </w:rPr>
  </w:style>
  <w:style w:type="paragraph" w:styleId="6">
    <w:name w:val="heading 6"/>
    <w:basedOn w:val="a"/>
    <w:next w:val="a"/>
    <w:qFormat/>
    <w:rsid w:val="0004473E"/>
    <w:pPr>
      <w:spacing w:before="240" w:after="60"/>
      <w:outlineLvl w:val="5"/>
    </w:pPr>
    <w:rPr>
      <w:b/>
      <w:bCs/>
      <w:sz w:val="22"/>
      <w:szCs w:val="22"/>
    </w:rPr>
  </w:style>
  <w:style w:type="paragraph" w:styleId="7">
    <w:name w:val="heading 7"/>
    <w:basedOn w:val="a"/>
    <w:next w:val="a"/>
    <w:link w:val="70"/>
    <w:qFormat/>
    <w:rsid w:val="002C2FBA"/>
    <w:pPr>
      <w:keepNext/>
      <w:ind w:firstLine="567"/>
      <w:jc w:val="both"/>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E4B35"/>
    <w:pPr>
      <w:tabs>
        <w:tab w:val="left" w:pos="9923"/>
      </w:tabs>
      <w:autoSpaceDE w:val="0"/>
      <w:autoSpaceDN w:val="0"/>
      <w:jc w:val="both"/>
    </w:pPr>
    <w:rPr>
      <w:szCs w:val="28"/>
    </w:rPr>
  </w:style>
  <w:style w:type="paragraph" w:customStyle="1" w:styleId="a5">
    <w:name w:val="соло"/>
    <w:basedOn w:val="a3"/>
    <w:rsid w:val="002E4B35"/>
    <w:pPr>
      <w:tabs>
        <w:tab w:val="clear" w:pos="9923"/>
      </w:tabs>
      <w:autoSpaceDE/>
      <w:autoSpaceDN/>
      <w:spacing w:after="120"/>
      <w:ind w:firstLine="510"/>
    </w:pPr>
  </w:style>
  <w:style w:type="paragraph" w:customStyle="1" w:styleId="125">
    <w:name w:val="Стиль Первая строка:  125 см"/>
    <w:basedOn w:val="a"/>
    <w:rsid w:val="002E4B35"/>
    <w:pPr>
      <w:ind w:firstLine="708"/>
      <w:jc w:val="both"/>
    </w:pPr>
    <w:rPr>
      <w:szCs w:val="28"/>
    </w:rPr>
  </w:style>
  <w:style w:type="paragraph" w:customStyle="1" w:styleId="51">
    <w:name w:val="Знак5 Знак Знак Знак"/>
    <w:basedOn w:val="a"/>
    <w:rsid w:val="00822B7F"/>
    <w:pPr>
      <w:spacing w:after="160" w:line="240" w:lineRule="exact"/>
    </w:pPr>
    <w:rPr>
      <w:rFonts w:ascii="Verdana" w:hAnsi="Verdana"/>
      <w:sz w:val="20"/>
      <w:lang w:val="en-US" w:eastAsia="en-US"/>
    </w:rPr>
  </w:style>
  <w:style w:type="character" w:styleId="a6">
    <w:name w:val="Strong"/>
    <w:uiPriority w:val="22"/>
    <w:qFormat/>
    <w:rsid w:val="00CE1956"/>
    <w:rPr>
      <w:b/>
      <w:bCs/>
    </w:rPr>
  </w:style>
  <w:style w:type="paragraph" w:styleId="a7">
    <w:name w:val="Balloon Text"/>
    <w:basedOn w:val="a"/>
    <w:semiHidden/>
    <w:rsid w:val="00B75E7C"/>
    <w:rPr>
      <w:rFonts w:ascii="Tahoma" w:hAnsi="Tahoma" w:cs="Tahoma"/>
      <w:sz w:val="16"/>
      <w:szCs w:val="16"/>
    </w:rPr>
  </w:style>
  <w:style w:type="paragraph" w:styleId="a8">
    <w:name w:val="Body Text Indent"/>
    <w:basedOn w:val="a"/>
    <w:link w:val="a9"/>
    <w:rsid w:val="002C2FBA"/>
    <w:pPr>
      <w:spacing w:after="120"/>
      <w:ind w:left="283"/>
    </w:pPr>
  </w:style>
  <w:style w:type="paragraph" w:styleId="aa">
    <w:name w:val="Title"/>
    <w:basedOn w:val="a"/>
    <w:link w:val="ab"/>
    <w:qFormat/>
    <w:rsid w:val="0004473E"/>
    <w:pPr>
      <w:ind w:firstLine="567"/>
      <w:jc w:val="center"/>
    </w:pPr>
    <w:rPr>
      <w:sz w:val="24"/>
    </w:rPr>
  </w:style>
  <w:style w:type="paragraph" w:customStyle="1" w:styleId="PlainText1">
    <w:name w:val="Plain Text1"/>
    <w:basedOn w:val="a"/>
    <w:rsid w:val="0004473E"/>
    <w:rPr>
      <w:rFonts w:ascii="Courier New" w:hAnsi="Courier New"/>
      <w:sz w:val="20"/>
    </w:rPr>
  </w:style>
  <w:style w:type="table" w:styleId="ac">
    <w:name w:val="Table Grid"/>
    <w:aliases w:val="Соло"/>
    <w:basedOn w:val="a1"/>
    <w:uiPriority w:val="39"/>
    <w:rsid w:val="000447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4">
    <w:name w:val="Font Style84"/>
    <w:rsid w:val="0004473E"/>
    <w:rPr>
      <w:rFonts w:ascii="Lucida Sans Unicode" w:hAnsi="Lucida Sans Unicode" w:cs="Lucida Sans Unicode"/>
      <w:b/>
      <w:bCs/>
      <w:i/>
      <w:iCs/>
      <w:sz w:val="12"/>
      <w:szCs w:val="12"/>
    </w:rPr>
  </w:style>
  <w:style w:type="character" w:customStyle="1" w:styleId="70">
    <w:name w:val="Заголовок 7 Знак"/>
    <w:link w:val="7"/>
    <w:locked/>
    <w:rsid w:val="007A42EC"/>
    <w:rPr>
      <w:sz w:val="28"/>
      <w:lang w:val="ru-RU" w:eastAsia="ru-RU" w:bidi="ar-SA"/>
    </w:rPr>
  </w:style>
  <w:style w:type="character" w:customStyle="1" w:styleId="a4">
    <w:name w:val="Основной текст Знак"/>
    <w:link w:val="a3"/>
    <w:locked/>
    <w:rsid w:val="007A42EC"/>
    <w:rPr>
      <w:sz w:val="28"/>
      <w:szCs w:val="28"/>
      <w:lang w:val="ru-RU" w:eastAsia="ru-RU" w:bidi="ar-SA"/>
    </w:rPr>
  </w:style>
  <w:style w:type="paragraph" w:styleId="21">
    <w:name w:val="Body Text 2"/>
    <w:basedOn w:val="a"/>
    <w:link w:val="22"/>
    <w:rsid w:val="00473A1F"/>
    <w:pPr>
      <w:spacing w:after="120" w:line="480" w:lineRule="auto"/>
    </w:pPr>
    <w:rPr>
      <w:sz w:val="24"/>
      <w:szCs w:val="24"/>
    </w:rPr>
  </w:style>
  <w:style w:type="paragraph" w:customStyle="1" w:styleId="ConsPlusNonformat">
    <w:name w:val="ConsPlusNonformat"/>
    <w:rsid w:val="00BC5234"/>
    <w:pPr>
      <w:widowControl w:val="0"/>
      <w:autoSpaceDE w:val="0"/>
      <w:autoSpaceDN w:val="0"/>
      <w:adjustRightInd w:val="0"/>
    </w:pPr>
    <w:rPr>
      <w:rFonts w:ascii="Courier New" w:hAnsi="Courier New" w:cs="Courier New"/>
    </w:rPr>
  </w:style>
  <w:style w:type="paragraph" w:customStyle="1" w:styleId="ConsPlusCell">
    <w:name w:val="ConsPlusCell"/>
    <w:rsid w:val="00BC5234"/>
    <w:pPr>
      <w:widowControl w:val="0"/>
      <w:autoSpaceDE w:val="0"/>
      <w:autoSpaceDN w:val="0"/>
      <w:adjustRightInd w:val="0"/>
    </w:pPr>
    <w:rPr>
      <w:rFonts w:ascii="Arial" w:hAnsi="Arial" w:cs="Arial"/>
    </w:rPr>
  </w:style>
  <w:style w:type="character" w:customStyle="1" w:styleId="22">
    <w:name w:val="Основной текст 2 Знак"/>
    <w:link w:val="21"/>
    <w:semiHidden/>
    <w:locked/>
    <w:rsid w:val="00BC5234"/>
    <w:rPr>
      <w:sz w:val="24"/>
      <w:szCs w:val="24"/>
      <w:lang w:val="ru-RU" w:eastAsia="ru-RU" w:bidi="ar-SA"/>
    </w:rPr>
  </w:style>
  <w:style w:type="character" w:customStyle="1" w:styleId="FontStyle79">
    <w:name w:val="Font Style79"/>
    <w:rsid w:val="00BC5234"/>
    <w:rPr>
      <w:rFonts w:ascii="Lucida Sans Unicode" w:hAnsi="Lucida Sans Unicode" w:cs="Lucida Sans Unicode"/>
      <w:sz w:val="12"/>
      <w:szCs w:val="12"/>
    </w:rPr>
  </w:style>
  <w:style w:type="paragraph" w:customStyle="1" w:styleId="ConsPlusNormal">
    <w:name w:val="ConsPlusNormal"/>
    <w:rsid w:val="003A4616"/>
    <w:pPr>
      <w:widowControl w:val="0"/>
      <w:autoSpaceDE w:val="0"/>
      <w:autoSpaceDN w:val="0"/>
      <w:adjustRightInd w:val="0"/>
      <w:ind w:firstLine="720"/>
    </w:pPr>
    <w:rPr>
      <w:rFonts w:ascii="Arial" w:hAnsi="Arial" w:cs="Arial"/>
    </w:rPr>
  </w:style>
  <w:style w:type="paragraph" w:customStyle="1" w:styleId="12">
    <w:name w:val="Основной текст с отступом1"/>
    <w:basedOn w:val="a"/>
    <w:rsid w:val="00487334"/>
    <w:pPr>
      <w:ind w:firstLine="720"/>
      <w:jc w:val="both"/>
    </w:pPr>
    <w:rPr>
      <w:sz w:val="24"/>
    </w:rPr>
  </w:style>
  <w:style w:type="paragraph" w:customStyle="1" w:styleId="ConsPlusTitle">
    <w:name w:val="ConsPlusTitle"/>
    <w:rsid w:val="003401F1"/>
    <w:pPr>
      <w:autoSpaceDE w:val="0"/>
      <w:autoSpaceDN w:val="0"/>
      <w:adjustRightInd w:val="0"/>
    </w:pPr>
    <w:rPr>
      <w:rFonts w:ascii="Arial" w:hAnsi="Arial" w:cs="Arial"/>
      <w:b/>
      <w:bCs/>
    </w:rPr>
  </w:style>
  <w:style w:type="character" w:styleId="ad">
    <w:name w:val="Hyperlink"/>
    <w:rsid w:val="003401F1"/>
    <w:rPr>
      <w:color w:val="0000FF"/>
      <w:u w:val="single"/>
    </w:rPr>
  </w:style>
  <w:style w:type="paragraph" w:customStyle="1" w:styleId="ConsPlusDocList">
    <w:name w:val="ConsPlusDocList"/>
    <w:rsid w:val="003401F1"/>
    <w:pPr>
      <w:widowControl w:val="0"/>
      <w:autoSpaceDE w:val="0"/>
      <w:autoSpaceDN w:val="0"/>
      <w:adjustRightInd w:val="0"/>
    </w:pPr>
    <w:rPr>
      <w:rFonts w:ascii="Courier New" w:hAnsi="Courier New" w:cs="Courier New"/>
    </w:rPr>
  </w:style>
  <w:style w:type="paragraph" w:styleId="23">
    <w:name w:val="Body Text Indent 2"/>
    <w:basedOn w:val="a"/>
    <w:link w:val="24"/>
    <w:rsid w:val="003401F1"/>
    <w:pPr>
      <w:ind w:left="540" w:firstLine="27"/>
    </w:pPr>
    <w:rPr>
      <w:szCs w:val="24"/>
    </w:rPr>
  </w:style>
  <w:style w:type="paragraph" w:customStyle="1" w:styleId="Style1">
    <w:name w:val="Style1"/>
    <w:basedOn w:val="a"/>
    <w:rsid w:val="003401F1"/>
    <w:pPr>
      <w:widowControl w:val="0"/>
      <w:autoSpaceDE w:val="0"/>
      <w:autoSpaceDN w:val="0"/>
      <w:adjustRightInd w:val="0"/>
    </w:pPr>
    <w:rPr>
      <w:sz w:val="24"/>
      <w:szCs w:val="24"/>
    </w:rPr>
  </w:style>
  <w:style w:type="paragraph" w:styleId="ae">
    <w:name w:val="header"/>
    <w:basedOn w:val="a"/>
    <w:link w:val="af"/>
    <w:uiPriority w:val="99"/>
    <w:rsid w:val="003401F1"/>
    <w:pPr>
      <w:tabs>
        <w:tab w:val="center" w:pos="4677"/>
        <w:tab w:val="right" w:pos="9355"/>
      </w:tabs>
    </w:pPr>
    <w:rPr>
      <w:sz w:val="24"/>
      <w:szCs w:val="24"/>
    </w:rPr>
  </w:style>
  <w:style w:type="character" w:customStyle="1" w:styleId="af">
    <w:name w:val="Верхний колонтитул Знак"/>
    <w:link w:val="ae"/>
    <w:uiPriority w:val="99"/>
    <w:locked/>
    <w:rsid w:val="003401F1"/>
    <w:rPr>
      <w:sz w:val="24"/>
      <w:szCs w:val="24"/>
      <w:lang w:val="ru-RU" w:eastAsia="ru-RU" w:bidi="ar-SA"/>
    </w:rPr>
  </w:style>
  <w:style w:type="character" w:customStyle="1" w:styleId="24">
    <w:name w:val="Основной текст с отступом 2 Знак"/>
    <w:link w:val="23"/>
    <w:semiHidden/>
    <w:locked/>
    <w:rsid w:val="003401F1"/>
    <w:rPr>
      <w:sz w:val="28"/>
      <w:szCs w:val="24"/>
      <w:lang w:val="ru-RU" w:eastAsia="ru-RU" w:bidi="ar-SA"/>
    </w:rPr>
  </w:style>
  <w:style w:type="paragraph" w:customStyle="1" w:styleId="52">
    <w:name w:val="Знак5 Знак Знак Знак"/>
    <w:basedOn w:val="a"/>
    <w:rsid w:val="003401F1"/>
    <w:pPr>
      <w:spacing w:after="160" w:line="240" w:lineRule="exact"/>
    </w:pPr>
    <w:rPr>
      <w:rFonts w:ascii="Verdana" w:hAnsi="Verdana"/>
      <w:sz w:val="20"/>
      <w:lang w:val="en-US" w:eastAsia="en-US"/>
    </w:rPr>
  </w:style>
  <w:style w:type="character" w:customStyle="1" w:styleId="50">
    <w:name w:val="Заголовок 5 Знак"/>
    <w:link w:val="5"/>
    <w:semiHidden/>
    <w:locked/>
    <w:rsid w:val="003401F1"/>
    <w:rPr>
      <w:b/>
      <w:bCs/>
      <w:i/>
      <w:iCs/>
      <w:sz w:val="26"/>
      <w:szCs w:val="26"/>
      <w:lang w:val="ru-RU" w:eastAsia="ru-RU" w:bidi="ar-SA"/>
    </w:rPr>
  </w:style>
  <w:style w:type="character" w:customStyle="1" w:styleId="af0">
    <w:name w:val="Основной текст_"/>
    <w:rsid w:val="003401F1"/>
    <w:rPr>
      <w:sz w:val="28"/>
      <w:lang w:val="ru-RU" w:eastAsia="ru-RU" w:bidi="ar-SA"/>
    </w:rPr>
  </w:style>
  <w:style w:type="paragraph" w:customStyle="1" w:styleId="1">
    <w:name w:val="Список1"/>
    <w:basedOn w:val="a"/>
    <w:rsid w:val="003401F1"/>
    <w:pPr>
      <w:numPr>
        <w:numId w:val="12"/>
      </w:numPr>
      <w:spacing w:after="40"/>
    </w:pPr>
    <w:rPr>
      <w:sz w:val="24"/>
      <w:szCs w:val="24"/>
    </w:rPr>
  </w:style>
  <w:style w:type="paragraph" w:customStyle="1" w:styleId="2">
    <w:name w:val="Список2"/>
    <w:basedOn w:val="a"/>
    <w:rsid w:val="003401F1"/>
    <w:pPr>
      <w:numPr>
        <w:ilvl w:val="1"/>
        <w:numId w:val="12"/>
      </w:numPr>
      <w:spacing w:before="120" w:after="120"/>
      <w:ind w:left="901" w:hanging="544"/>
      <w:jc w:val="both"/>
    </w:pPr>
    <w:rPr>
      <w:sz w:val="24"/>
      <w:szCs w:val="24"/>
    </w:rPr>
  </w:style>
  <w:style w:type="character" w:styleId="af1">
    <w:name w:val="page number"/>
    <w:basedOn w:val="a0"/>
    <w:rsid w:val="003401F1"/>
  </w:style>
  <w:style w:type="paragraph" w:styleId="af2">
    <w:name w:val="footer"/>
    <w:basedOn w:val="a"/>
    <w:link w:val="af3"/>
    <w:uiPriority w:val="99"/>
    <w:rsid w:val="003401F1"/>
    <w:pPr>
      <w:tabs>
        <w:tab w:val="center" w:pos="4677"/>
        <w:tab w:val="right" w:pos="9355"/>
      </w:tabs>
    </w:pPr>
    <w:rPr>
      <w:sz w:val="24"/>
      <w:szCs w:val="24"/>
    </w:rPr>
  </w:style>
  <w:style w:type="character" w:customStyle="1" w:styleId="13">
    <w:name w:val="Знак Знак1"/>
    <w:semiHidden/>
    <w:locked/>
    <w:rsid w:val="004E5359"/>
    <w:rPr>
      <w:sz w:val="24"/>
      <w:szCs w:val="24"/>
      <w:lang w:val="ru-RU" w:eastAsia="ru-RU" w:bidi="ar-SA"/>
    </w:rPr>
  </w:style>
  <w:style w:type="character" w:customStyle="1" w:styleId="a9">
    <w:name w:val="Основной текст с отступом Знак"/>
    <w:link w:val="a8"/>
    <w:semiHidden/>
    <w:locked/>
    <w:rsid w:val="0017027F"/>
    <w:rPr>
      <w:sz w:val="28"/>
      <w:lang w:val="ru-RU" w:eastAsia="ru-RU" w:bidi="ar-SA"/>
    </w:rPr>
  </w:style>
  <w:style w:type="paragraph" w:customStyle="1" w:styleId="14">
    <w:name w:val="Обычный1"/>
    <w:rsid w:val="000D25B7"/>
    <w:rPr>
      <w:snapToGrid w:val="0"/>
    </w:rPr>
  </w:style>
  <w:style w:type="paragraph" w:styleId="af4">
    <w:name w:val="Normal (Web)"/>
    <w:basedOn w:val="a"/>
    <w:rsid w:val="000D25B7"/>
    <w:pPr>
      <w:spacing w:before="74" w:after="74"/>
      <w:ind w:left="74" w:right="74"/>
    </w:pPr>
    <w:rPr>
      <w:rFonts w:ascii="Arial CYR" w:hAnsi="Arial CYR" w:cs="Arial CYR"/>
      <w:color w:val="000000"/>
      <w:sz w:val="30"/>
      <w:szCs w:val="30"/>
    </w:rPr>
  </w:style>
  <w:style w:type="paragraph" w:customStyle="1" w:styleId="ConsNormal">
    <w:name w:val="ConsNormal"/>
    <w:rsid w:val="000D25B7"/>
    <w:pPr>
      <w:autoSpaceDE w:val="0"/>
      <w:autoSpaceDN w:val="0"/>
      <w:adjustRightInd w:val="0"/>
      <w:ind w:right="19772" w:firstLine="720"/>
    </w:pPr>
    <w:rPr>
      <w:rFonts w:ascii="Arial" w:hAnsi="Arial" w:cs="Arial"/>
    </w:rPr>
  </w:style>
  <w:style w:type="character" w:customStyle="1" w:styleId="ab">
    <w:name w:val="Заголовок Знак"/>
    <w:link w:val="aa"/>
    <w:rsid w:val="000D25B7"/>
    <w:rPr>
      <w:sz w:val="24"/>
    </w:rPr>
  </w:style>
  <w:style w:type="character" w:customStyle="1" w:styleId="af3">
    <w:name w:val="Нижний колонтитул Знак"/>
    <w:link w:val="af2"/>
    <w:uiPriority w:val="99"/>
    <w:rsid w:val="000D25B7"/>
    <w:rPr>
      <w:sz w:val="24"/>
      <w:szCs w:val="24"/>
    </w:rPr>
  </w:style>
  <w:style w:type="paragraph" w:customStyle="1" w:styleId="TextBoldCenter">
    <w:name w:val="TextBoldCenter"/>
    <w:basedOn w:val="a"/>
    <w:rsid w:val="00CB4D69"/>
    <w:pPr>
      <w:autoSpaceDE w:val="0"/>
      <w:autoSpaceDN w:val="0"/>
      <w:adjustRightInd w:val="0"/>
      <w:spacing w:before="283"/>
      <w:jc w:val="center"/>
    </w:pPr>
    <w:rPr>
      <w:rFonts w:eastAsia="Calibri"/>
      <w:b/>
      <w:bCs/>
      <w:sz w:val="26"/>
      <w:szCs w:val="26"/>
    </w:rPr>
  </w:style>
  <w:style w:type="paragraph" w:styleId="af5">
    <w:name w:val="List Paragraph"/>
    <w:basedOn w:val="a"/>
    <w:link w:val="af6"/>
    <w:uiPriority w:val="34"/>
    <w:qFormat/>
    <w:rsid w:val="00B75E1B"/>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B75E1B"/>
    <w:rPr>
      <w:rFonts w:ascii="Calibri" w:eastAsia="Calibri" w:hAnsi="Calibri"/>
      <w:sz w:val="22"/>
      <w:szCs w:val="22"/>
      <w:lang w:eastAsia="en-US"/>
    </w:rPr>
  </w:style>
  <w:style w:type="paragraph" w:styleId="af7">
    <w:name w:val="No Spacing"/>
    <w:uiPriority w:val="1"/>
    <w:qFormat/>
    <w:rsid w:val="00EB4961"/>
    <w:rPr>
      <w:rFonts w:ascii="Calibri" w:eastAsia="Calibri" w:hAnsi="Calibri"/>
      <w:sz w:val="22"/>
      <w:szCs w:val="22"/>
      <w:lang w:eastAsia="en-US"/>
    </w:rPr>
  </w:style>
  <w:style w:type="paragraph" w:customStyle="1" w:styleId="s1">
    <w:name w:val="s_1"/>
    <w:basedOn w:val="a"/>
    <w:rsid w:val="00D00B9B"/>
    <w:pPr>
      <w:spacing w:before="100" w:beforeAutospacing="1" w:after="100" w:afterAutospacing="1"/>
    </w:pPr>
    <w:rPr>
      <w:sz w:val="24"/>
      <w:szCs w:val="24"/>
    </w:rPr>
  </w:style>
  <w:style w:type="character" w:customStyle="1" w:styleId="11">
    <w:name w:val="Заголовок 1 Знак"/>
    <w:link w:val="10"/>
    <w:rsid w:val="00BB6BD3"/>
    <w:rPr>
      <w:rFonts w:ascii="Arial" w:hAnsi="Arial" w:cs="Arial"/>
      <w:b/>
      <w:bCs/>
      <w:kern w:val="32"/>
      <w:sz w:val="32"/>
      <w:szCs w:val="32"/>
    </w:rPr>
  </w:style>
  <w:style w:type="character" w:customStyle="1" w:styleId="30">
    <w:name w:val="Заголовок 3 Знак"/>
    <w:link w:val="3"/>
    <w:rsid w:val="00067868"/>
    <w:rPr>
      <w:rFonts w:ascii="Arial" w:hAnsi="Arial" w:cs="Arial"/>
      <w:b/>
      <w:bCs/>
      <w:sz w:val="26"/>
      <w:szCs w:val="26"/>
    </w:rPr>
  </w:style>
  <w:style w:type="character" w:styleId="af8">
    <w:name w:val="FollowedHyperlink"/>
    <w:basedOn w:val="a0"/>
    <w:rsid w:val="004F35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1628">
      <w:bodyDiv w:val="1"/>
      <w:marLeft w:val="0"/>
      <w:marRight w:val="0"/>
      <w:marTop w:val="0"/>
      <w:marBottom w:val="0"/>
      <w:divBdr>
        <w:top w:val="none" w:sz="0" w:space="0" w:color="auto"/>
        <w:left w:val="none" w:sz="0" w:space="0" w:color="auto"/>
        <w:bottom w:val="none" w:sz="0" w:space="0" w:color="auto"/>
        <w:right w:val="none" w:sz="0" w:space="0" w:color="auto"/>
      </w:divBdr>
    </w:div>
    <w:div w:id="450249168">
      <w:bodyDiv w:val="1"/>
      <w:marLeft w:val="0"/>
      <w:marRight w:val="0"/>
      <w:marTop w:val="0"/>
      <w:marBottom w:val="0"/>
      <w:divBdr>
        <w:top w:val="none" w:sz="0" w:space="0" w:color="auto"/>
        <w:left w:val="none" w:sz="0" w:space="0" w:color="auto"/>
        <w:bottom w:val="none" w:sz="0" w:space="0" w:color="auto"/>
        <w:right w:val="none" w:sz="0" w:space="0" w:color="auto"/>
      </w:divBdr>
    </w:div>
    <w:div w:id="1222867009">
      <w:bodyDiv w:val="1"/>
      <w:marLeft w:val="0"/>
      <w:marRight w:val="0"/>
      <w:marTop w:val="0"/>
      <w:marBottom w:val="0"/>
      <w:divBdr>
        <w:top w:val="none" w:sz="0" w:space="0" w:color="auto"/>
        <w:left w:val="none" w:sz="0" w:space="0" w:color="auto"/>
        <w:bottom w:val="none" w:sz="0" w:space="0" w:color="auto"/>
        <w:right w:val="none" w:sz="0" w:space="0" w:color="auto"/>
      </w:divBdr>
    </w:div>
    <w:div w:id="1549805981">
      <w:bodyDiv w:val="1"/>
      <w:marLeft w:val="0"/>
      <w:marRight w:val="0"/>
      <w:marTop w:val="0"/>
      <w:marBottom w:val="0"/>
      <w:divBdr>
        <w:top w:val="none" w:sz="0" w:space="0" w:color="auto"/>
        <w:left w:val="none" w:sz="0" w:space="0" w:color="auto"/>
        <w:bottom w:val="none" w:sz="0" w:space="0" w:color="auto"/>
        <w:right w:val="none" w:sz="0" w:space="0" w:color="auto"/>
      </w:divBdr>
    </w:div>
    <w:div w:id="1562405049">
      <w:bodyDiv w:val="1"/>
      <w:marLeft w:val="0"/>
      <w:marRight w:val="0"/>
      <w:marTop w:val="0"/>
      <w:marBottom w:val="0"/>
      <w:divBdr>
        <w:top w:val="none" w:sz="0" w:space="0" w:color="auto"/>
        <w:left w:val="none" w:sz="0" w:space="0" w:color="auto"/>
        <w:bottom w:val="none" w:sz="0" w:space="0" w:color="auto"/>
        <w:right w:val="none" w:sz="0" w:space="0" w:color="auto"/>
      </w:divBdr>
    </w:div>
    <w:div w:id="2005890951">
      <w:bodyDiv w:val="1"/>
      <w:marLeft w:val="0"/>
      <w:marRight w:val="0"/>
      <w:marTop w:val="0"/>
      <w:marBottom w:val="0"/>
      <w:divBdr>
        <w:top w:val="none" w:sz="0" w:space="0" w:color="auto"/>
        <w:left w:val="none" w:sz="0" w:space="0" w:color="auto"/>
        <w:bottom w:val="none" w:sz="0" w:space="0" w:color="auto"/>
        <w:right w:val="none" w:sz="0" w:space="0" w:color="auto"/>
      </w:divBdr>
    </w:div>
    <w:div w:id="208247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tp.sberbank-ast.ru/" TargetMode="External"/><Relationship Id="rId13" Type="http://schemas.openxmlformats.org/officeDocument/2006/relationships/hyperlink" Target="https://utp.sberbank-ast.ru/AP/Notice/653/Requisites" TargetMode="External"/><Relationship Id="rId18" Type="http://schemas.openxmlformats.org/officeDocument/2006/relationships/hyperlink" Target="https://utp.sberbank-ast.ru/Bankruptcy/Notice/1640/Instructions" TargetMode="External"/><Relationship Id="rId26" Type="http://schemas.openxmlformats.org/officeDocument/2006/relationships/hyperlink" Target="https://tulacity.gosuslugi.ru/" TargetMode="External"/><Relationship Id="rId3" Type="http://schemas.openxmlformats.org/officeDocument/2006/relationships/styles" Target="styles.xml"/><Relationship Id="rId21" Type="http://schemas.openxmlformats.org/officeDocument/2006/relationships/hyperlink" Target="http://www.torgi.gov.ru" TargetMode="External"/><Relationship Id="rId34" Type="http://schemas.openxmlformats.org/officeDocument/2006/relationships/hyperlink" Target="consultantplus://offline/ref=03B302142D385E7B38BE35B156A01C1B4C780C7E0CA35653AEE51E0DDDDE3BFB4841805BB5E808C1F75DC0D4B2F5659FAF6068917E6E61D2d77BM" TargetMode="External"/><Relationship Id="rId7" Type="http://schemas.openxmlformats.org/officeDocument/2006/relationships/endnotes" Target="endnotes.xml"/><Relationship Id="rId12" Type="http://schemas.openxmlformats.org/officeDocument/2006/relationships/hyperlink" Target="https://utp.sberbank-ast.ru" TargetMode="External"/><Relationship Id="rId17" Type="http://schemas.openxmlformats.org/officeDocument/2006/relationships/hyperlink" Target="https://utp.sberbank-ast.ru/Bankruptcy/%20Notice/1086/" TargetMode="External"/><Relationship Id="rId25" Type="http://schemas.openxmlformats.org/officeDocument/2006/relationships/hyperlink" Target="consultantplus://offline/ref=BC767E132FABCA80E5D8E89BBA81F5C773224245EE3648859B1788C14793711A0B1681896E1FFD4DrCB3Q" TargetMode="External"/><Relationship Id="rId33" Type="http://schemas.openxmlformats.org/officeDocument/2006/relationships/hyperlink" Target="consultantplus://offline/ref=03B302142D385E7B38BE35B156A01C1B4D7305780AA75653AEE51E0DDDDE3BFB4841805BB5E80AC7FC5DC0D4B2F5659FAF6068917E6E61D2d77B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tp.sberbank-ast.ru" TargetMode="External"/><Relationship Id="rId20" Type="http://schemas.openxmlformats.org/officeDocument/2006/relationships/hyperlink" Target="http://www.torgi.gov.ru" TargetMode="External"/><Relationship Id="rId29" Type="http://schemas.openxmlformats.org/officeDocument/2006/relationships/hyperlink" Target="https://tulacity.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tp.sberbank-ast.ru/AP" TargetMode="External"/><Relationship Id="rId24" Type="http://schemas.openxmlformats.org/officeDocument/2006/relationships/hyperlink" Target="consultantplus://offline/ref=1018AF8E902C8A8369C11EDDC3A943C2AAEAED217A7EF984E6EEF39448E5D826804E731581A443F6h3BBF" TargetMode="External"/><Relationship Id="rId32" Type="http://schemas.openxmlformats.org/officeDocument/2006/relationships/hyperlink" Target="consultantplus://offline/ref=03B302142D385E7B38BE35B156A01C1B4D720F7B0FA65653AEE51E0DDDDE3BFB4841805FBEBC5B80AA5B9587E8A06C80AF7E69d97C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tp.sberbank-ast.ru" TargetMode="External"/><Relationship Id="rId23" Type="http://schemas.openxmlformats.org/officeDocument/2006/relationships/hyperlink" Target="https://torgi.gov.ru/new/public/infomaterials/reg" TargetMode="External"/><Relationship Id="rId28" Type="http://schemas.openxmlformats.org/officeDocument/2006/relationships/hyperlink" Target="http://www.npatula-city.ru" TargetMode="External"/><Relationship Id="rId36" Type="http://schemas.openxmlformats.org/officeDocument/2006/relationships/footer" Target="footer1.xml"/><Relationship Id="rId10" Type="http://schemas.openxmlformats.org/officeDocument/2006/relationships/hyperlink" Target="mailto:lomakindya@cityadm.tula.ru" TargetMode="External"/><Relationship Id="rId19" Type="http://schemas.openxmlformats.org/officeDocument/2006/relationships/hyperlink" Target="https://www.sberbank-ast.ru/CAList.aspx" TargetMode="External"/><Relationship Id="rId31" Type="http://schemas.openxmlformats.org/officeDocument/2006/relationships/hyperlink" Target="consultantplus://offline/ref=03B302142D385E7B38BE35B156A01C1B4C7B057C0FA25653AEE51E0DDDDE3BFB4841805EB1ED0190AE12C188F7A2769EA9606A9561d675M" TargetMode="External"/><Relationship Id="rId4" Type="http://schemas.openxmlformats.org/officeDocument/2006/relationships/settings" Target="settings.xml"/><Relationship Id="rId9" Type="http://schemas.openxmlformats.org/officeDocument/2006/relationships/hyperlink" Target="https://utp.sberbank-ast.ru/AP/Notice/1027/Instructions" TargetMode="External"/><Relationship Id="rId14" Type="http://schemas.openxmlformats.org/officeDocument/2006/relationships/hyperlink" Target="consultantplus://offline/ref=A10F5D937D850D81206C84D1299789FB165035802CFCC36DD343B7EAA5B15203F1A2275EC6233CD8L2b7L" TargetMode="External"/><Relationship Id="rId22" Type="http://schemas.openxmlformats.org/officeDocument/2006/relationships/hyperlink" Target="https://torgi.gov.ru/new/cabinet/support/center" TargetMode="External"/><Relationship Id="rId27" Type="http://schemas.openxmlformats.org/officeDocument/2006/relationships/hyperlink" Target="https://utp.sberbank-ast.ru" TargetMode="External"/><Relationship Id="rId30" Type="http://schemas.openxmlformats.org/officeDocument/2006/relationships/hyperlink" Target="https://utp.sberbank-ast.ru" TargetMode="External"/><Relationship Id="rId35" Type="http://schemas.openxmlformats.org/officeDocument/2006/relationships/hyperlink" Target="https://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B6E95-151D-412F-96AE-54C1E985E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13</Pages>
  <Words>6492</Words>
  <Characters>37005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ЕВДОКИМОВОЙ Н.М., специалисту 1 категории общего отдела Комитета предоставить один день без оплаты 21 октября 1999г. по семейным обстоятельствам.</vt:lpstr>
    </vt:vector>
  </TitlesOfParts>
  <Company/>
  <LinksUpToDate>false</LinksUpToDate>
  <CharactersWithSpaces>43411</CharactersWithSpaces>
  <SharedDoc>false</SharedDoc>
  <HLinks>
    <vt:vector size="120" baseType="variant">
      <vt:variant>
        <vt:i4>3211310</vt:i4>
      </vt:variant>
      <vt:variant>
        <vt:i4>57</vt:i4>
      </vt:variant>
      <vt:variant>
        <vt:i4>0</vt:i4>
      </vt:variant>
      <vt:variant>
        <vt:i4>5</vt:i4>
      </vt:variant>
      <vt:variant>
        <vt:lpwstr>http://utp.sberbank-ast.ru/</vt:lpwstr>
      </vt:variant>
      <vt:variant>
        <vt:lpwstr/>
      </vt:variant>
      <vt:variant>
        <vt:i4>7733359</vt:i4>
      </vt:variant>
      <vt:variant>
        <vt:i4>54</vt:i4>
      </vt:variant>
      <vt:variant>
        <vt:i4>0</vt:i4>
      </vt:variant>
      <vt:variant>
        <vt:i4>5</vt:i4>
      </vt:variant>
      <vt:variant>
        <vt:lpwstr>consultantplus://offline/ref=03B302142D385E7B38BE35B156A01C1B4C780C7E0CA35653AEE51E0DDDDE3BFB4841805BB5E808C1F75DC0D4B2F5659FAF6068917E6E61D2d77BM</vt:lpwstr>
      </vt:variant>
      <vt:variant>
        <vt:lpwstr/>
      </vt:variant>
      <vt:variant>
        <vt:i4>7733349</vt:i4>
      </vt:variant>
      <vt:variant>
        <vt:i4>51</vt:i4>
      </vt:variant>
      <vt:variant>
        <vt:i4>0</vt:i4>
      </vt:variant>
      <vt:variant>
        <vt:i4>5</vt:i4>
      </vt:variant>
      <vt:variant>
        <vt:lpwstr>consultantplus://offline/ref=03B302142D385E7B38BE35B156A01C1B4D7305780AA75653AEE51E0DDDDE3BFB4841805BB5E80AC7FC5DC0D4B2F5659FAF6068917E6E61D2d77BM</vt:lpwstr>
      </vt:variant>
      <vt:variant>
        <vt:lpwstr/>
      </vt:variant>
      <vt:variant>
        <vt:i4>4456452</vt:i4>
      </vt:variant>
      <vt:variant>
        <vt:i4>48</vt:i4>
      </vt:variant>
      <vt:variant>
        <vt:i4>0</vt:i4>
      </vt:variant>
      <vt:variant>
        <vt:i4>5</vt:i4>
      </vt:variant>
      <vt:variant>
        <vt:lpwstr>consultantplus://offline/ref=03B302142D385E7B38BE35B156A01C1B4D720F7B0FA65653AEE51E0DDDDE3BFB4841805FBEBC5B80AA5B9587E8A06C80AF7E69d97CM</vt:lpwstr>
      </vt:variant>
      <vt:variant>
        <vt:lpwstr/>
      </vt:variant>
      <vt:variant>
        <vt:i4>1310811</vt:i4>
      </vt:variant>
      <vt:variant>
        <vt:i4>45</vt:i4>
      </vt:variant>
      <vt:variant>
        <vt:i4>0</vt:i4>
      </vt:variant>
      <vt:variant>
        <vt:i4>5</vt:i4>
      </vt:variant>
      <vt:variant>
        <vt:lpwstr>consultantplus://offline/ref=03B302142D385E7B38BE35B156A01C1B4C7B057C0FA25653AEE51E0DDDDE3BFB4841805EB1ED0190AE12C188F7A2769EA9606A9561d675M</vt:lpwstr>
      </vt:variant>
      <vt:variant>
        <vt:lpwstr/>
      </vt:variant>
      <vt:variant>
        <vt:i4>3211310</vt:i4>
      </vt:variant>
      <vt:variant>
        <vt:i4>42</vt:i4>
      </vt:variant>
      <vt:variant>
        <vt:i4>0</vt:i4>
      </vt:variant>
      <vt:variant>
        <vt:i4>5</vt:i4>
      </vt:variant>
      <vt:variant>
        <vt:lpwstr>http://utp.sberbank-ast.ru/</vt:lpwstr>
      </vt:variant>
      <vt:variant>
        <vt:lpwstr/>
      </vt:variant>
      <vt:variant>
        <vt:i4>6815798</vt:i4>
      </vt:variant>
      <vt:variant>
        <vt:i4>39</vt:i4>
      </vt:variant>
      <vt:variant>
        <vt:i4>0</vt:i4>
      </vt:variant>
      <vt:variant>
        <vt:i4>5</vt:i4>
      </vt:variant>
      <vt:variant>
        <vt:lpwstr>http://www.tula.ru/</vt:lpwstr>
      </vt:variant>
      <vt:variant>
        <vt:lpwstr/>
      </vt:variant>
      <vt:variant>
        <vt:i4>2359328</vt:i4>
      </vt:variant>
      <vt:variant>
        <vt:i4>36</vt:i4>
      </vt:variant>
      <vt:variant>
        <vt:i4>0</vt:i4>
      </vt:variant>
      <vt:variant>
        <vt:i4>5</vt:i4>
      </vt:variant>
      <vt:variant>
        <vt:lpwstr>http://www.npa/</vt:lpwstr>
      </vt:variant>
      <vt:variant>
        <vt:lpwstr/>
      </vt:variant>
      <vt:variant>
        <vt:i4>6815798</vt:i4>
      </vt:variant>
      <vt:variant>
        <vt:i4>33</vt:i4>
      </vt:variant>
      <vt:variant>
        <vt:i4>0</vt:i4>
      </vt:variant>
      <vt:variant>
        <vt:i4>5</vt:i4>
      </vt:variant>
      <vt:variant>
        <vt:lpwstr>http://www.tula.ru/</vt:lpwstr>
      </vt:variant>
      <vt:variant>
        <vt:lpwstr/>
      </vt:variant>
      <vt:variant>
        <vt:i4>3080301</vt:i4>
      </vt:variant>
      <vt:variant>
        <vt:i4>30</vt:i4>
      </vt:variant>
      <vt:variant>
        <vt:i4>0</vt:i4>
      </vt:variant>
      <vt:variant>
        <vt:i4>5</vt:i4>
      </vt:variant>
      <vt:variant>
        <vt:lpwstr>consultantplus://offline/ref=BC767E132FABCA80E5D8E89BBA81F5C773224245EE3648859B1788C14793711A0B1681896E1FFD4DrCB3Q</vt:lpwstr>
      </vt:variant>
      <vt:variant>
        <vt:lpwstr/>
      </vt:variant>
      <vt:variant>
        <vt:i4>8061024</vt:i4>
      </vt:variant>
      <vt:variant>
        <vt:i4>27</vt:i4>
      </vt:variant>
      <vt:variant>
        <vt:i4>0</vt:i4>
      </vt:variant>
      <vt:variant>
        <vt:i4>5</vt:i4>
      </vt:variant>
      <vt:variant>
        <vt:lpwstr>consultantplus://offline/ref=1018AF8E902C8A8369C11EDDC3A943C2AAEAED217A7EF984E6EEF39448E5D826804E731581A443F6h3BBF</vt:lpwstr>
      </vt:variant>
      <vt:variant>
        <vt:lpwstr/>
      </vt:variant>
      <vt:variant>
        <vt:i4>262231</vt:i4>
      </vt:variant>
      <vt:variant>
        <vt:i4>24</vt:i4>
      </vt:variant>
      <vt:variant>
        <vt:i4>0</vt:i4>
      </vt:variant>
      <vt:variant>
        <vt:i4>5</vt:i4>
      </vt:variant>
      <vt:variant>
        <vt:lpwstr>https://torgi.gov.ru/new/public/infomaterials/reg</vt:lpwstr>
      </vt:variant>
      <vt:variant>
        <vt:lpwstr/>
      </vt:variant>
      <vt:variant>
        <vt:i4>524354</vt:i4>
      </vt:variant>
      <vt:variant>
        <vt:i4>21</vt:i4>
      </vt:variant>
      <vt:variant>
        <vt:i4>0</vt:i4>
      </vt:variant>
      <vt:variant>
        <vt:i4>5</vt:i4>
      </vt:variant>
      <vt:variant>
        <vt:lpwstr>http://www.torgi.gov.ru/</vt:lpwstr>
      </vt:variant>
      <vt:variant>
        <vt:lpwstr/>
      </vt:variant>
      <vt:variant>
        <vt:i4>7143535</vt:i4>
      </vt:variant>
      <vt:variant>
        <vt:i4>18</vt:i4>
      </vt:variant>
      <vt:variant>
        <vt:i4>0</vt:i4>
      </vt:variant>
      <vt:variant>
        <vt:i4>5</vt:i4>
      </vt:variant>
      <vt:variant>
        <vt:lpwstr>http://www.sberbank-ast.ru/CAList.aspx</vt:lpwstr>
      </vt:variant>
      <vt:variant>
        <vt:lpwstr/>
      </vt:variant>
      <vt:variant>
        <vt:i4>2621547</vt:i4>
      </vt:variant>
      <vt:variant>
        <vt:i4>15</vt:i4>
      </vt:variant>
      <vt:variant>
        <vt:i4>0</vt:i4>
      </vt:variant>
      <vt:variant>
        <vt:i4>5</vt:i4>
      </vt:variant>
      <vt:variant>
        <vt:lpwstr>consultantplus://offline/ref=A10F5D937D850D81206C84D1299789FB165035802CFCC36DD343B7EAA5B15203F1A2275EC6233CD8L2b7L</vt:lpwstr>
      </vt:variant>
      <vt:variant>
        <vt:lpwstr/>
      </vt:variant>
      <vt:variant>
        <vt:i4>8323114</vt:i4>
      </vt:variant>
      <vt:variant>
        <vt:i4>12</vt:i4>
      </vt:variant>
      <vt:variant>
        <vt:i4>0</vt:i4>
      </vt:variant>
      <vt:variant>
        <vt:i4>5</vt:i4>
      </vt:variant>
      <vt:variant>
        <vt:lpwstr>http://utp.sberbank-ast.ru/AP/Notice/653/Requisites</vt:lpwstr>
      </vt:variant>
      <vt:variant>
        <vt:lpwstr/>
      </vt:variant>
      <vt:variant>
        <vt:i4>6488069</vt:i4>
      </vt:variant>
      <vt:variant>
        <vt:i4>9</vt:i4>
      </vt:variant>
      <vt:variant>
        <vt:i4>0</vt:i4>
      </vt:variant>
      <vt:variant>
        <vt:i4>5</vt:i4>
      </vt:variant>
      <vt:variant>
        <vt:lpwstr>mailto:lomakindya@cityadm.tula.ru</vt:lpwstr>
      </vt:variant>
      <vt:variant>
        <vt:lpwstr/>
      </vt:variant>
      <vt:variant>
        <vt:i4>3604524</vt:i4>
      </vt:variant>
      <vt:variant>
        <vt:i4>6</vt:i4>
      </vt:variant>
      <vt:variant>
        <vt:i4>0</vt:i4>
      </vt:variant>
      <vt:variant>
        <vt:i4>5</vt:i4>
      </vt:variant>
      <vt:variant>
        <vt:lpwstr>http://utp.sberbank-ast.ru/AP/Notice/1027/Instructions</vt:lpwstr>
      </vt:variant>
      <vt:variant>
        <vt:lpwstr/>
      </vt:variant>
      <vt:variant>
        <vt:i4>3211310</vt:i4>
      </vt:variant>
      <vt:variant>
        <vt:i4>3</vt:i4>
      </vt:variant>
      <vt:variant>
        <vt:i4>0</vt:i4>
      </vt:variant>
      <vt:variant>
        <vt:i4>5</vt:i4>
      </vt:variant>
      <vt:variant>
        <vt:lpwstr>http://utp.sberbank-ast.ru/</vt:lpwstr>
      </vt:variant>
      <vt:variant>
        <vt:lpwstr/>
      </vt:variant>
      <vt:variant>
        <vt:i4>3211310</vt:i4>
      </vt:variant>
      <vt:variant>
        <vt:i4>0</vt:i4>
      </vt:variant>
      <vt:variant>
        <vt:i4>0</vt:i4>
      </vt:variant>
      <vt:variant>
        <vt:i4>5</vt:i4>
      </vt:variant>
      <vt:variant>
        <vt:lpwstr>http://utp.sberbank-ast.ru/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ЕВДОКИМОВОЙ Н.М., специалисту 1 категории общего отдела Комитета предоставить один день без оплаты 21 октября 1999г. по семейным обстоятельствам.</dc:title>
  <dc:creator>Evdokimova</dc:creator>
  <cp:lastModifiedBy>Анненкова Елена Вадимовна</cp:lastModifiedBy>
  <cp:revision>69</cp:revision>
  <cp:lastPrinted>2025-10-22T13:10:00Z</cp:lastPrinted>
  <dcterms:created xsi:type="dcterms:W3CDTF">2025-08-27T16:19:00Z</dcterms:created>
  <dcterms:modified xsi:type="dcterms:W3CDTF">2025-10-23T06:29:00Z</dcterms:modified>
</cp:coreProperties>
</file>