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22" w:rsidRPr="00D94FA7" w:rsidRDefault="00613222" w:rsidP="00613222">
      <w:pPr>
        <w:jc w:val="center"/>
        <w:rPr>
          <w:b/>
          <w:sz w:val="28"/>
          <w:szCs w:val="28"/>
        </w:rPr>
      </w:pPr>
      <w:r w:rsidRPr="00D94FA7">
        <w:rPr>
          <w:b/>
          <w:sz w:val="28"/>
          <w:szCs w:val="28"/>
        </w:rPr>
        <w:t>АДМИНИСТРАЦИЯ ГОРОДА ТУЛЫ</w:t>
      </w:r>
    </w:p>
    <w:p w:rsidR="00613222" w:rsidRPr="00D94FA7" w:rsidRDefault="00613222" w:rsidP="00613222">
      <w:pPr>
        <w:rPr>
          <w:b/>
          <w:sz w:val="28"/>
          <w:szCs w:val="28"/>
        </w:rPr>
      </w:pPr>
    </w:p>
    <w:p w:rsidR="00613222" w:rsidRPr="00D94FA7" w:rsidRDefault="00613222" w:rsidP="00613222">
      <w:pPr>
        <w:jc w:val="center"/>
        <w:rPr>
          <w:b/>
          <w:sz w:val="28"/>
          <w:szCs w:val="28"/>
        </w:rPr>
      </w:pPr>
      <w:r w:rsidRPr="00D94FA7">
        <w:rPr>
          <w:b/>
          <w:sz w:val="28"/>
          <w:szCs w:val="28"/>
        </w:rPr>
        <w:t xml:space="preserve">РАСПОРЯЖЕНИЕ </w:t>
      </w:r>
    </w:p>
    <w:p w:rsidR="00613222" w:rsidRPr="00D94FA7" w:rsidRDefault="00613222" w:rsidP="00613222">
      <w:pPr>
        <w:jc w:val="center"/>
        <w:rPr>
          <w:b/>
          <w:sz w:val="28"/>
          <w:szCs w:val="28"/>
        </w:rPr>
      </w:pPr>
      <w:r w:rsidRPr="00D94FA7">
        <w:rPr>
          <w:b/>
          <w:sz w:val="28"/>
          <w:szCs w:val="28"/>
        </w:rPr>
        <w:t xml:space="preserve">от </w:t>
      </w:r>
      <w:r w:rsidRPr="00D94FA7">
        <w:rPr>
          <w:b/>
          <w:sz w:val="28"/>
          <w:szCs w:val="28"/>
        </w:rPr>
        <w:t>13</w:t>
      </w:r>
      <w:r w:rsidRPr="00D94FA7">
        <w:rPr>
          <w:b/>
          <w:sz w:val="28"/>
          <w:szCs w:val="28"/>
        </w:rPr>
        <w:t>.</w:t>
      </w:r>
      <w:r w:rsidRPr="00D94FA7">
        <w:rPr>
          <w:b/>
          <w:sz w:val="28"/>
          <w:szCs w:val="28"/>
        </w:rPr>
        <w:t>12</w:t>
      </w:r>
      <w:r w:rsidRPr="00D94FA7">
        <w:rPr>
          <w:b/>
          <w:sz w:val="28"/>
          <w:szCs w:val="28"/>
        </w:rPr>
        <w:t>.</w:t>
      </w:r>
      <w:r w:rsidRPr="00D94FA7">
        <w:rPr>
          <w:b/>
          <w:sz w:val="28"/>
          <w:szCs w:val="28"/>
        </w:rPr>
        <w:t>2021</w:t>
      </w:r>
      <w:r w:rsidRPr="00D94FA7">
        <w:rPr>
          <w:b/>
          <w:sz w:val="28"/>
          <w:szCs w:val="28"/>
        </w:rPr>
        <w:t xml:space="preserve"> № 1/</w:t>
      </w:r>
      <w:r w:rsidRPr="00D94FA7">
        <w:rPr>
          <w:b/>
          <w:sz w:val="28"/>
          <w:szCs w:val="28"/>
        </w:rPr>
        <w:t>4486</w:t>
      </w:r>
      <w:r w:rsidRPr="00D94FA7">
        <w:rPr>
          <w:b/>
          <w:sz w:val="28"/>
          <w:szCs w:val="28"/>
        </w:rPr>
        <w:t>-р</w:t>
      </w:r>
    </w:p>
    <w:p w:rsidR="00613222" w:rsidRDefault="00613222" w:rsidP="00613222">
      <w:pPr>
        <w:rPr>
          <w:sz w:val="28"/>
          <w:szCs w:val="28"/>
        </w:rPr>
      </w:pPr>
    </w:p>
    <w:p w:rsidR="00613222" w:rsidRDefault="00613222" w:rsidP="00613222">
      <w:pPr>
        <w:rPr>
          <w:sz w:val="28"/>
          <w:szCs w:val="28"/>
        </w:rPr>
      </w:pPr>
    </w:p>
    <w:p w:rsidR="00613222" w:rsidRPr="007C46D5" w:rsidRDefault="00613222" w:rsidP="00613222">
      <w:pPr>
        <w:jc w:val="center"/>
        <w:rPr>
          <w:b/>
          <w:sz w:val="28"/>
          <w:szCs w:val="28"/>
        </w:rPr>
      </w:pPr>
      <w:r w:rsidRPr="007C46D5">
        <w:rPr>
          <w:b/>
          <w:sz w:val="28"/>
          <w:szCs w:val="28"/>
        </w:rPr>
        <w:t>О ПЛАНЕ ПРОТИВОДЕЙСТВИЯ КОРРУПЦИИ</w:t>
      </w:r>
    </w:p>
    <w:p w:rsidR="00613222" w:rsidRPr="007C46D5" w:rsidRDefault="00613222" w:rsidP="00613222">
      <w:pPr>
        <w:jc w:val="center"/>
        <w:rPr>
          <w:b/>
          <w:sz w:val="28"/>
          <w:szCs w:val="28"/>
        </w:rPr>
      </w:pPr>
      <w:r w:rsidRPr="007C46D5">
        <w:rPr>
          <w:b/>
          <w:sz w:val="28"/>
          <w:szCs w:val="28"/>
        </w:rPr>
        <w:t>В АДМИНИСТРАЦИИ МУНЦИИПАЛЬНОГО</w:t>
      </w:r>
    </w:p>
    <w:p w:rsidR="00613222" w:rsidRDefault="00613222" w:rsidP="00613222">
      <w:pPr>
        <w:jc w:val="center"/>
        <w:rPr>
          <w:b/>
          <w:sz w:val="28"/>
          <w:szCs w:val="28"/>
        </w:rPr>
      </w:pPr>
      <w:r w:rsidRPr="007C46D5">
        <w:rPr>
          <w:b/>
          <w:sz w:val="28"/>
          <w:szCs w:val="28"/>
        </w:rPr>
        <w:t xml:space="preserve">ОБРАЗОВАНИЯ ГОРОД ТУЛА НА </w:t>
      </w:r>
      <w:r w:rsidRPr="00613222">
        <w:rPr>
          <w:b/>
          <w:sz w:val="28"/>
          <w:szCs w:val="28"/>
        </w:rPr>
        <w:t>2022</w:t>
      </w:r>
      <w:r w:rsidRPr="007C46D5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2024</w:t>
      </w:r>
      <w:r w:rsidRPr="007C46D5">
        <w:rPr>
          <w:b/>
          <w:sz w:val="28"/>
          <w:szCs w:val="28"/>
        </w:rPr>
        <w:t xml:space="preserve"> ГОДЫ</w:t>
      </w:r>
    </w:p>
    <w:p w:rsidR="00613222" w:rsidRDefault="00613222" w:rsidP="00613222">
      <w:pPr>
        <w:rPr>
          <w:b/>
          <w:sz w:val="28"/>
          <w:szCs w:val="28"/>
        </w:rPr>
      </w:pPr>
    </w:p>
    <w:p w:rsidR="00613222" w:rsidRPr="007263E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>В целях совершенствования сист</w:t>
      </w:r>
      <w:r>
        <w:rPr>
          <w:rFonts w:ascii="PT Astra Serif" w:hAnsi="PT Astra Serif"/>
          <w:bCs/>
          <w:sz w:val="28"/>
          <w:szCs w:val="28"/>
        </w:rPr>
        <w:t xml:space="preserve">емы противодействия коррупции </w:t>
      </w:r>
      <w:r>
        <w:rPr>
          <w:rFonts w:ascii="PT Astra Serif" w:hAnsi="PT Astra Serif"/>
          <w:bCs/>
          <w:sz w:val="28"/>
          <w:szCs w:val="28"/>
        </w:rPr>
        <w:br/>
      </w:r>
      <w:r w:rsidRPr="007263E1">
        <w:rPr>
          <w:rFonts w:ascii="PT Astra Serif" w:hAnsi="PT Astra Serif"/>
          <w:bCs/>
          <w:sz w:val="28"/>
          <w:szCs w:val="28"/>
        </w:rPr>
        <w:t>и устранения причин, ее порождающих, во исполнение Указа Президента Российской Федерации от 16 августа 2021</w:t>
      </w:r>
      <w:r>
        <w:rPr>
          <w:rFonts w:ascii="PT Astra Serif" w:hAnsi="PT Astra Serif"/>
          <w:bCs/>
          <w:sz w:val="28"/>
          <w:szCs w:val="28"/>
        </w:rPr>
        <w:t xml:space="preserve"> года</w:t>
      </w:r>
      <w:r w:rsidRPr="007263E1">
        <w:rPr>
          <w:rFonts w:ascii="PT Astra Serif" w:hAnsi="PT Astra Serif"/>
          <w:bCs/>
          <w:sz w:val="28"/>
          <w:szCs w:val="28"/>
        </w:rPr>
        <w:t xml:space="preserve"> №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478 «О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Национальном плане противодействия коррупции на 2021</w:t>
      </w:r>
      <w:r>
        <w:rPr>
          <w:rFonts w:ascii="PT Astra Serif" w:hAnsi="PT Astra Serif"/>
          <w:bCs/>
          <w:sz w:val="28"/>
          <w:szCs w:val="28"/>
        </w:rPr>
        <w:t>–</w:t>
      </w:r>
      <w:r w:rsidRPr="007263E1">
        <w:rPr>
          <w:rFonts w:ascii="PT Astra Serif" w:hAnsi="PT Astra Serif"/>
          <w:bCs/>
          <w:sz w:val="28"/>
          <w:szCs w:val="28"/>
        </w:rPr>
        <w:t>2024 годы»</w:t>
      </w:r>
      <w:r>
        <w:rPr>
          <w:rFonts w:ascii="PT Astra Serif" w:hAnsi="PT Astra Serif"/>
          <w:bCs/>
          <w:sz w:val="28"/>
          <w:szCs w:val="28"/>
        </w:rPr>
        <w:t>, на основании Устава муниципального образования город Тула</w:t>
      </w:r>
      <w:r w:rsidRPr="007263E1">
        <w:rPr>
          <w:rFonts w:ascii="PT Astra Serif" w:hAnsi="PT Astra Serif"/>
          <w:bCs/>
          <w:sz w:val="28"/>
          <w:szCs w:val="28"/>
        </w:rPr>
        <w:t xml:space="preserve">: </w:t>
      </w:r>
    </w:p>
    <w:p w:rsidR="00613222" w:rsidRPr="007263E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1. Утвердить </w:t>
      </w:r>
      <w:r>
        <w:rPr>
          <w:rFonts w:ascii="PT Astra Serif" w:hAnsi="PT Astra Serif"/>
          <w:bCs/>
          <w:sz w:val="28"/>
          <w:szCs w:val="28"/>
        </w:rPr>
        <w:t>План противодействия коррупции в администрации муниципального образования город Тула</w:t>
      </w:r>
      <w:r w:rsidRPr="00E03693">
        <w:rPr>
          <w:rFonts w:ascii="PT Astra Serif" w:hAnsi="PT Astra Serif"/>
          <w:bCs/>
          <w:sz w:val="28"/>
          <w:szCs w:val="28"/>
        </w:rPr>
        <w:t xml:space="preserve"> на 2022-2024 годы </w:t>
      </w:r>
      <w:r w:rsidRPr="007263E1">
        <w:rPr>
          <w:rFonts w:ascii="PT Astra Serif" w:hAnsi="PT Astra Serif"/>
          <w:bCs/>
          <w:sz w:val="28"/>
          <w:szCs w:val="28"/>
        </w:rPr>
        <w:t>(приложение).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2. Руководителям </w:t>
      </w:r>
      <w:r>
        <w:rPr>
          <w:rFonts w:ascii="PT Astra Serif" w:hAnsi="PT Astra Serif"/>
          <w:bCs/>
          <w:sz w:val="28"/>
          <w:szCs w:val="28"/>
        </w:rPr>
        <w:t>отраслевых (функциональных) и территориальных органов администрации города Тулы:</w:t>
      </w:r>
    </w:p>
    <w:p w:rsidR="00613222" w:rsidRPr="00885DEE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обеспечить в соответствии с </w:t>
      </w:r>
      <w:r>
        <w:rPr>
          <w:rFonts w:ascii="PT Astra Serif" w:hAnsi="PT Astra Serif"/>
          <w:bCs/>
          <w:sz w:val="28"/>
          <w:szCs w:val="28"/>
        </w:rPr>
        <w:t xml:space="preserve">Планом противодействия коррупции </w:t>
      </w:r>
      <w:r>
        <w:rPr>
          <w:rFonts w:ascii="PT Astra Serif" w:hAnsi="PT Astra Serif"/>
          <w:bCs/>
          <w:sz w:val="28"/>
          <w:szCs w:val="28"/>
        </w:rPr>
        <w:br/>
        <w:t>в администрации муниципального образования город Тула</w:t>
      </w:r>
      <w:r w:rsidRPr="00E03693">
        <w:rPr>
          <w:rFonts w:ascii="PT Astra Serif" w:hAnsi="PT Astra Serif"/>
          <w:bCs/>
          <w:sz w:val="28"/>
          <w:szCs w:val="28"/>
        </w:rPr>
        <w:t xml:space="preserve"> на 2022-2024 годы</w:t>
      </w:r>
      <w:r>
        <w:rPr>
          <w:rFonts w:ascii="PT Astra Serif" w:hAnsi="PT Astra Serif"/>
          <w:bCs/>
          <w:sz w:val="28"/>
          <w:szCs w:val="28"/>
        </w:rPr>
        <w:t xml:space="preserve"> (далее – П</w:t>
      </w:r>
      <w:r w:rsidRPr="007263E1">
        <w:rPr>
          <w:rFonts w:ascii="PT Astra Serif" w:hAnsi="PT Astra Serif"/>
          <w:bCs/>
          <w:sz w:val="28"/>
          <w:szCs w:val="28"/>
        </w:rPr>
        <w:t>лан)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реализацию предусмотренных им мероприятий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613222" w:rsidRPr="003910B7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10B7">
        <w:rPr>
          <w:rFonts w:ascii="PT Astra Serif" w:hAnsi="PT Astra Serif"/>
          <w:bCs/>
          <w:sz w:val="28"/>
          <w:szCs w:val="28"/>
        </w:rPr>
        <w:t>информацию о выполнении Плана представлять в контрольное управление администрации города Тулы ежегодно до 20 января года, следующего за отчетным.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10B7">
        <w:rPr>
          <w:rFonts w:ascii="PT Astra Serif" w:hAnsi="PT Astra Serif"/>
          <w:bCs/>
          <w:sz w:val="28"/>
          <w:szCs w:val="28"/>
        </w:rPr>
        <w:t xml:space="preserve">3. Контрольному управлению администрации города Тулы представлять главе администрации города Тулы отчет о выполнении Плана ежегодно </w:t>
      </w:r>
      <w:r w:rsidRPr="003910B7">
        <w:rPr>
          <w:rFonts w:ascii="PT Astra Serif" w:hAnsi="PT Astra Serif"/>
          <w:bCs/>
          <w:sz w:val="28"/>
          <w:szCs w:val="28"/>
        </w:rPr>
        <w:br/>
        <w:t>до 15 февраля</w:t>
      </w:r>
      <w:r>
        <w:rPr>
          <w:rFonts w:ascii="PT Astra Serif" w:hAnsi="PT Astra Serif"/>
          <w:bCs/>
          <w:sz w:val="28"/>
          <w:szCs w:val="28"/>
        </w:rPr>
        <w:t xml:space="preserve"> года, следующего за отчетным.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 Контроль за выполнением распоряжения оставляю за собой.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5. Распоряжение вступает в силу со дня подписания.</w:t>
      </w:r>
    </w:p>
    <w:p w:rsidR="00613222" w:rsidRDefault="00613222" w:rsidP="00613222">
      <w:pPr>
        <w:adjustRightInd w:val="0"/>
        <w:spacing w:line="36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613222" w:rsidRPr="007263E1" w:rsidRDefault="00613222" w:rsidP="00613222">
      <w:pPr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13222" w:rsidRPr="007263E1" w:rsidTr="004663A6">
        <w:tc>
          <w:tcPr>
            <w:tcW w:w="3686" w:type="dxa"/>
            <w:shd w:val="clear" w:color="auto" w:fill="auto"/>
          </w:tcPr>
          <w:p w:rsidR="00613222" w:rsidRPr="007263E1" w:rsidRDefault="00613222" w:rsidP="004663A6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94FA7" w:rsidRPr="00D94FA7" w:rsidRDefault="00D94FA7" w:rsidP="004663A6">
            <w:pPr>
              <w:keepNext/>
              <w:jc w:val="right"/>
              <w:outlineLvl w:val="3"/>
              <w:rPr>
                <w:rFonts w:ascii="PT Astra Serif" w:hAnsi="PT Astra Serif"/>
                <w:sz w:val="28"/>
              </w:rPr>
            </w:pPr>
            <w:r w:rsidRPr="00D94FA7">
              <w:rPr>
                <w:rFonts w:ascii="PT Astra Serif" w:hAnsi="PT Astra Serif"/>
                <w:sz w:val="28"/>
              </w:rPr>
              <w:t xml:space="preserve">Глава администрации </w:t>
            </w:r>
          </w:p>
          <w:p w:rsidR="00613222" w:rsidRPr="00D94FA7" w:rsidRDefault="00D94FA7" w:rsidP="004663A6">
            <w:pPr>
              <w:keepNext/>
              <w:jc w:val="right"/>
              <w:outlineLvl w:val="3"/>
              <w:rPr>
                <w:rFonts w:ascii="PT Astra Serif" w:hAnsi="PT Astra Serif"/>
                <w:sz w:val="28"/>
              </w:rPr>
            </w:pPr>
            <w:r w:rsidRPr="00D94FA7">
              <w:rPr>
                <w:rFonts w:ascii="PT Astra Serif" w:hAnsi="PT Astra Serif"/>
                <w:sz w:val="28"/>
              </w:rPr>
              <w:t>города Тулы</w:t>
            </w:r>
          </w:p>
          <w:p w:rsidR="00613222" w:rsidRPr="007263E1" w:rsidRDefault="00613222" w:rsidP="004663A6">
            <w:pPr>
              <w:keepNext/>
              <w:jc w:val="right"/>
              <w:outlineLvl w:val="3"/>
              <w:rPr>
                <w:rFonts w:ascii="PT Astra Serif" w:hAnsi="PT Astra Serif"/>
                <w:b/>
                <w:sz w:val="28"/>
              </w:rPr>
            </w:pPr>
            <w:r w:rsidRPr="00D94FA7">
              <w:rPr>
                <w:rFonts w:ascii="PT Astra Serif" w:hAnsi="PT Astra Serif"/>
                <w:sz w:val="28"/>
              </w:rPr>
              <w:t xml:space="preserve">Д.В. </w:t>
            </w:r>
            <w:proofErr w:type="spellStart"/>
            <w:r w:rsidRPr="00D94FA7">
              <w:rPr>
                <w:rFonts w:ascii="PT Astra Serif" w:hAnsi="PT Astra Serif"/>
                <w:sz w:val="28"/>
              </w:rPr>
              <w:t>Миляев</w:t>
            </w:r>
            <w:proofErr w:type="spellEnd"/>
          </w:p>
        </w:tc>
      </w:tr>
    </w:tbl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rPr>
          <w:b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407"/>
        <w:gridCol w:w="1843"/>
      </w:tblGrid>
      <w:tr w:rsidR="00613222" w:rsidRPr="007263E1" w:rsidTr="006B2291">
        <w:trPr>
          <w:trHeight w:val="822"/>
        </w:trPr>
        <w:tc>
          <w:tcPr>
            <w:tcW w:w="4140" w:type="dxa"/>
          </w:tcPr>
          <w:p w:rsidR="00613222" w:rsidRPr="00D94FA7" w:rsidRDefault="00613222" w:rsidP="004663A6">
            <w:pPr>
              <w:spacing w:line="36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5250" w:type="dxa"/>
            <w:gridSpan w:val="2"/>
          </w:tcPr>
          <w:p w:rsidR="00613222" w:rsidRDefault="00613222" w:rsidP="00F6721F">
            <w:pPr>
              <w:spacing w:line="360" w:lineRule="exact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Приложение к распоряжению </w:t>
            </w:r>
          </w:p>
          <w:p w:rsidR="00613222" w:rsidRPr="007263E1" w:rsidRDefault="00613222" w:rsidP="00F6721F">
            <w:pPr>
              <w:spacing w:line="360" w:lineRule="exact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администрации города Тулы</w:t>
            </w:r>
          </w:p>
        </w:tc>
      </w:tr>
      <w:tr w:rsidR="00613222" w:rsidRPr="007263E1" w:rsidTr="006B2291">
        <w:trPr>
          <w:cantSplit/>
        </w:trPr>
        <w:tc>
          <w:tcPr>
            <w:tcW w:w="4140" w:type="dxa"/>
          </w:tcPr>
          <w:p w:rsidR="00613222" w:rsidRPr="007263E1" w:rsidRDefault="00613222" w:rsidP="004663A6">
            <w:pPr>
              <w:spacing w:line="36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3407" w:type="dxa"/>
          </w:tcPr>
          <w:p w:rsidR="00613222" w:rsidRPr="007263E1" w:rsidRDefault="00613222" w:rsidP="00613222">
            <w:pPr>
              <w:spacing w:line="360" w:lineRule="exac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  </w:t>
            </w:r>
            <w:r>
              <w:rPr>
                <w:rFonts w:ascii="PT Astra Serif" w:hAnsi="PT Astra Serif"/>
                <w:sz w:val="28"/>
              </w:rPr>
              <w:t xml:space="preserve">    </w:t>
            </w:r>
            <w:r w:rsidR="00F6721F">
              <w:rPr>
                <w:rFonts w:ascii="PT Astra Serif" w:hAnsi="PT Astra Serif"/>
                <w:sz w:val="28"/>
              </w:rPr>
              <w:t xml:space="preserve">       </w:t>
            </w:r>
            <w:r w:rsidR="006B2291">
              <w:rPr>
                <w:rFonts w:ascii="PT Astra Serif" w:hAnsi="PT Astra Serif"/>
                <w:sz w:val="28"/>
              </w:rPr>
              <w:t xml:space="preserve">  </w:t>
            </w:r>
            <w:r w:rsidRPr="007263E1">
              <w:rPr>
                <w:rFonts w:ascii="PT Astra Serif" w:hAnsi="PT Astra Serif"/>
                <w:sz w:val="28"/>
              </w:rPr>
              <w:t>от</w:t>
            </w:r>
            <w:r w:rsidR="00F6721F">
              <w:rPr>
                <w:rFonts w:ascii="PT Astra Serif" w:hAnsi="PT Astra Serif"/>
                <w:sz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8"/>
                <w:lang w:val="en-US"/>
              </w:rPr>
              <w:t>13</w:t>
            </w:r>
            <w:r>
              <w:rPr>
                <w:rFonts w:ascii="PT Astra Serif" w:hAnsi="PT Astra Serif"/>
                <w:sz w:val="28"/>
              </w:rPr>
              <w:t>.12.2021</w:t>
            </w:r>
            <w:r>
              <w:rPr>
                <w:rFonts w:ascii="PT Astra Serif" w:hAnsi="PT Astra Serif"/>
                <w:sz w:val="28"/>
              </w:rPr>
              <w:t xml:space="preserve">                           </w:t>
            </w:r>
          </w:p>
        </w:tc>
        <w:tc>
          <w:tcPr>
            <w:tcW w:w="1843" w:type="dxa"/>
          </w:tcPr>
          <w:p w:rsidR="00613222" w:rsidRPr="007263E1" w:rsidRDefault="00FC3274" w:rsidP="006B2291">
            <w:pPr>
              <w:spacing w:line="360" w:lineRule="exact"/>
              <w:rPr>
                <w:rFonts w:ascii="PT Astra Serif" w:hAnsi="PT Astra Serif"/>
                <w:sz w:val="28"/>
                <w:lang w:val="en-US"/>
              </w:rPr>
            </w:pPr>
            <w:r>
              <w:rPr>
                <w:rFonts w:ascii="PT Astra Serif" w:hAnsi="PT Astra Serif"/>
                <w:sz w:val="28"/>
              </w:rPr>
              <w:t xml:space="preserve">   </w:t>
            </w:r>
            <w:bookmarkStart w:id="0" w:name="_GoBack"/>
            <w:bookmarkEnd w:id="0"/>
            <w:r w:rsidR="00613222" w:rsidRPr="007263E1">
              <w:rPr>
                <w:rFonts w:ascii="PT Astra Serif" w:hAnsi="PT Astra Serif"/>
                <w:sz w:val="28"/>
              </w:rPr>
              <w:t xml:space="preserve">№ </w:t>
            </w:r>
            <w:r w:rsidR="00613222">
              <w:rPr>
                <w:rFonts w:ascii="PT Astra Serif" w:hAnsi="PT Astra Serif"/>
                <w:sz w:val="28"/>
              </w:rPr>
              <w:t>1/4486-р</w:t>
            </w:r>
          </w:p>
        </w:tc>
      </w:tr>
    </w:tbl>
    <w:p w:rsidR="00613222" w:rsidRDefault="00613222" w:rsidP="00613222">
      <w:pPr>
        <w:rPr>
          <w:b/>
          <w:sz w:val="28"/>
          <w:szCs w:val="28"/>
        </w:rPr>
      </w:pPr>
    </w:p>
    <w:p w:rsidR="00613222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План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 xml:space="preserve"> противодействия коррупции </w:t>
      </w:r>
    </w:p>
    <w:p w:rsidR="00613222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в администрации муниципального образования город Тула </w:t>
      </w:r>
    </w:p>
    <w:p w:rsidR="00613222" w:rsidRPr="007263E1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263E1">
        <w:rPr>
          <w:rFonts w:ascii="PT Astra Serif" w:hAnsi="PT Astra Serif"/>
          <w:b/>
          <w:color w:val="000000"/>
          <w:sz w:val="28"/>
          <w:szCs w:val="28"/>
        </w:rPr>
        <w:t xml:space="preserve">на </w:t>
      </w:r>
      <w:r>
        <w:rPr>
          <w:rFonts w:ascii="PT Astra Serif" w:hAnsi="PT Astra Serif"/>
          <w:b/>
          <w:color w:val="000000"/>
          <w:sz w:val="28"/>
          <w:szCs w:val="28"/>
        </w:rPr>
        <w:t>2022–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2024 годы</w:t>
      </w:r>
    </w:p>
    <w:p w:rsidR="00613222" w:rsidRPr="007263E1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63E1">
        <w:rPr>
          <w:rFonts w:ascii="PT Astra Serif" w:hAnsi="PT Astra Serif"/>
          <w:sz w:val="28"/>
          <w:szCs w:val="28"/>
        </w:rPr>
        <w:t xml:space="preserve">Настоящий </w:t>
      </w:r>
      <w:r>
        <w:rPr>
          <w:rFonts w:ascii="PT Astra Serif" w:hAnsi="PT Astra Serif"/>
          <w:sz w:val="28"/>
          <w:szCs w:val="28"/>
        </w:rPr>
        <w:t>П</w:t>
      </w:r>
      <w:r w:rsidRPr="007263E1">
        <w:rPr>
          <w:rFonts w:ascii="PT Astra Serif" w:hAnsi="PT Astra Serif"/>
          <w:sz w:val="28"/>
          <w:szCs w:val="28"/>
        </w:rPr>
        <w:t xml:space="preserve">лан реализуется путем осуществления </w:t>
      </w:r>
      <w:r>
        <w:rPr>
          <w:rFonts w:ascii="PT Astra Serif" w:hAnsi="PT Astra Serif"/>
          <w:sz w:val="28"/>
          <w:szCs w:val="28"/>
        </w:rPr>
        <w:t xml:space="preserve">отраслевыми (функциональными) и территориальными органами администрации города Тулы мероприятий, направленных на предупреждение коррупции </w:t>
      </w:r>
      <w:r>
        <w:rPr>
          <w:rFonts w:ascii="PT Astra Serif" w:hAnsi="PT Astra Serif"/>
          <w:sz w:val="28"/>
          <w:szCs w:val="28"/>
        </w:rPr>
        <w:br/>
        <w:t xml:space="preserve">в администрации муниципального образования город Тула, а также </w:t>
      </w:r>
      <w:r>
        <w:rPr>
          <w:rFonts w:ascii="PT Astra Serif" w:hAnsi="PT Astra Serif"/>
          <w:sz w:val="28"/>
          <w:szCs w:val="28"/>
        </w:rPr>
        <w:br/>
        <w:t>на минимизацию и ликвидацию последствий коррупционных правонарушений, по следующим основным направлениям.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 xml:space="preserve">1. 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Меры по совершенствованию нормативного правового обеспечения профилактики и противодействия коррупции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rPr>
          <w:rFonts w:ascii="PT Astra Serif" w:hAnsi="PT Astra Serif"/>
          <w:snapToGrid w:val="0"/>
          <w:sz w:val="28"/>
        </w:rPr>
      </w:pP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1. </w:t>
      </w:r>
      <w:r>
        <w:rPr>
          <w:rFonts w:ascii="PT Astra Serif" w:hAnsi="PT Astra Serif"/>
          <w:snapToGrid w:val="0"/>
          <w:sz w:val="28"/>
        </w:rPr>
        <w:t>Контрольному управлению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совместно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с </w:t>
      </w:r>
      <w:r>
        <w:rPr>
          <w:rFonts w:ascii="PT Astra Serif" w:hAnsi="PT Astra Serif"/>
          <w:snapToGrid w:val="0"/>
          <w:sz w:val="28"/>
        </w:rPr>
        <w:t>правовым управлением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, заинтересованными </w:t>
      </w:r>
      <w:r>
        <w:rPr>
          <w:rFonts w:ascii="PT Astra Serif" w:hAnsi="PT Astra Serif"/>
          <w:snapToGrid w:val="0"/>
          <w:sz w:val="28"/>
        </w:rPr>
        <w:t>отраслевыми (функциональными) и территориальными органами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обеспечивать актуализацию нормативных правовых актов по вопросам профилактики и противодействия коррупции, приведение их в соответствие с федеральными нормативными правовыми актами (в том числе с учетом </w:t>
      </w:r>
      <w:r w:rsidRPr="00D84DDC">
        <w:rPr>
          <w:rFonts w:ascii="PT Astra Serif" w:hAnsi="PT Astra Serif"/>
          <w:snapToGrid w:val="0"/>
          <w:sz w:val="28"/>
        </w:rPr>
        <w:t>новел</w:t>
      </w:r>
      <w:r>
        <w:rPr>
          <w:rFonts w:ascii="PT Astra Serif" w:hAnsi="PT Astra Serif"/>
          <w:snapToGrid w:val="0"/>
          <w:sz w:val="28"/>
        </w:rPr>
        <w:t>л,</w:t>
      </w:r>
      <w:r w:rsidRPr="007263E1">
        <w:rPr>
          <w:rFonts w:ascii="PT Astra Serif" w:hAnsi="PT Astra Serif"/>
          <w:snapToGrid w:val="0"/>
          <w:sz w:val="28"/>
        </w:rPr>
        <w:t xml:space="preserve"> предусмотренных к внесению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в федеральное законодательство в связи с реализацией Национального плана противодействия коррупции на 2021</w:t>
      </w:r>
      <w:r>
        <w:rPr>
          <w:rFonts w:ascii="PT Astra Serif" w:hAnsi="PT Astra Serif"/>
          <w:snapToGrid w:val="0"/>
          <w:sz w:val="28"/>
        </w:rPr>
        <w:t>–</w:t>
      </w:r>
      <w:r w:rsidRPr="007263E1">
        <w:rPr>
          <w:rFonts w:ascii="PT Astra Serif" w:hAnsi="PT Astra Serif"/>
          <w:snapToGrid w:val="0"/>
          <w:sz w:val="28"/>
        </w:rPr>
        <w:t>2024 годы).</w:t>
      </w:r>
      <w:r>
        <w:rPr>
          <w:rFonts w:ascii="PT Astra Serif" w:hAnsi="PT Astra Serif"/>
          <w:snapToGrid w:val="0"/>
          <w:sz w:val="28"/>
        </w:rPr>
        <w:t xml:space="preserve"> 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2. </w:t>
      </w:r>
      <w:r>
        <w:rPr>
          <w:rFonts w:ascii="PT Astra Serif" w:hAnsi="PT Astra Serif"/>
          <w:snapToGrid w:val="0"/>
          <w:sz w:val="28"/>
        </w:rPr>
        <w:t>Правовому управлению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>:</w:t>
      </w:r>
    </w:p>
    <w:p w:rsidR="00613222" w:rsidRPr="007263E1" w:rsidRDefault="00613222" w:rsidP="00613222">
      <w:pPr>
        <w:widowControl w:val="0"/>
        <w:tabs>
          <w:tab w:val="left" w:pos="288"/>
          <w:tab w:val="left" w:pos="993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обеспечивать проведение антикоррупционной экспертизы принимаемых и действующих </w:t>
      </w:r>
      <w:r>
        <w:rPr>
          <w:rFonts w:ascii="PT Astra Serif" w:hAnsi="PT Astra Serif"/>
          <w:snapToGrid w:val="0"/>
          <w:sz w:val="28"/>
        </w:rPr>
        <w:t xml:space="preserve">муниципальных </w:t>
      </w:r>
      <w:r w:rsidRPr="007263E1">
        <w:rPr>
          <w:rFonts w:ascii="PT Astra Serif" w:hAnsi="PT Astra Serif"/>
          <w:snapToGrid w:val="0"/>
          <w:sz w:val="28"/>
        </w:rPr>
        <w:t>нормативных правовых актов;</w:t>
      </w:r>
    </w:p>
    <w:p w:rsidR="00613222" w:rsidRPr="00A93181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A93181">
        <w:rPr>
          <w:rFonts w:ascii="PT Astra Serif" w:hAnsi="PT Astra Serif"/>
          <w:snapToGrid w:val="0"/>
          <w:sz w:val="28"/>
        </w:rPr>
        <w:t>б)</w:t>
      </w:r>
      <w:r w:rsidRPr="00A93181">
        <w:rPr>
          <w:rFonts w:ascii="PT Astra Serif" w:hAnsi="PT Astra Serif"/>
          <w:snapToGrid w:val="0"/>
          <w:sz w:val="28"/>
        </w:rPr>
        <w:tab/>
        <w:t xml:space="preserve">принимать меры, направленные на актуализацию </w:t>
      </w:r>
      <w:r w:rsidRPr="00A93181">
        <w:rPr>
          <w:rFonts w:ascii="PT Astra Serif" w:hAnsi="PT Astra Serif"/>
          <w:snapToGrid w:val="0"/>
          <w:sz w:val="28"/>
        </w:rPr>
        <w:br/>
        <w:t>и совершенствование нормативной правовой базы и механизма антикоррупционной экспертизы принимаемых и действующих муниципальных нормативных правовых актов</w:t>
      </w:r>
      <w:r w:rsidRPr="008A46CB">
        <w:rPr>
          <w:rFonts w:ascii="PT Astra Serif" w:hAnsi="PT Astra Serif"/>
          <w:snapToGrid w:val="0"/>
          <w:sz w:val="28"/>
        </w:rPr>
        <w:t>.</w:t>
      </w:r>
      <w:r w:rsidRPr="00A93181">
        <w:rPr>
          <w:rFonts w:ascii="PT Astra Serif" w:hAnsi="PT Astra Serif"/>
          <w:snapToGrid w:val="0"/>
          <w:sz w:val="28"/>
        </w:rPr>
        <w:t xml:space="preserve"> 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AD18CB">
        <w:rPr>
          <w:rFonts w:ascii="PT Astra Serif" w:hAnsi="PT Astra Serif"/>
          <w:snapToGrid w:val="0"/>
          <w:sz w:val="28"/>
        </w:rPr>
        <w:t>3. Руководителям отраслевых (функциональных) и территориальных органов администрации города Тулы обеспечивать проведение независимой антикоррупционной экспертизы разрабатываемых проектов нормативных правовых актов.</w:t>
      </w:r>
    </w:p>
    <w:p w:rsidR="00613222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13222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13222" w:rsidRPr="007263E1" w:rsidRDefault="00613222" w:rsidP="00613222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263E1">
        <w:rPr>
          <w:rFonts w:ascii="PT Astra Serif" w:hAnsi="PT Astra Serif"/>
          <w:b/>
          <w:color w:val="000000"/>
          <w:sz w:val="28"/>
          <w:szCs w:val="28"/>
        </w:rPr>
        <w:t xml:space="preserve">2. Повышение эффективности механизмов предотвращения 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7263E1">
        <w:rPr>
          <w:rFonts w:ascii="PT Astra Serif" w:hAnsi="PT Astra Serif"/>
          <w:b/>
          <w:color w:val="000000"/>
          <w:sz w:val="28"/>
          <w:szCs w:val="28"/>
        </w:rPr>
        <w:t>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4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>
        <w:rPr>
          <w:rFonts w:ascii="PT Astra Serif" w:hAnsi="PT Astra Serif"/>
          <w:snapToGrid w:val="0"/>
          <w:sz w:val="28"/>
        </w:rPr>
        <w:t xml:space="preserve">Контрольному управлению администрации города Тулы </w:t>
      </w:r>
      <w:r w:rsidRPr="007263E1">
        <w:rPr>
          <w:rFonts w:ascii="PT Astra Serif" w:hAnsi="PT Astra Serif"/>
          <w:sz w:val="28"/>
          <w:szCs w:val="28"/>
        </w:rPr>
        <w:t xml:space="preserve">в пределах своих полномочий: </w:t>
      </w:r>
    </w:p>
    <w:p w:rsidR="00613222" w:rsidRPr="007263E1" w:rsidRDefault="00613222" w:rsidP="00613222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63E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ab/>
      </w:r>
      <w:r w:rsidRPr="007263E1">
        <w:rPr>
          <w:rFonts w:ascii="PT Astra Serif" w:hAnsi="PT Astra Serif"/>
          <w:sz w:val="28"/>
          <w:szCs w:val="28"/>
        </w:rPr>
        <w:t xml:space="preserve">обеспечить принятие мер по повышению эффективности контроля </w:t>
      </w:r>
      <w:r>
        <w:rPr>
          <w:rFonts w:ascii="PT Astra Serif" w:hAnsi="PT Astra Serif"/>
          <w:sz w:val="28"/>
          <w:szCs w:val="28"/>
        </w:rPr>
        <w:br/>
      </w:r>
      <w:r w:rsidRPr="007263E1">
        <w:rPr>
          <w:rFonts w:ascii="PT Astra Serif" w:hAnsi="PT Astra Serif"/>
          <w:sz w:val="28"/>
          <w:szCs w:val="28"/>
        </w:rPr>
        <w:t>за соблюдением лицами, замещающими должности муниципальной службы, запретов, ограничений и обязанностей, установленных в целях противодействия коррупции;</w:t>
      </w:r>
    </w:p>
    <w:p w:rsidR="00613222" w:rsidRDefault="00613222" w:rsidP="00613222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б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проводить проверки по каждому случаю несоблюдения вышеуказанных запретов, ограничений и обязанностей в соответствии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с нормативными правовыми актами Российской Федерации и обеспечивать применение к лицам, их нарушившим, мер юридической ответственности, предусмотренных законод</w:t>
      </w:r>
      <w:r>
        <w:rPr>
          <w:rFonts w:ascii="PT Astra Serif" w:hAnsi="PT Astra Serif"/>
          <w:snapToGrid w:val="0"/>
          <w:sz w:val="28"/>
        </w:rPr>
        <w:t>ательством Российской Федерации;</w:t>
      </w:r>
    </w:p>
    <w:p w:rsidR="00613222" w:rsidRPr="007263E1" w:rsidRDefault="00613222" w:rsidP="00613222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в)</w:t>
      </w:r>
      <w:r>
        <w:rPr>
          <w:rFonts w:ascii="PT Astra Serif" w:hAnsi="PT Astra Serif"/>
          <w:snapToGrid w:val="0"/>
          <w:sz w:val="28"/>
        </w:rPr>
        <w:tab/>
        <w:t xml:space="preserve">обеспечить функционирование в установленном порядке комиссии </w:t>
      </w:r>
      <w:r>
        <w:rPr>
          <w:rFonts w:ascii="PT Astra Serif" w:hAnsi="PT Astra Serif"/>
          <w:snapToGrid w:val="0"/>
          <w:sz w:val="28"/>
        </w:rPr>
        <w:br/>
        <w:t>по соблюдению требований к служебному поведению муниципальных служащих администрации города Тулы и урегулированию конфликта интересов.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Управлению муниципальной службы и кадров администрации города Тулы в пределах своих полномочий:</w:t>
      </w:r>
    </w:p>
    <w:p w:rsidR="00613222" w:rsidRPr="00A9318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t>а) проводить актуализацию сведений о родственниках и свойственниках, содержащихся в анкетах, представляемых гражданами Российской Федерации при назначении на должности муниципальной службы, и муниципальными служащими администрации города Тулы в установленном порядке, в целях выявления возможного конфликта интересов;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t>б) при выявлении родственных или свойственных связей информацию направлять в контрольное управление администрации города Тулы.</w:t>
      </w:r>
    </w:p>
    <w:p w:rsidR="00613222" w:rsidRPr="007263E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263E1">
        <w:rPr>
          <w:rFonts w:ascii="PT Astra Serif" w:hAnsi="PT Astra Serif"/>
          <w:sz w:val="28"/>
          <w:szCs w:val="28"/>
        </w:rPr>
        <w:t xml:space="preserve">. Руководителям </w:t>
      </w:r>
      <w:r>
        <w:rPr>
          <w:rFonts w:ascii="PT Astra Serif" w:hAnsi="PT Astra Serif"/>
          <w:sz w:val="28"/>
          <w:szCs w:val="28"/>
        </w:rPr>
        <w:t>отраслевых (функциональных) и территориальных органов администрации города Тулы</w:t>
      </w:r>
      <w:r w:rsidRPr="007263E1">
        <w:rPr>
          <w:rFonts w:ascii="PT Astra Serif" w:hAnsi="PT Astra Serif"/>
          <w:sz w:val="28"/>
          <w:szCs w:val="28"/>
        </w:rPr>
        <w:t xml:space="preserve"> в пределах своих полномочий:</w:t>
      </w:r>
    </w:p>
    <w:p w:rsidR="00613222" w:rsidRPr="007263E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7263E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с учетом специфики деятельности возглавляемых </w:t>
      </w:r>
      <w:r w:rsidRPr="00AD18CB"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органов администрации города Тулы </w:t>
      </w:r>
      <w:r w:rsidRPr="007263E1">
        <w:rPr>
          <w:rFonts w:ascii="PT Astra Serif" w:hAnsi="PT Astra Serif"/>
          <w:sz w:val="28"/>
          <w:szCs w:val="28"/>
        </w:rPr>
        <w:t xml:space="preserve">осуществлять меры, направленные на соблюдение подчиненными </w:t>
      </w:r>
      <w:r>
        <w:rPr>
          <w:rFonts w:ascii="PT Astra Serif" w:hAnsi="PT Astra Serif"/>
          <w:sz w:val="28"/>
          <w:szCs w:val="28"/>
        </w:rPr>
        <w:t>муниципальными</w:t>
      </w:r>
      <w:r w:rsidRPr="007263E1">
        <w:rPr>
          <w:rFonts w:ascii="PT Astra Serif" w:hAnsi="PT Astra Seri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613222" w:rsidRPr="007263E1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7263E1">
        <w:rPr>
          <w:rFonts w:ascii="PT Astra Serif" w:hAnsi="PT Astra Serif"/>
          <w:sz w:val="28"/>
          <w:szCs w:val="28"/>
        </w:rPr>
        <w:t xml:space="preserve">) обеспечить принятие мер по повышению эффективности реализации требований законодательства Российской Федерации о противодействии коррупции, в том числе касающихся предотвращения и урегулирования </w:t>
      </w:r>
      <w:r w:rsidRPr="007263E1">
        <w:rPr>
          <w:rFonts w:ascii="PT Astra Serif" w:hAnsi="PT Astra Serif"/>
          <w:sz w:val="28"/>
          <w:szCs w:val="28"/>
        </w:rPr>
        <w:lastRenderedPageBreak/>
        <w:t xml:space="preserve">конфликта интересов в подведомственных </w:t>
      </w:r>
      <w:r>
        <w:rPr>
          <w:rFonts w:ascii="PT Astra Serif" w:hAnsi="PT Astra Serif"/>
          <w:sz w:val="28"/>
          <w:szCs w:val="28"/>
        </w:rPr>
        <w:t>муниципальных</w:t>
      </w:r>
      <w:r w:rsidRPr="007263E1">
        <w:rPr>
          <w:rFonts w:ascii="PT Astra Serif" w:hAnsi="PT Astra Serif"/>
          <w:sz w:val="28"/>
          <w:szCs w:val="28"/>
        </w:rPr>
        <w:t xml:space="preserve"> учреждениях</w:t>
      </w:r>
      <w:r>
        <w:rPr>
          <w:rFonts w:ascii="PT Astra Serif" w:hAnsi="PT Astra Serif"/>
          <w:sz w:val="28"/>
          <w:szCs w:val="28"/>
        </w:rPr>
        <w:t xml:space="preserve"> (предприятиях) (при наличии)</w:t>
      </w:r>
      <w:r w:rsidRPr="007263E1">
        <w:rPr>
          <w:rFonts w:ascii="PT Astra Serif" w:hAnsi="PT Astra Serif"/>
          <w:sz w:val="28"/>
          <w:szCs w:val="28"/>
        </w:rPr>
        <w:t>.</w:t>
      </w:r>
    </w:p>
    <w:p w:rsidR="00613222" w:rsidRPr="00FD288D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t>7. Контрольному управлению администрации города Тулы в пределах своих полномочий осуществлять мониторинг реализации муниципальными учреждениями и предприятиями законодательства о противодействии коррупции и мер по профилактике коррупционных правонарушений.</w:t>
      </w:r>
    </w:p>
    <w:p w:rsidR="00613222" w:rsidRDefault="00613222" w:rsidP="00613222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7263E1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Контрольному управлению администрации города Тулы:</w:t>
      </w:r>
      <w:r w:rsidRPr="007263E1">
        <w:rPr>
          <w:rFonts w:ascii="PT Astra Serif" w:hAnsi="PT Astra Serif"/>
          <w:sz w:val="28"/>
          <w:szCs w:val="28"/>
        </w:rPr>
        <w:t xml:space="preserve"> </w:t>
      </w:r>
    </w:p>
    <w:p w:rsidR="00613222" w:rsidRDefault="00613222" w:rsidP="00613222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hint="eastAsia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ab/>
        <w:t xml:space="preserve">обеспечивать </w:t>
      </w:r>
      <w:r w:rsidRPr="007263E1">
        <w:rPr>
          <w:rFonts w:ascii="PT Astra Serif" w:hAnsi="PT Astra Serif"/>
          <w:sz w:val="28"/>
          <w:szCs w:val="28"/>
        </w:rPr>
        <w:t>распространение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263E1">
        <w:rPr>
          <w:rFonts w:ascii="PT Astra Serif" w:hAnsi="PT Astra Serif"/>
          <w:sz w:val="28"/>
          <w:szCs w:val="28"/>
        </w:rPr>
        <w:t xml:space="preserve">среди </w:t>
      </w:r>
      <w:r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>
        <w:rPr>
          <w:rFonts w:ascii="PT Astra Serif" w:hAnsi="PT Astra Serif"/>
          <w:sz w:val="28"/>
          <w:szCs w:val="28"/>
        </w:rPr>
        <w:br/>
        <w:t>и территориальных органов администрации города Тулы</w:t>
      </w:r>
      <w:r w:rsidRPr="007263E1">
        <w:rPr>
          <w:rFonts w:ascii="PT Astra Serif" w:hAnsi="PT Astra Serif"/>
          <w:sz w:val="28"/>
          <w:szCs w:val="28"/>
        </w:rPr>
        <w:t xml:space="preserve"> обзора практики применения законодательства Российской Федерации о противодействии коррупции по вопросам соблюдения запретов, ограничений и требований, установленных в сфере противодействия коррупции, </w:t>
      </w:r>
      <w:r>
        <w:rPr>
          <w:rFonts w:ascii="PT Astra Serif" w:hAnsi="PT Astra Serif"/>
          <w:sz w:val="28"/>
          <w:szCs w:val="28"/>
        </w:rPr>
        <w:t>а также</w:t>
      </w:r>
      <w:r w:rsidRPr="007263E1">
        <w:rPr>
          <w:rFonts w:ascii="PT Astra Serif" w:hAnsi="PT Astra Serif"/>
          <w:sz w:val="28"/>
          <w:szCs w:val="28"/>
        </w:rPr>
        <w:t xml:space="preserve"> предотвращения и урегулирования конфликта</w:t>
      </w:r>
      <w:r>
        <w:rPr>
          <w:rFonts w:ascii="PT Astra Serif" w:hAnsi="PT Astra Serif"/>
          <w:sz w:val="28"/>
          <w:szCs w:val="28"/>
        </w:rPr>
        <w:t xml:space="preserve"> интересов;</w:t>
      </w:r>
    </w:p>
    <w:p w:rsidR="00613222" w:rsidRDefault="00613222" w:rsidP="00613222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>на постоянной основе осуществлять размещение на официальном сайте администрации города Тулы актуальную информацию по вопросам противодействия коррупции.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rPr>
          <w:rFonts w:ascii="PT Astra Serif" w:hAnsi="PT Astra Serif"/>
          <w:b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3. Совершенствование порядка представления сведений о доходах, расходах, об имуществе и обязательствах имущественного характера, а</w:t>
      </w:r>
      <w:r>
        <w:rPr>
          <w:rFonts w:ascii="PT Astra Serif" w:hAnsi="PT Astra Serif"/>
          <w:b/>
          <w:snapToGrid w:val="0"/>
          <w:sz w:val="28"/>
        </w:rPr>
        <w:t> </w:t>
      </w:r>
      <w:r w:rsidRPr="007263E1">
        <w:rPr>
          <w:rFonts w:ascii="PT Astra Serif" w:hAnsi="PT Astra Serif"/>
          <w:b/>
          <w:snapToGrid w:val="0"/>
          <w:sz w:val="28"/>
        </w:rPr>
        <w:t>также контроля за их достоверностью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snapToGrid w:val="0"/>
          <w:sz w:val="28"/>
        </w:rPr>
      </w:pPr>
    </w:p>
    <w:p w:rsidR="00613222" w:rsidRDefault="00613222" w:rsidP="00613222">
      <w:pPr>
        <w:widowControl w:val="0"/>
        <w:tabs>
          <w:tab w:val="left" w:pos="288"/>
          <w:tab w:val="left" w:pos="709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ab/>
      </w:r>
      <w:r w:rsidRPr="008E0DDC">
        <w:rPr>
          <w:rFonts w:ascii="PT Astra Serif" w:hAnsi="PT Astra Serif" w:hint="eastAsia"/>
          <w:sz w:val="28"/>
          <w:szCs w:val="28"/>
        </w:rPr>
        <w:t>К</w:t>
      </w:r>
      <w:r w:rsidRPr="008E0DDC">
        <w:rPr>
          <w:rFonts w:ascii="PT Astra Serif" w:hAnsi="PT Astra Serif"/>
          <w:sz w:val="28"/>
          <w:szCs w:val="28"/>
        </w:rPr>
        <w:t>онтрольному управлению администрации города Тулы в пределах своих полномочий</w:t>
      </w:r>
      <w:r>
        <w:rPr>
          <w:rFonts w:ascii="PT Astra Serif" w:hAnsi="PT Astra Serif"/>
          <w:sz w:val="28"/>
          <w:szCs w:val="28"/>
        </w:rPr>
        <w:t>:</w:t>
      </w:r>
      <w:r w:rsidRPr="008E0DDC">
        <w:rPr>
          <w:rFonts w:ascii="PT Astra Serif" w:hAnsi="PT Astra Serif"/>
          <w:sz w:val="28"/>
          <w:szCs w:val="28"/>
        </w:rPr>
        <w:t xml:space="preserve"> </w:t>
      </w:r>
    </w:p>
    <w:p w:rsidR="00613222" w:rsidRPr="004B2DC6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а)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оказывать содействие и методическую помощь </w:t>
      </w:r>
      <w:r>
        <w:rPr>
          <w:rFonts w:ascii="PT Astra Serif" w:hAnsi="PT Astra Serif"/>
          <w:snapToGrid w:val="0"/>
          <w:sz w:val="28"/>
        </w:rPr>
        <w:t xml:space="preserve">отраслевым (функциональным) и территориальным органам администрации города Тулы, а также руководителям муниципальных учреждений </w:t>
      </w:r>
      <w:r w:rsidRPr="007263E1">
        <w:rPr>
          <w:rFonts w:ascii="PT Astra Serif" w:hAnsi="PT Astra Serif"/>
          <w:snapToGrid w:val="0"/>
          <w:sz w:val="28"/>
        </w:rPr>
        <w:t xml:space="preserve">по вопросам, связанным с </w:t>
      </w:r>
      <w:r>
        <w:rPr>
          <w:rFonts w:ascii="PT Astra Serif" w:hAnsi="PT Astra Serif"/>
          <w:snapToGrid w:val="0"/>
          <w:sz w:val="28"/>
        </w:rPr>
        <w:t>заполнением справки о доходах, расходах, об имуществе и обязательствах имущественного характера;</w:t>
      </w:r>
    </w:p>
    <w:p w:rsidR="00613222" w:rsidRPr="007263E1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б)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на постоянной основе проводить мониторинг и анализ представленных сведений о доходах, расходах, об имуществе и обязательствах имущественного характера, а также проводить проверки на предмет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их полноты и достоверности при наличии оснований, установленных нормативными правовыми актами Российской Федерации.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>
        <w:rPr>
          <w:rFonts w:ascii="PT Astra Serif" w:hAnsi="PT Astra Serif"/>
          <w:b/>
          <w:snapToGrid w:val="0"/>
          <w:sz w:val="28"/>
        </w:rPr>
        <w:t>4</w:t>
      </w:r>
      <w:r w:rsidRPr="007263E1">
        <w:rPr>
          <w:rFonts w:ascii="PT Astra Serif" w:hAnsi="PT Astra Serif"/>
          <w:b/>
          <w:snapToGrid w:val="0"/>
          <w:sz w:val="28"/>
        </w:rPr>
        <w:t>. Повышение эффективности образовательных</w:t>
      </w:r>
      <w:r>
        <w:rPr>
          <w:rFonts w:ascii="PT Astra Serif" w:hAnsi="PT Astra Serif"/>
          <w:b/>
          <w:snapToGrid w:val="0"/>
          <w:sz w:val="28"/>
        </w:rPr>
        <w:t xml:space="preserve"> </w:t>
      </w:r>
      <w:r w:rsidRPr="007263E1">
        <w:rPr>
          <w:rFonts w:ascii="PT Astra Serif" w:hAnsi="PT Astra Serif"/>
          <w:b/>
          <w:snapToGrid w:val="0"/>
          <w:sz w:val="28"/>
        </w:rPr>
        <w:t xml:space="preserve">и иных мероприятий, 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направленных на антикоррупционное</w:t>
      </w:r>
      <w:r>
        <w:rPr>
          <w:rFonts w:ascii="PT Astra Serif" w:hAnsi="PT Astra Serif"/>
          <w:b/>
          <w:snapToGrid w:val="0"/>
          <w:sz w:val="28"/>
        </w:rPr>
        <w:t xml:space="preserve"> </w:t>
      </w:r>
      <w:r w:rsidRPr="007263E1">
        <w:rPr>
          <w:rFonts w:ascii="PT Astra Serif" w:hAnsi="PT Astra Serif"/>
          <w:b/>
          <w:snapToGrid w:val="0"/>
          <w:sz w:val="28"/>
        </w:rPr>
        <w:t xml:space="preserve">просвещение и популяризацию 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антикоррупционных стандартов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10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>
        <w:rPr>
          <w:rFonts w:ascii="PT Astra Serif" w:hAnsi="PT Astra Serif"/>
          <w:snapToGrid w:val="0"/>
          <w:sz w:val="28"/>
        </w:rPr>
        <w:t>У</w:t>
      </w:r>
      <w:r w:rsidRPr="007263E1">
        <w:rPr>
          <w:rFonts w:ascii="PT Astra Serif" w:hAnsi="PT Astra Serif"/>
          <w:snapToGrid w:val="0"/>
          <w:sz w:val="28"/>
        </w:rPr>
        <w:t xml:space="preserve">правлению </w:t>
      </w:r>
      <w:r>
        <w:rPr>
          <w:rFonts w:ascii="PT Astra Serif" w:hAnsi="PT Astra Serif"/>
          <w:snapToGrid w:val="0"/>
          <w:sz w:val="28"/>
        </w:rPr>
        <w:t>муниципальной</w:t>
      </w:r>
      <w:r w:rsidRPr="007263E1">
        <w:rPr>
          <w:rFonts w:ascii="PT Astra Serif" w:hAnsi="PT Astra Serif"/>
          <w:snapToGrid w:val="0"/>
          <w:sz w:val="28"/>
        </w:rPr>
        <w:t xml:space="preserve"> службы и кадров </w:t>
      </w:r>
      <w:r>
        <w:rPr>
          <w:rFonts w:ascii="PT Astra Serif" w:hAnsi="PT Astra Serif"/>
          <w:snapToGrid w:val="0"/>
          <w:sz w:val="28"/>
        </w:rPr>
        <w:t xml:space="preserve">администрации города Тулы </w:t>
      </w:r>
      <w:r w:rsidRPr="007263E1">
        <w:rPr>
          <w:rFonts w:ascii="PT Astra Serif" w:hAnsi="PT Astra Serif"/>
          <w:snapToGrid w:val="0"/>
          <w:sz w:val="28"/>
        </w:rPr>
        <w:t>обеспечить: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lastRenderedPageBreak/>
        <w:t xml:space="preserve">а) участие </w:t>
      </w:r>
      <w:r>
        <w:rPr>
          <w:rFonts w:ascii="PT Astra Serif" w:hAnsi="PT Astra Serif"/>
          <w:snapToGrid w:val="0"/>
          <w:sz w:val="28"/>
        </w:rPr>
        <w:t>лиц</w:t>
      </w:r>
      <w:r w:rsidRPr="007263E1">
        <w:rPr>
          <w:rFonts w:ascii="PT Astra Serif" w:hAnsi="PT Astra Serif"/>
          <w:snapToGrid w:val="0"/>
          <w:sz w:val="28"/>
        </w:rPr>
        <w:t xml:space="preserve">, в должностные обязанности которых входит участие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в противодействии коррупции, в мероприятиях по профессиональному развитию в области противодействия коррупции, в том числе их обучение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по дополнительным профессиональным программам в области противодействия коррупции;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б) участие лиц, впервые поступивших на </w:t>
      </w:r>
      <w:r>
        <w:rPr>
          <w:rFonts w:ascii="PT Astra Serif" w:hAnsi="PT Astra Serif"/>
          <w:snapToGrid w:val="0"/>
          <w:sz w:val="28"/>
        </w:rPr>
        <w:t>муниципальную</w:t>
      </w:r>
      <w:r w:rsidRPr="007263E1">
        <w:rPr>
          <w:rFonts w:ascii="PT Astra Serif" w:hAnsi="PT Astra Serif"/>
          <w:snapToGrid w:val="0"/>
          <w:sz w:val="28"/>
        </w:rPr>
        <w:t xml:space="preserve"> службу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в) участие</w:t>
      </w:r>
      <w:r>
        <w:rPr>
          <w:rFonts w:ascii="PT Astra Serif" w:hAnsi="PT Astra Serif"/>
          <w:snapToGrid w:val="0"/>
          <w:sz w:val="28"/>
        </w:rPr>
        <w:t xml:space="preserve"> лиц</w:t>
      </w:r>
      <w:r w:rsidRPr="007263E1">
        <w:rPr>
          <w:rFonts w:ascii="PT Astra Serif" w:hAnsi="PT Astra Serif"/>
          <w:snapToGrid w:val="0"/>
          <w:sz w:val="28"/>
        </w:rPr>
        <w:t xml:space="preserve">, в должностные обязанности которых входит участие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11. Управлению образования администрации города Тулы: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обеспечивать реализацию мер по антикоррупционному просвещению обучающихся (с учетом программы по антикоррупционному просвещению населения на 2021-2024 года, предусмотренной подпунктом «г» пункта 36 Национального плана противодействия коррупции на 2021-2024 годы);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оказывать содействие обучающимся муниципальных образовательных организаций, в участии в мероприятиях, предусмотренных подпунктом «б» пункта 35 и подпунктом «а» пункта 36 Национального плана противодействия коррупции на 2021-2024 годы.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12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 w:rsidRPr="00DB75B6">
        <w:rPr>
          <w:rFonts w:ascii="PT Astra Serif" w:hAnsi="PT Astra Serif"/>
          <w:snapToGrid w:val="0"/>
          <w:sz w:val="28"/>
        </w:rPr>
        <w:t xml:space="preserve">Контрольному управлению администрации города Тулы </w:t>
      </w:r>
      <w:r w:rsidRPr="00DB75B6">
        <w:rPr>
          <w:rFonts w:ascii="PT Astra Serif" w:hAnsi="PT Astra Serif"/>
          <w:sz w:val="28"/>
          <w:szCs w:val="28"/>
        </w:rPr>
        <w:t xml:space="preserve">проводить ежегодные семинары-совещания по актуальным вопросам применения законодательства Российской Федерации о противодействии коррупции </w:t>
      </w:r>
      <w:r>
        <w:rPr>
          <w:rFonts w:ascii="PT Astra Serif" w:hAnsi="PT Astra Serif"/>
          <w:sz w:val="28"/>
          <w:szCs w:val="28"/>
        </w:rPr>
        <w:br/>
      </w:r>
      <w:r w:rsidRPr="00DB75B6">
        <w:rPr>
          <w:rFonts w:ascii="PT Astra Serif" w:hAnsi="PT Astra Serif"/>
          <w:sz w:val="28"/>
          <w:szCs w:val="28"/>
        </w:rPr>
        <w:t xml:space="preserve">с муниципальными служащими отраслевых (функциональных) </w:t>
      </w:r>
      <w:r>
        <w:rPr>
          <w:rFonts w:ascii="PT Astra Serif" w:hAnsi="PT Astra Serif"/>
          <w:sz w:val="28"/>
          <w:szCs w:val="28"/>
        </w:rPr>
        <w:br/>
      </w:r>
      <w:r w:rsidRPr="00DB75B6">
        <w:rPr>
          <w:rFonts w:ascii="PT Astra Serif" w:hAnsi="PT Astra Serif"/>
          <w:sz w:val="28"/>
          <w:szCs w:val="28"/>
        </w:rPr>
        <w:t>и территориальных органов администрации города Тулы и руководителями муниципальных учреждений муниципального образования город Тула.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color w:val="000000" w:themeColor="text1"/>
          <w:sz w:val="28"/>
        </w:rPr>
      </w:pPr>
      <w:r>
        <w:rPr>
          <w:rFonts w:ascii="PT Astra Serif" w:hAnsi="PT Astra Serif"/>
          <w:snapToGrid w:val="0"/>
          <w:color w:val="000000" w:themeColor="text1"/>
          <w:sz w:val="28"/>
        </w:rPr>
        <w:t>13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. </w:t>
      </w:r>
      <w:r>
        <w:rPr>
          <w:rFonts w:ascii="PT Astra Serif" w:hAnsi="PT Astra Serif"/>
          <w:snapToGrid w:val="0"/>
          <w:color w:val="000000" w:themeColor="text1"/>
          <w:sz w:val="28"/>
        </w:rPr>
        <w:t>Отделу по взаимодействию со СМИ администрации города Тулы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совместно с </w:t>
      </w:r>
      <w:r>
        <w:rPr>
          <w:rFonts w:ascii="PT Astra Serif" w:hAnsi="PT Astra Serif"/>
          <w:snapToGrid w:val="0"/>
          <w:color w:val="000000" w:themeColor="text1"/>
          <w:sz w:val="28"/>
        </w:rPr>
        <w:t xml:space="preserve">контрольным управлением администрации города Тулы размещать на официальном сайте администрации города Тулы, в печатных </w:t>
      </w:r>
      <w:r>
        <w:rPr>
          <w:rFonts w:ascii="PT Astra Serif" w:hAnsi="PT Astra Serif"/>
          <w:snapToGrid w:val="0"/>
          <w:color w:val="000000" w:themeColor="text1"/>
          <w:sz w:val="28"/>
        </w:rPr>
        <w:br/>
        <w:t>и электронных средствах массовой информации материалы антикоррупционной направленности, способствующие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формированию </w:t>
      </w:r>
      <w:r>
        <w:rPr>
          <w:rFonts w:ascii="PT Astra Serif" w:hAnsi="PT Astra Serif"/>
          <w:snapToGrid w:val="0"/>
          <w:color w:val="000000" w:themeColor="text1"/>
          <w:sz w:val="28"/>
        </w:rPr>
        <w:br/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в обществе неприятия </w:t>
      </w:r>
      <w:r>
        <w:rPr>
          <w:rFonts w:ascii="PT Astra Serif" w:hAnsi="PT Astra Serif"/>
          <w:snapToGrid w:val="0"/>
          <w:color w:val="000000" w:themeColor="text1"/>
          <w:sz w:val="28"/>
        </w:rPr>
        <w:t>всех форм коррупции и формированию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негативн</w:t>
      </w:r>
      <w:r>
        <w:rPr>
          <w:rFonts w:ascii="PT Astra Serif" w:hAnsi="PT Astra Serif"/>
          <w:snapToGrid w:val="0"/>
          <w:color w:val="000000" w:themeColor="text1"/>
          <w:sz w:val="28"/>
        </w:rPr>
        <w:t>ого отношения к данному явлению.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5. Совершенствование механизма реализации мер, направленных</w:t>
      </w:r>
      <w:r w:rsidRPr="007263E1">
        <w:rPr>
          <w:rFonts w:ascii="PT Astra Serif" w:hAnsi="PT Astra Serif"/>
          <w:b/>
          <w:snapToGrid w:val="0"/>
          <w:sz w:val="28"/>
        </w:rPr>
        <w:br/>
        <w:t>на противодействие коррупции в сфере закупок товаров, работ, услуг для обеспечения государственных и муниципальных нужд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6940D4">
        <w:rPr>
          <w:rFonts w:ascii="PT Astra Serif" w:hAnsi="PT Astra Serif"/>
          <w:snapToGrid w:val="0"/>
          <w:sz w:val="28"/>
        </w:rPr>
        <w:t>1</w:t>
      </w:r>
      <w:r>
        <w:rPr>
          <w:rFonts w:ascii="PT Astra Serif" w:hAnsi="PT Astra Serif"/>
          <w:snapToGrid w:val="0"/>
          <w:sz w:val="28"/>
        </w:rPr>
        <w:t>4</w:t>
      </w:r>
      <w:r w:rsidRPr="006940D4">
        <w:rPr>
          <w:rFonts w:ascii="PT Astra Serif" w:hAnsi="PT Astra Serif"/>
          <w:snapToGrid w:val="0"/>
          <w:sz w:val="28"/>
        </w:rPr>
        <w:t>.</w:t>
      </w:r>
      <w:r w:rsidRPr="007263E1">
        <w:rPr>
          <w:rFonts w:ascii="PT Astra Serif" w:hAnsi="PT Astra Serif"/>
          <w:snapToGrid w:val="0"/>
          <w:sz w:val="28"/>
        </w:rPr>
        <w:t xml:space="preserve"> </w:t>
      </w:r>
      <w:r>
        <w:rPr>
          <w:rFonts w:ascii="PT Astra Serif" w:hAnsi="PT Astra Serif"/>
          <w:snapToGrid w:val="0"/>
          <w:sz w:val="28"/>
        </w:rPr>
        <w:t>Отраслевым (функциональным) и территориальным органам администрации города Тулы в пределах своих полномочий принять меры по: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повышению</w:t>
      </w:r>
      <w:r>
        <w:rPr>
          <w:rFonts w:ascii="PT Astra Serif" w:hAnsi="PT Astra Serif"/>
          <w:snapToGrid w:val="0"/>
          <w:sz w:val="28"/>
        </w:rPr>
        <w:t xml:space="preserve"> эффективности контроля за соблюдением законодательства Российской Федерации и иных нормативных правовых актов о контрактной системе;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б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и</w:t>
      </w:r>
      <w:r>
        <w:rPr>
          <w:rFonts w:ascii="PT Astra Serif" w:hAnsi="PT Astra Serif"/>
          <w:snapToGrid w:val="0"/>
          <w:sz w:val="28"/>
        </w:rPr>
        <w:t>сключению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закупок;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в)</w:t>
      </w:r>
      <w:r>
        <w:rPr>
          <w:rFonts w:ascii="PT Astra Serif" w:hAnsi="PT Astra Serif"/>
          <w:snapToGrid w:val="0"/>
          <w:sz w:val="28"/>
        </w:rPr>
        <w:tab/>
        <w:t xml:space="preserve">расширению практики привлечения экспертов, экспертных организаций (в том числе специалистов центров технических надзоров) </w:t>
      </w:r>
      <w:r>
        <w:rPr>
          <w:rFonts w:ascii="PT Astra Serif" w:hAnsi="PT Astra Serif"/>
          <w:snapToGrid w:val="0"/>
          <w:sz w:val="28"/>
        </w:rPr>
        <w:br/>
        <w:t>к приемке результатов исполнения контрактов.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 xml:space="preserve">15. Управлению по организации закупок и контролю </w:t>
      </w:r>
      <w:r>
        <w:rPr>
          <w:rFonts w:ascii="PT Astra Serif" w:hAnsi="PT Astra Serif"/>
          <w:snapToGrid w:val="0"/>
          <w:sz w:val="28"/>
        </w:rPr>
        <w:br/>
        <w:t>за ценообразованием администрации города Тулы в пределах своих полномочий: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п</w:t>
      </w:r>
      <w:r>
        <w:rPr>
          <w:rFonts w:ascii="PT Astra Serif" w:hAnsi="PT Astra Serif"/>
          <w:snapToGrid w:val="0"/>
          <w:sz w:val="28"/>
        </w:rPr>
        <w:t>ринимать меры по совершенствованию</w:t>
      </w:r>
      <w:r w:rsidRPr="00A8384B">
        <w:rPr>
          <w:rFonts w:ascii="PT Astra Serif" w:hAnsi="PT Astra Serif"/>
          <w:snapToGrid w:val="0"/>
          <w:sz w:val="28"/>
        </w:rPr>
        <w:t xml:space="preserve"> системы осуществления муниципальных закупок в администрации города Тулы в целях обеспечения открытости и добросовестной конкуренции в соответствии с требованиями законодательства Российской Федерации о контрактной системе</w:t>
      </w:r>
      <w:r>
        <w:rPr>
          <w:rFonts w:ascii="PT Astra Serif" w:hAnsi="PT Astra Serif"/>
          <w:snapToGrid w:val="0"/>
          <w:sz w:val="28"/>
        </w:rPr>
        <w:t>;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6241F0">
        <w:rPr>
          <w:rFonts w:ascii="PT Astra Serif" w:hAnsi="PT Astra Serif"/>
          <w:snapToGrid w:val="0"/>
          <w:sz w:val="28"/>
        </w:rPr>
        <w:t>б)</w:t>
      </w:r>
      <w:r w:rsidRPr="006241F0">
        <w:rPr>
          <w:rFonts w:ascii="PT Astra Serif" w:hAnsi="PT Astra Serif"/>
          <w:snapToGrid w:val="0"/>
          <w:sz w:val="28"/>
        </w:rPr>
        <w:tab/>
        <w:t xml:space="preserve">осуществлять выявление и пресечение фактов предоставления аффилированным коммерческим структурам неправомерных преимуществ </w:t>
      </w:r>
      <w:r>
        <w:rPr>
          <w:rFonts w:ascii="PT Astra Serif" w:hAnsi="PT Astra Serif"/>
          <w:snapToGrid w:val="0"/>
          <w:sz w:val="28"/>
        </w:rPr>
        <w:br/>
      </w:r>
      <w:r w:rsidRPr="006241F0">
        <w:rPr>
          <w:rFonts w:ascii="PT Astra Serif" w:hAnsi="PT Astra Serif"/>
          <w:snapToGrid w:val="0"/>
          <w:sz w:val="28"/>
        </w:rPr>
        <w:t>и оказания им содействия в иной форме должностными лицами органа местного самоуправления при реализации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Федерации»;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в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о</w:t>
      </w:r>
      <w:r>
        <w:rPr>
          <w:rFonts w:ascii="PT Astra Serif" w:hAnsi="PT Astra Serif"/>
          <w:snapToGrid w:val="0"/>
          <w:sz w:val="28"/>
        </w:rPr>
        <w:t xml:space="preserve">беспечить оказание консультативно-методической помощи </w:t>
      </w:r>
      <w:r>
        <w:rPr>
          <w:rFonts w:ascii="PT Astra Serif" w:hAnsi="PT Astra Serif"/>
          <w:snapToGrid w:val="0"/>
          <w:sz w:val="28"/>
        </w:rPr>
        <w:br/>
        <w:t xml:space="preserve">по вопросам исполнения законодательства Российской Федерации </w:t>
      </w:r>
      <w:r>
        <w:rPr>
          <w:rFonts w:ascii="PT Astra Serif" w:hAnsi="PT Astra Serif"/>
          <w:snapToGrid w:val="0"/>
          <w:sz w:val="28"/>
        </w:rPr>
        <w:br/>
        <w:t>о контрактной системе в сфере закупок товаров, работ, услуг для обеспечения государственных и муниципальных нужд;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г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обе</w:t>
      </w:r>
      <w:r>
        <w:rPr>
          <w:rFonts w:ascii="PT Astra Serif" w:hAnsi="PT Astra Serif"/>
          <w:snapToGrid w:val="0"/>
          <w:sz w:val="28"/>
        </w:rPr>
        <w:t>спечить проведение обучающих семинаров для заказчиков по вопросам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3222" w:rsidRPr="003910B7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3910B7">
        <w:rPr>
          <w:rFonts w:ascii="PT Astra Serif" w:hAnsi="PT Astra Serif"/>
          <w:snapToGrid w:val="0"/>
          <w:sz w:val="28"/>
        </w:rPr>
        <w:t>16. Контрольному управлению администрации города Тулы, управлению по организации закупок и контролю за ценообразованием администрации города Тулы в пределах своих полномочий обеспечить проведение анализа соблюдения требований законодательства Российской Федерации при осуществлении закупок для обеспечения и муниципальных нужд.</w:t>
      </w:r>
    </w:p>
    <w:p w:rsidR="00613222" w:rsidRPr="001B1F75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3910B7">
        <w:rPr>
          <w:rFonts w:ascii="PT Astra Serif" w:hAnsi="PT Astra Serif"/>
          <w:snapToGrid w:val="0"/>
          <w:sz w:val="28"/>
        </w:rPr>
        <w:lastRenderedPageBreak/>
        <w:t xml:space="preserve">Доклад о результатах исполнения настоящего пункта ежегодно </w:t>
      </w:r>
      <w:r w:rsidRPr="003910B7">
        <w:rPr>
          <w:rFonts w:ascii="PT Astra Serif" w:hAnsi="PT Astra Serif"/>
          <w:snapToGrid w:val="0"/>
          <w:sz w:val="28"/>
        </w:rPr>
        <w:br/>
        <w:t>на заседании Совета при администрации города Тулы по противодействию коррупции.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Pr="003E709B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3E709B">
        <w:rPr>
          <w:rFonts w:ascii="PT Astra Serif" w:hAnsi="PT Astra Serif"/>
          <w:b/>
          <w:snapToGrid w:val="0"/>
          <w:sz w:val="28"/>
        </w:rPr>
        <w:t>6. Применение дополнительных мер по расширению участия граждан и институтов гражданского общества в реализации государственной политики в области противодействия коррупции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color w:val="FF000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17</w:t>
      </w:r>
      <w:r w:rsidRPr="007263E1">
        <w:rPr>
          <w:rFonts w:ascii="PT Astra Serif" w:hAnsi="PT Astra Serif"/>
          <w:snapToGrid w:val="0"/>
          <w:sz w:val="28"/>
        </w:rPr>
        <w:t xml:space="preserve">. Руководителям </w:t>
      </w:r>
      <w:r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</w:t>
      </w:r>
      <w:r w:rsidRPr="007263E1">
        <w:rPr>
          <w:rFonts w:ascii="PT Astra Serif" w:hAnsi="PT Astra Serif"/>
          <w:snapToGrid w:val="0"/>
          <w:sz w:val="28"/>
        </w:rPr>
        <w:t xml:space="preserve">органов </w:t>
      </w:r>
      <w:r>
        <w:rPr>
          <w:rFonts w:ascii="PT Astra Serif" w:hAnsi="PT Astra Serif"/>
          <w:snapToGrid w:val="0"/>
          <w:sz w:val="28"/>
        </w:rPr>
        <w:t>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в пределах своих полномочий: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а</w:t>
      </w:r>
      <w:r w:rsidRPr="007263E1">
        <w:rPr>
          <w:rFonts w:ascii="PT Astra Serif" w:hAnsi="PT Astra Serif"/>
          <w:snapToGrid w:val="0"/>
          <w:sz w:val="28"/>
        </w:rPr>
        <w:t xml:space="preserve">) обеспечить принятие мер, направленных на профилактику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и противодействие коррупции в установленных сферах деятельности, устранение причин и условий, ее порождающих, </w:t>
      </w:r>
      <w:r w:rsidRPr="007263E1">
        <w:rPr>
          <w:rFonts w:ascii="PT Astra Serif" w:hAnsi="PT Astra Serif"/>
          <w:sz w:val="28"/>
          <w:szCs w:val="28"/>
        </w:rPr>
        <w:t xml:space="preserve">в том числе на защиту субъектов предпринимательской деятельности от злоупотреблений служебным положением со стороны </w:t>
      </w:r>
      <w:r>
        <w:rPr>
          <w:rFonts w:ascii="PT Astra Serif" w:hAnsi="PT Astra Serif"/>
          <w:sz w:val="28"/>
          <w:szCs w:val="28"/>
        </w:rPr>
        <w:t>подчиненных работников;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263E1">
        <w:rPr>
          <w:rFonts w:ascii="PT Astra Serif" w:hAnsi="PT Astra Serif"/>
          <w:snapToGrid w:val="0"/>
          <w:sz w:val="28"/>
        </w:rPr>
        <w:t xml:space="preserve">обеспечить информационную открытость деятельности возглавляемых </w:t>
      </w:r>
      <w:r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</w:t>
      </w:r>
      <w:r w:rsidRPr="007263E1">
        <w:rPr>
          <w:rFonts w:ascii="PT Astra Serif" w:hAnsi="PT Astra Serif"/>
          <w:snapToGrid w:val="0"/>
          <w:sz w:val="28"/>
        </w:rPr>
        <w:t xml:space="preserve">органов </w:t>
      </w:r>
      <w:r>
        <w:rPr>
          <w:rFonts w:ascii="PT Astra Serif" w:hAnsi="PT Astra Serif"/>
          <w:snapToGrid w:val="0"/>
          <w:sz w:val="28"/>
        </w:rPr>
        <w:t>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через средства массовой информации, а также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с использованием официального</w:t>
      </w:r>
      <w:r>
        <w:rPr>
          <w:rFonts w:ascii="PT Astra Serif" w:hAnsi="PT Astra Serif"/>
          <w:snapToGrid w:val="0"/>
          <w:sz w:val="28"/>
        </w:rPr>
        <w:t xml:space="preserve"> сайта </w:t>
      </w:r>
      <w:r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Управлению делопроизводства администрации города Тулы </w:t>
      </w:r>
      <w:r>
        <w:rPr>
          <w:rFonts w:ascii="PT Astra Serif" w:hAnsi="PT Astra Serif"/>
          <w:sz w:val="28"/>
          <w:szCs w:val="28"/>
        </w:rPr>
        <w:br/>
        <w:t>в пределах своих полномочий обеспечить:</w:t>
      </w:r>
    </w:p>
    <w:p w:rsidR="00613222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ab/>
        <w:t>организацию приема граждан должностными лицами администрации города Тулы;</w:t>
      </w:r>
    </w:p>
    <w:p w:rsidR="00613222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 xml:space="preserve">организацию работы с обращениями граждан (горячая линия, телефон доверия, электронная приемная), в том числе по фактам коррупции; </w:t>
      </w:r>
    </w:p>
    <w:p w:rsidR="00613222" w:rsidRPr="00002D91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ab/>
        <w:t xml:space="preserve">размещение информации о результатах работы с обращениями граждан на официальном сайте администрации города Тулы. 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>
        <w:rPr>
          <w:rFonts w:ascii="PT Astra Serif" w:hAnsi="PT Astra Serif"/>
          <w:b/>
          <w:snapToGrid w:val="0"/>
          <w:sz w:val="28"/>
        </w:rPr>
        <w:t>7</w:t>
      </w:r>
      <w:r w:rsidRPr="007263E1">
        <w:rPr>
          <w:rFonts w:ascii="PT Astra Serif" w:hAnsi="PT Astra Serif"/>
          <w:b/>
          <w:snapToGrid w:val="0"/>
          <w:sz w:val="28"/>
        </w:rPr>
        <w:t>. Иные мероприятия, направленные на совершенствование</w:t>
      </w:r>
      <w:r w:rsidRPr="007263E1">
        <w:rPr>
          <w:rFonts w:ascii="PT Astra Serif" w:hAnsi="PT Astra Serif"/>
          <w:b/>
          <w:snapToGrid w:val="0"/>
          <w:sz w:val="28"/>
        </w:rPr>
        <w:br/>
        <w:t>системы противодействия коррупции</w:t>
      </w:r>
    </w:p>
    <w:p w:rsidR="00613222" w:rsidRPr="007263E1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Финансовому управлению администрации города Тулы в пределах своих полномочий: </w:t>
      </w:r>
    </w:p>
    <w:p w:rsidR="00613222" w:rsidRDefault="00613222" w:rsidP="00613222">
      <w:pPr>
        <w:widowControl w:val="0"/>
        <w:tabs>
          <w:tab w:val="left" w:pos="288"/>
          <w:tab w:val="left" w:pos="1872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hint="eastAsia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) осуществлять внутренний муниципальный финансовый контроль </w:t>
      </w:r>
      <w:r>
        <w:rPr>
          <w:rFonts w:ascii="PT Astra Serif" w:hAnsi="PT Astra Serif"/>
          <w:sz w:val="28"/>
          <w:szCs w:val="28"/>
        </w:rPr>
        <w:br/>
        <w:t>в сфере бюджетных правоотношений;</w:t>
      </w:r>
    </w:p>
    <w:p w:rsidR="00613222" w:rsidRDefault="00613222" w:rsidP="00613222">
      <w:pPr>
        <w:widowControl w:val="0"/>
        <w:tabs>
          <w:tab w:val="left" w:pos="288"/>
          <w:tab w:val="left" w:pos="993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>осуществлять мониторинг реализации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Федерации».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 xml:space="preserve">20. Управлению информатизации и организации предоставления </w:t>
      </w:r>
      <w:r>
        <w:rPr>
          <w:rFonts w:ascii="PT Astra Serif" w:hAnsi="PT Astra Serif"/>
          <w:snapToGrid w:val="0"/>
          <w:sz w:val="28"/>
        </w:rPr>
        <w:lastRenderedPageBreak/>
        <w:t>муниципальных услуг администрации города Тулы совместно с отраслевыми (функциональными) и территориальными органами администрации города Тулы в пределах своих полномочий осуществлять мероприятия по: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 xml:space="preserve">а) организации предоставления муниципальных услуг в соответствии </w:t>
      </w:r>
      <w:r>
        <w:rPr>
          <w:rFonts w:ascii="PT Astra Serif" w:hAnsi="PT Astra Serif"/>
          <w:snapToGrid w:val="0"/>
          <w:sz w:val="28"/>
        </w:rPr>
        <w:br/>
        <w:t xml:space="preserve">с требованиями действующего законодательства; </w:t>
      </w:r>
    </w:p>
    <w:p w:rsidR="00613222" w:rsidRDefault="00613222" w:rsidP="00613222">
      <w:pPr>
        <w:widowControl w:val="0"/>
        <w:tabs>
          <w:tab w:val="left" w:pos="288"/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б)</w:t>
      </w:r>
      <w:r>
        <w:rPr>
          <w:rFonts w:ascii="PT Astra Serif" w:hAnsi="PT Astra Serif"/>
          <w:snapToGrid w:val="0"/>
          <w:sz w:val="28"/>
        </w:rPr>
        <w:tab/>
        <w:t xml:space="preserve">формированию и совершенствованию механизма межведомственного взаимодействия администрации города Тулы и иных органов и организаций в рамках предоставления государственных </w:t>
      </w:r>
      <w:r>
        <w:rPr>
          <w:rFonts w:ascii="PT Astra Serif" w:hAnsi="PT Astra Serif"/>
          <w:snapToGrid w:val="0"/>
          <w:sz w:val="28"/>
        </w:rPr>
        <w:br/>
        <w:t>и муниципальных услуг.</w:t>
      </w:r>
    </w:p>
    <w:p w:rsidR="00613222" w:rsidRDefault="00613222" w:rsidP="00613222">
      <w:pPr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F858FC" w:rsidRDefault="00F858FC"/>
    <w:sectPr w:rsidR="00F8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2"/>
    <w:rsid w:val="005A775D"/>
    <w:rsid w:val="00613222"/>
    <w:rsid w:val="006B2291"/>
    <w:rsid w:val="00B55038"/>
    <w:rsid w:val="00D94FA7"/>
    <w:rsid w:val="00DD1B00"/>
    <w:rsid w:val="00F6721F"/>
    <w:rsid w:val="00F858FC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D06E"/>
  <w15:chartTrackingRefBased/>
  <w15:docId w15:val="{D674A10C-6527-45D0-BABC-E2B1F25D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2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322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13222"/>
    <w:rPr>
      <w:rFonts w:ascii="Courier New" w:eastAsia="Times New Roman" w:hAnsi="Courier New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9</cp:revision>
  <dcterms:created xsi:type="dcterms:W3CDTF">2021-12-14T08:31:00Z</dcterms:created>
  <dcterms:modified xsi:type="dcterms:W3CDTF">2021-12-14T08:42:00Z</dcterms:modified>
</cp:coreProperties>
</file>