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1F4" w:rsidRDefault="005C01F4" w:rsidP="005C01F4">
      <w:pPr>
        <w:spacing w:after="0" w:line="240" w:lineRule="auto"/>
        <w:jc w:val="center"/>
        <w:rPr>
          <w:rFonts w:ascii="Arial" w:hAnsi="Arial"/>
          <w:b/>
          <w:bCs/>
          <w:sz w:val="32"/>
          <w:szCs w:val="32"/>
          <w:lang w:eastAsia="ru-RU"/>
        </w:rPr>
      </w:pPr>
      <w:r>
        <w:rPr>
          <w:rFonts w:ascii="Arial" w:hAnsi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1F4" w:rsidRDefault="005C01F4" w:rsidP="005C01F4">
      <w:pPr>
        <w:pStyle w:val="ac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5C01F4" w:rsidRDefault="005C01F4" w:rsidP="005C01F4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5C01F4" w:rsidRDefault="005C01F4" w:rsidP="005C01F4">
      <w:pPr>
        <w:pStyle w:val="2"/>
        <w:numPr>
          <w:ilvl w:val="1"/>
          <w:numId w:val="4"/>
        </w:numPr>
        <w:tabs>
          <w:tab w:val="left" w:pos="0"/>
          <w:tab w:val="left" w:pos="567"/>
          <w:tab w:val="left" w:pos="709"/>
        </w:tabs>
        <w:suppressAutoHyphens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5C01F4" w:rsidRDefault="005C01F4" w:rsidP="005C01F4">
      <w:pPr>
        <w:pStyle w:val="2"/>
        <w:numPr>
          <w:ilvl w:val="1"/>
          <w:numId w:val="4"/>
        </w:numPr>
        <w:tabs>
          <w:tab w:val="left" w:pos="0"/>
          <w:tab w:val="left" w:pos="567"/>
          <w:tab w:val="left" w:pos="709"/>
        </w:tabs>
        <w:suppressAutoHyphens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61" distB="4294967261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0B9F1" id="Прямая соединительная линия 4" o:spid="_x0000_s1026" style="position:absolute;z-index:251658240;visibility:visible;mso-wrap-style:square;mso-width-percent:0;mso-height-percent:0;mso-wrap-distance-left:9pt;mso-wrap-distance-top:-97e-5mm;mso-wrap-distance-right:9pt;mso-wrap-distance-bottom:-97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5C01F4" w:rsidRDefault="005C01F4" w:rsidP="005C01F4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  <w:lang w:val="en-US"/>
        </w:rPr>
        <w:t>6</w:t>
      </w:r>
      <w:r>
        <w:rPr>
          <w:rFonts w:ascii="Arial" w:hAnsi="Arial"/>
          <w:sz w:val="24"/>
          <w:szCs w:val="24"/>
        </w:rPr>
        <w:t>-е очередное заседание</w:t>
      </w:r>
    </w:p>
    <w:p w:rsidR="005C01F4" w:rsidRPr="005C01F4" w:rsidRDefault="005C01F4" w:rsidP="005C01F4">
      <w:pPr>
        <w:pStyle w:val="1"/>
        <w:keepLines w:val="0"/>
        <w:numPr>
          <w:ilvl w:val="0"/>
          <w:numId w:val="4"/>
        </w:numPr>
        <w:suppressAutoHyphens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 w:rsidRPr="005C01F4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5C01F4" w:rsidTr="005C01F4">
        <w:trPr>
          <w:jc w:val="center"/>
        </w:trPr>
        <w:tc>
          <w:tcPr>
            <w:tcW w:w="4044" w:type="dxa"/>
            <w:hideMark/>
          </w:tcPr>
          <w:p w:rsidR="005C01F4" w:rsidRDefault="005C01F4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 xml:space="preserve">от </w:t>
            </w:r>
            <w:r>
              <w:rPr>
                <w:rFonts w:ascii="Arial" w:hAnsi="Arial"/>
                <w:sz w:val="32"/>
                <w:szCs w:val="32"/>
                <w:lang w:val="en-US"/>
              </w:rPr>
              <w:t xml:space="preserve">19 </w:t>
            </w:r>
            <w:proofErr w:type="spellStart"/>
            <w:r>
              <w:rPr>
                <w:rFonts w:ascii="Arial" w:hAnsi="Arial"/>
                <w:sz w:val="32"/>
                <w:szCs w:val="32"/>
                <w:lang w:val="en-US"/>
              </w:rPr>
              <w:t>декабря</w:t>
            </w:r>
            <w:proofErr w:type="spellEnd"/>
            <w:r>
              <w:rPr>
                <w:rFonts w:ascii="Arial" w:hAnsi="Arial"/>
                <w:sz w:val="32"/>
                <w:szCs w:val="32"/>
              </w:rPr>
              <w:t xml:space="preserve"> 2025 г.</w:t>
            </w:r>
          </w:p>
        </w:tc>
        <w:tc>
          <w:tcPr>
            <w:tcW w:w="1130" w:type="dxa"/>
          </w:tcPr>
          <w:p w:rsidR="005C01F4" w:rsidRDefault="005C01F4">
            <w:pPr>
              <w:spacing w:after="0"/>
              <w:jc w:val="center"/>
              <w:rPr>
                <w:rFonts w:ascii="Arial" w:eastAsia="Calibri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5C01F4" w:rsidRDefault="005C01F4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5C01F4" w:rsidRDefault="005C01F4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5C01F4" w:rsidRDefault="005C01F4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5C01F4" w:rsidRDefault="005C01F4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16/351</w:t>
            </w:r>
          </w:p>
          <w:p w:rsidR="005C01F4" w:rsidRDefault="005C01F4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</w:tr>
    </w:tbl>
    <w:p w:rsidR="00514567" w:rsidRPr="00514567" w:rsidRDefault="00514567" w:rsidP="0051456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514567">
        <w:rPr>
          <w:rFonts w:ascii="PT Astra Serif" w:hAnsi="PT Astra Serif" w:cs="Arial"/>
          <w:b/>
          <w:sz w:val="24"/>
          <w:szCs w:val="24"/>
        </w:rPr>
        <w:t xml:space="preserve">Об утверждении Порядка принятия решения о применении к лицу, замещающему муниципальную должность, мер ответственности, указанных в </w:t>
      </w:r>
      <w:hyperlink r:id="rId9" w:history="1">
        <w:r w:rsidRPr="00514567">
          <w:rPr>
            <w:rFonts w:ascii="PT Astra Serif" w:hAnsi="PT Astra Serif" w:cs="Arial"/>
            <w:b/>
            <w:sz w:val="24"/>
            <w:szCs w:val="24"/>
          </w:rPr>
          <w:t>части 4</w:t>
        </w:r>
      </w:hyperlink>
      <w:r w:rsidRPr="00514567">
        <w:rPr>
          <w:rFonts w:ascii="PT Astra Serif" w:hAnsi="PT Astra Serif" w:cs="Arial"/>
          <w:b/>
          <w:sz w:val="24"/>
          <w:szCs w:val="24"/>
        </w:rPr>
        <w:t xml:space="preserve"> статьи 29 </w:t>
      </w:r>
      <w:r w:rsidRPr="00514567">
        <w:rPr>
          <w:rFonts w:ascii="PT Astra Serif" w:hAnsi="PT Astra Serif"/>
          <w:b/>
          <w:sz w:val="24"/>
          <w:szCs w:val="24"/>
        </w:rPr>
        <w:t xml:space="preserve">Федерального закона </w:t>
      </w:r>
      <w:r w:rsidRPr="00514567">
        <w:rPr>
          <w:rFonts w:ascii="PT Astra Serif" w:hAnsi="PT Astra Serif" w:cs="Arial"/>
          <w:b/>
          <w:sz w:val="24"/>
          <w:szCs w:val="24"/>
        </w:rPr>
        <w:t>от 20 марта 2025 г. № 33-ФЗ «Об общих принципах организации местного самоуправления в единой системе публичной власти»</w:t>
      </w:r>
    </w:p>
    <w:p w:rsidR="00514567" w:rsidRDefault="00514567" w:rsidP="005D43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PT Astra Serif" w:hAnsi="PT Astra Serif" w:cs="Arial"/>
          <w:b/>
          <w:sz w:val="24"/>
          <w:szCs w:val="24"/>
        </w:rPr>
      </w:pPr>
    </w:p>
    <w:p w:rsidR="00CC7E95" w:rsidRPr="00514567" w:rsidRDefault="006C1A26" w:rsidP="0095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514567">
        <w:rPr>
          <w:rFonts w:ascii="PT Astra Serif" w:hAnsi="PT Astra Serif"/>
          <w:sz w:val="24"/>
          <w:szCs w:val="24"/>
        </w:rPr>
        <w:t xml:space="preserve">В соответствии с </w:t>
      </w:r>
      <w:r w:rsidR="00514567" w:rsidRPr="00514567">
        <w:rPr>
          <w:rFonts w:ascii="PT Astra Serif" w:hAnsi="PT Astra Serif" w:cs="Arial"/>
          <w:sz w:val="24"/>
          <w:szCs w:val="24"/>
        </w:rPr>
        <w:t xml:space="preserve">Федеральным </w:t>
      </w:r>
      <w:hyperlink r:id="rId10" w:history="1">
        <w:r w:rsidR="00514567" w:rsidRPr="00514567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="00514567" w:rsidRPr="00514567">
        <w:rPr>
          <w:rFonts w:ascii="PT Astra Serif" w:hAnsi="PT Astra Serif" w:cs="Arial"/>
          <w:sz w:val="24"/>
          <w:szCs w:val="24"/>
        </w:rPr>
        <w:t xml:space="preserve"> от 25</w:t>
      </w:r>
      <w:r w:rsidR="001B5990">
        <w:rPr>
          <w:rFonts w:ascii="PT Astra Serif" w:hAnsi="PT Astra Serif" w:cs="Arial"/>
          <w:sz w:val="24"/>
          <w:szCs w:val="24"/>
        </w:rPr>
        <w:t xml:space="preserve"> декабря </w:t>
      </w:r>
      <w:r w:rsidR="00514567" w:rsidRPr="00514567">
        <w:rPr>
          <w:rFonts w:ascii="PT Astra Serif" w:hAnsi="PT Astra Serif" w:cs="Arial"/>
          <w:sz w:val="24"/>
          <w:szCs w:val="24"/>
        </w:rPr>
        <w:t xml:space="preserve">2008 </w:t>
      </w:r>
      <w:r w:rsidR="001B5990">
        <w:rPr>
          <w:rFonts w:ascii="PT Astra Serif" w:hAnsi="PT Astra Serif" w:cs="Arial"/>
          <w:sz w:val="24"/>
          <w:szCs w:val="24"/>
        </w:rPr>
        <w:t>г. № 273-ФЗ «</w:t>
      </w:r>
      <w:r w:rsidR="00514567" w:rsidRPr="00514567">
        <w:rPr>
          <w:rFonts w:ascii="PT Astra Serif" w:hAnsi="PT Astra Serif" w:cs="Arial"/>
          <w:sz w:val="24"/>
          <w:szCs w:val="24"/>
        </w:rPr>
        <w:t>О противодействии коррупции</w:t>
      </w:r>
      <w:r w:rsidR="001B5990">
        <w:rPr>
          <w:rFonts w:ascii="PT Astra Serif" w:hAnsi="PT Astra Serif" w:cs="Arial"/>
          <w:sz w:val="24"/>
          <w:szCs w:val="24"/>
        </w:rPr>
        <w:t>»</w:t>
      </w:r>
      <w:r w:rsidR="00514567" w:rsidRPr="00514567">
        <w:rPr>
          <w:rFonts w:ascii="PT Astra Serif" w:hAnsi="PT Astra Serif" w:cs="Arial"/>
          <w:sz w:val="24"/>
          <w:szCs w:val="24"/>
        </w:rPr>
        <w:t>,</w:t>
      </w:r>
      <w:r w:rsidR="001B5990">
        <w:rPr>
          <w:rFonts w:ascii="PT Astra Serif" w:hAnsi="PT Astra Serif" w:cs="Arial"/>
          <w:sz w:val="24"/>
          <w:szCs w:val="24"/>
        </w:rPr>
        <w:t xml:space="preserve"> </w:t>
      </w:r>
      <w:r w:rsidR="00CA184B" w:rsidRPr="00514567">
        <w:rPr>
          <w:rFonts w:ascii="PT Astra Serif" w:hAnsi="PT Astra Serif"/>
          <w:sz w:val="24"/>
          <w:szCs w:val="24"/>
        </w:rPr>
        <w:t xml:space="preserve">Федеральным законом </w:t>
      </w:r>
      <w:r w:rsidR="00CA184B" w:rsidRPr="00514567">
        <w:rPr>
          <w:rFonts w:ascii="PT Astra Serif" w:hAnsi="PT Astra Serif" w:cs="Arial"/>
          <w:sz w:val="24"/>
          <w:szCs w:val="24"/>
        </w:rPr>
        <w:t xml:space="preserve">от 20 марта 2025 г. № 33-ФЗ «Об общих принципах организации местного самоуправления в единой системе публичной власти», </w:t>
      </w:r>
      <w:r w:rsidR="00CC7E95" w:rsidRPr="00514567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514567">
        <w:rPr>
          <w:rFonts w:ascii="PT Astra Serif" w:hAnsi="PT Astra Serif"/>
          <w:sz w:val="24"/>
          <w:szCs w:val="24"/>
        </w:rPr>
        <w:t xml:space="preserve"> городской округ</w:t>
      </w:r>
      <w:r w:rsidR="00CC7E95" w:rsidRPr="00514567">
        <w:rPr>
          <w:rFonts w:ascii="PT Astra Serif" w:hAnsi="PT Astra Serif"/>
          <w:sz w:val="24"/>
          <w:szCs w:val="24"/>
        </w:rPr>
        <w:t xml:space="preserve"> город Тула</w:t>
      </w:r>
      <w:r w:rsidR="00BB4DB0" w:rsidRPr="00514567">
        <w:rPr>
          <w:rFonts w:ascii="PT Astra Serif" w:hAnsi="PT Astra Serif"/>
          <w:sz w:val="24"/>
          <w:szCs w:val="24"/>
        </w:rPr>
        <w:t>, Регламентом Тульской городской Думы</w:t>
      </w:r>
      <w:r w:rsidR="00CC7E95" w:rsidRPr="00514567">
        <w:rPr>
          <w:rFonts w:ascii="PT Astra Serif" w:hAnsi="PT Astra Serif"/>
          <w:sz w:val="24"/>
          <w:szCs w:val="24"/>
        </w:rPr>
        <w:t xml:space="preserve"> </w:t>
      </w:r>
      <w:r w:rsidR="00CA184B" w:rsidRPr="00514567">
        <w:rPr>
          <w:rFonts w:ascii="PT Astra Serif" w:hAnsi="PT Astra Serif"/>
          <w:sz w:val="24"/>
          <w:szCs w:val="24"/>
        </w:rPr>
        <w:t xml:space="preserve"> </w:t>
      </w:r>
      <w:r w:rsidR="00CC7E95" w:rsidRPr="00514567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="00A4735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</w:t>
      </w:r>
      <w:r w:rsidR="00A4735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Ш</w:t>
      </w:r>
      <w:r w:rsidR="00A4735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</w:t>
      </w:r>
      <w:r w:rsidR="00A4735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Л</w:t>
      </w:r>
      <w:r w:rsidR="00A4735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А:</w:t>
      </w:r>
    </w:p>
    <w:p w:rsidR="005422D1" w:rsidRDefault="00A4735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1B5990" w:rsidRPr="001B5990" w:rsidRDefault="001B5990" w:rsidP="001B5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Утвердить </w:t>
      </w:r>
      <w:r w:rsidRPr="001B5990">
        <w:rPr>
          <w:rFonts w:ascii="PT Astra Serif" w:hAnsi="PT Astra Serif" w:cs="Arial"/>
          <w:sz w:val="24"/>
          <w:szCs w:val="24"/>
        </w:rPr>
        <w:t>Поряд</w:t>
      </w:r>
      <w:r>
        <w:rPr>
          <w:rFonts w:ascii="PT Astra Serif" w:hAnsi="PT Astra Serif" w:cs="Arial"/>
          <w:sz w:val="24"/>
          <w:szCs w:val="24"/>
        </w:rPr>
        <w:t>ок</w:t>
      </w:r>
      <w:r w:rsidRPr="001B5990">
        <w:rPr>
          <w:rFonts w:ascii="PT Astra Serif" w:hAnsi="PT Astra Serif" w:cs="Arial"/>
          <w:sz w:val="24"/>
          <w:szCs w:val="24"/>
        </w:rPr>
        <w:t xml:space="preserve"> принятия решения о применении к лицу, замещающему муниципальную должность, мер ответственности, указанных в </w:t>
      </w:r>
      <w:hyperlink r:id="rId11" w:history="1">
        <w:r w:rsidRPr="001B5990">
          <w:rPr>
            <w:rFonts w:ascii="PT Astra Serif" w:hAnsi="PT Astra Serif" w:cs="Arial"/>
            <w:sz w:val="24"/>
            <w:szCs w:val="24"/>
          </w:rPr>
          <w:t>части 4</w:t>
        </w:r>
      </w:hyperlink>
      <w:r w:rsidRPr="001B5990">
        <w:rPr>
          <w:rFonts w:ascii="PT Astra Serif" w:hAnsi="PT Astra Serif" w:cs="Arial"/>
          <w:sz w:val="24"/>
          <w:szCs w:val="24"/>
        </w:rPr>
        <w:t xml:space="preserve"> статьи 29 </w:t>
      </w:r>
      <w:r w:rsidRPr="001B5990">
        <w:rPr>
          <w:rFonts w:ascii="PT Astra Serif" w:hAnsi="PT Astra Serif"/>
          <w:sz w:val="24"/>
          <w:szCs w:val="24"/>
        </w:rPr>
        <w:t xml:space="preserve">Федерального закона </w:t>
      </w:r>
      <w:r w:rsidRPr="001B5990">
        <w:rPr>
          <w:rFonts w:ascii="PT Astra Serif" w:hAnsi="PT Astra Serif" w:cs="Arial"/>
          <w:sz w:val="24"/>
          <w:szCs w:val="24"/>
        </w:rPr>
        <w:t>от 20 марта 2025 г. № 33-ФЗ «Об общих принципах организации местного самоуправления в единой системе публичной власти»</w:t>
      </w:r>
      <w:r w:rsidR="00F7103E">
        <w:rPr>
          <w:rFonts w:ascii="PT Astra Serif" w:hAnsi="PT Astra Serif" w:cs="Arial"/>
          <w:sz w:val="24"/>
          <w:szCs w:val="24"/>
        </w:rPr>
        <w:t xml:space="preserve"> (приложение).</w:t>
      </w:r>
    </w:p>
    <w:p w:rsidR="00514567" w:rsidRDefault="00514567" w:rsidP="001B59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6D5D21" w:rsidRPr="00514567">
        <w:rPr>
          <w:rFonts w:ascii="PT Astra Serif" w:hAnsi="PT Astra Serif"/>
          <w:sz w:val="24"/>
          <w:szCs w:val="24"/>
        </w:rPr>
        <w:t>.</w:t>
      </w:r>
      <w:r w:rsidR="005422D1" w:rsidRPr="0051456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Признать утратившими силу</w:t>
      </w:r>
      <w:r w:rsidR="003E0EF6" w:rsidRPr="003E0EF6">
        <w:rPr>
          <w:rFonts w:ascii="PT Astra Serif" w:hAnsi="PT Astra Serif" w:cs="Arial"/>
          <w:sz w:val="24"/>
          <w:szCs w:val="24"/>
        </w:rPr>
        <w:t xml:space="preserve"> </w:t>
      </w:r>
      <w:r w:rsidR="003E0EF6">
        <w:rPr>
          <w:rFonts w:ascii="PT Astra Serif" w:hAnsi="PT Astra Serif" w:cs="Arial"/>
          <w:sz w:val="24"/>
          <w:szCs w:val="24"/>
        </w:rPr>
        <w:t>р</w:t>
      </w:r>
      <w:r w:rsidR="003E0EF6" w:rsidRPr="00514567">
        <w:rPr>
          <w:rFonts w:ascii="PT Astra Serif" w:hAnsi="PT Astra Serif" w:cs="Arial"/>
          <w:sz w:val="24"/>
          <w:szCs w:val="24"/>
        </w:rPr>
        <w:t>ешени</w:t>
      </w:r>
      <w:r w:rsidR="003E0EF6">
        <w:rPr>
          <w:rFonts w:ascii="PT Astra Serif" w:hAnsi="PT Astra Serif" w:cs="Arial"/>
          <w:sz w:val="24"/>
          <w:szCs w:val="24"/>
        </w:rPr>
        <w:t>я</w:t>
      </w:r>
      <w:r w:rsidR="003E0EF6" w:rsidRPr="00514567">
        <w:rPr>
          <w:rFonts w:ascii="PT Astra Serif" w:hAnsi="PT Astra Serif" w:cs="Arial"/>
          <w:sz w:val="24"/>
          <w:szCs w:val="24"/>
        </w:rPr>
        <w:t xml:space="preserve"> Тульской городской Думы</w:t>
      </w:r>
      <w:r>
        <w:rPr>
          <w:rFonts w:ascii="PT Astra Serif" w:hAnsi="PT Astra Serif"/>
          <w:sz w:val="24"/>
          <w:szCs w:val="24"/>
        </w:rPr>
        <w:t>:</w:t>
      </w:r>
    </w:p>
    <w:p w:rsidR="00514567" w:rsidRDefault="00514567" w:rsidP="005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1) </w:t>
      </w:r>
      <w:r w:rsidRPr="00514567">
        <w:rPr>
          <w:rFonts w:ascii="PT Astra Serif" w:hAnsi="PT Astra Serif" w:cs="Arial"/>
          <w:sz w:val="24"/>
          <w:szCs w:val="24"/>
        </w:rPr>
        <w:t>от 27</w:t>
      </w:r>
      <w:r>
        <w:rPr>
          <w:rFonts w:ascii="PT Astra Serif" w:hAnsi="PT Astra Serif" w:cs="Arial"/>
          <w:sz w:val="24"/>
          <w:szCs w:val="24"/>
        </w:rPr>
        <w:t xml:space="preserve"> ноября </w:t>
      </w:r>
      <w:r w:rsidRPr="00514567">
        <w:rPr>
          <w:rFonts w:ascii="PT Astra Serif" w:hAnsi="PT Astra Serif" w:cs="Arial"/>
          <w:sz w:val="24"/>
          <w:szCs w:val="24"/>
        </w:rPr>
        <w:t xml:space="preserve">2019 </w:t>
      </w:r>
      <w:r>
        <w:rPr>
          <w:rFonts w:ascii="PT Astra Serif" w:hAnsi="PT Astra Serif" w:cs="Arial"/>
          <w:sz w:val="24"/>
          <w:szCs w:val="24"/>
        </w:rPr>
        <w:t>г. №</w:t>
      </w:r>
      <w:r w:rsidRPr="00514567">
        <w:rPr>
          <w:rFonts w:ascii="PT Astra Serif" w:hAnsi="PT Astra Serif" w:cs="Arial"/>
          <w:sz w:val="24"/>
          <w:szCs w:val="24"/>
        </w:rPr>
        <w:t xml:space="preserve"> 4/76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514567">
        <w:rPr>
          <w:rFonts w:ascii="PT Astra Serif" w:hAnsi="PT Astra Serif" w:cs="Arial"/>
          <w:sz w:val="24"/>
          <w:szCs w:val="24"/>
        </w:rPr>
        <w:t xml:space="preserve">Об утверждении Положения 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</w:t>
      </w:r>
      <w:r w:rsidR="00145191">
        <w:rPr>
          <w:rFonts w:ascii="PT Astra Serif" w:hAnsi="PT Astra Serif" w:cs="Arial"/>
          <w:sz w:val="24"/>
          <w:szCs w:val="24"/>
        </w:rPr>
        <w:t xml:space="preserve">     </w:t>
      </w:r>
      <w:r w:rsidRPr="00514567">
        <w:rPr>
          <w:rFonts w:ascii="PT Astra Serif" w:hAnsi="PT Astra Serif" w:cs="Arial"/>
          <w:sz w:val="24"/>
          <w:szCs w:val="24"/>
        </w:rPr>
        <w:t xml:space="preserve">7.3-1 статьи 40 Федерального закона от 06.10.2003 </w:t>
      </w:r>
      <w:r>
        <w:rPr>
          <w:rFonts w:ascii="PT Astra Serif" w:hAnsi="PT Astra Serif" w:cs="Arial"/>
          <w:sz w:val="24"/>
          <w:szCs w:val="24"/>
        </w:rPr>
        <w:t>№ 131-ФЗ «</w:t>
      </w:r>
      <w:r w:rsidRPr="00514567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 w:cs="Arial"/>
          <w:sz w:val="24"/>
          <w:szCs w:val="24"/>
        </w:rPr>
        <w:t>»</w:t>
      </w:r>
      <w:r w:rsidRPr="00514567">
        <w:rPr>
          <w:rFonts w:ascii="PT Astra Serif" w:hAnsi="PT Astra Serif" w:cs="Arial"/>
          <w:sz w:val="24"/>
          <w:szCs w:val="24"/>
        </w:rPr>
        <w:t>, в муниципальном образовании город Тула</w:t>
      </w:r>
      <w:r>
        <w:rPr>
          <w:rFonts w:ascii="PT Astra Serif" w:hAnsi="PT Astra Serif" w:cs="Arial"/>
          <w:sz w:val="24"/>
          <w:szCs w:val="24"/>
        </w:rPr>
        <w:t>»;</w:t>
      </w:r>
    </w:p>
    <w:p w:rsidR="00514567" w:rsidRPr="00514567" w:rsidRDefault="00514567" w:rsidP="00514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14567">
        <w:rPr>
          <w:rFonts w:ascii="PT Astra Serif" w:hAnsi="PT Astra Serif" w:cs="Arial"/>
          <w:sz w:val="24"/>
          <w:szCs w:val="24"/>
        </w:rPr>
        <w:t>2) от 19</w:t>
      </w:r>
      <w:r>
        <w:rPr>
          <w:rFonts w:ascii="PT Astra Serif" w:hAnsi="PT Astra Serif" w:cs="Arial"/>
          <w:sz w:val="24"/>
          <w:szCs w:val="24"/>
        </w:rPr>
        <w:t xml:space="preserve"> декабря </w:t>
      </w:r>
      <w:r w:rsidRPr="00514567">
        <w:rPr>
          <w:rFonts w:ascii="PT Astra Serif" w:hAnsi="PT Astra Serif" w:cs="Arial"/>
          <w:sz w:val="24"/>
          <w:szCs w:val="24"/>
        </w:rPr>
        <w:t xml:space="preserve">2022 </w:t>
      </w:r>
      <w:r>
        <w:rPr>
          <w:rFonts w:ascii="PT Astra Serif" w:hAnsi="PT Astra Serif" w:cs="Arial"/>
          <w:sz w:val="24"/>
          <w:szCs w:val="24"/>
        </w:rPr>
        <w:t>г. №</w:t>
      </w:r>
      <w:r w:rsidRPr="00514567">
        <w:rPr>
          <w:rFonts w:ascii="PT Astra Serif" w:hAnsi="PT Astra Serif" w:cs="Arial"/>
          <w:sz w:val="24"/>
          <w:szCs w:val="24"/>
        </w:rPr>
        <w:t xml:space="preserve"> 44/958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514567">
        <w:rPr>
          <w:rFonts w:ascii="PT Astra Serif" w:hAnsi="PT Astra Serif" w:cs="Arial"/>
          <w:sz w:val="24"/>
          <w:szCs w:val="24"/>
        </w:rPr>
        <w:t xml:space="preserve">О внесении изменения в решение Тульской городской Думы от 27 ноября 2019 г. </w:t>
      </w:r>
      <w:r>
        <w:rPr>
          <w:rFonts w:ascii="PT Astra Serif" w:hAnsi="PT Astra Serif" w:cs="Arial"/>
          <w:sz w:val="24"/>
          <w:szCs w:val="24"/>
        </w:rPr>
        <w:t>№</w:t>
      </w:r>
      <w:r w:rsidRPr="00514567">
        <w:rPr>
          <w:rFonts w:ascii="PT Astra Serif" w:hAnsi="PT Astra Serif" w:cs="Arial"/>
          <w:sz w:val="24"/>
          <w:szCs w:val="24"/>
        </w:rPr>
        <w:t xml:space="preserve"> 4/76 </w:t>
      </w:r>
      <w:r>
        <w:rPr>
          <w:rFonts w:ascii="PT Astra Serif" w:hAnsi="PT Astra Serif" w:cs="Arial"/>
          <w:sz w:val="24"/>
          <w:szCs w:val="24"/>
        </w:rPr>
        <w:t>«</w:t>
      </w:r>
      <w:r w:rsidRPr="00514567">
        <w:rPr>
          <w:rFonts w:ascii="PT Astra Serif" w:hAnsi="PT Astra Serif" w:cs="Arial"/>
          <w:sz w:val="24"/>
          <w:szCs w:val="24"/>
        </w:rPr>
        <w:t xml:space="preserve">Об утверждении Положения о порядке принятия решения </w:t>
      </w:r>
      <w:r w:rsidR="004D0867">
        <w:rPr>
          <w:rFonts w:ascii="PT Astra Serif" w:hAnsi="PT Astra Serif" w:cs="Arial"/>
          <w:sz w:val="24"/>
          <w:szCs w:val="24"/>
        </w:rPr>
        <w:t xml:space="preserve">               </w:t>
      </w:r>
      <w:bookmarkStart w:id="0" w:name="_GoBack"/>
      <w:bookmarkEnd w:id="0"/>
      <w:r w:rsidRPr="00514567">
        <w:rPr>
          <w:rFonts w:ascii="PT Astra Serif" w:hAnsi="PT Astra Serif" w:cs="Arial"/>
          <w:sz w:val="24"/>
          <w:szCs w:val="24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мер ответственности, предусмотренных частью </w:t>
      </w:r>
      <w:r w:rsidR="00145191">
        <w:rPr>
          <w:rFonts w:ascii="PT Astra Serif" w:hAnsi="PT Astra Serif" w:cs="Arial"/>
          <w:sz w:val="24"/>
          <w:szCs w:val="24"/>
        </w:rPr>
        <w:t xml:space="preserve">     </w:t>
      </w:r>
      <w:r w:rsidRPr="00514567">
        <w:rPr>
          <w:rFonts w:ascii="PT Astra Serif" w:hAnsi="PT Astra Serif" w:cs="Arial"/>
          <w:sz w:val="24"/>
          <w:szCs w:val="24"/>
        </w:rPr>
        <w:t xml:space="preserve">7.3-1 статьи 40 Федерального закона от 06.10.2003 </w:t>
      </w:r>
      <w:r>
        <w:rPr>
          <w:rFonts w:ascii="PT Astra Serif" w:hAnsi="PT Astra Serif" w:cs="Arial"/>
          <w:sz w:val="24"/>
          <w:szCs w:val="24"/>
        </w:rPr>
        <w:t>№ 131-ФЗ «</w:t>
      </w:r>
      <w:r w:rsidRPr="00514567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PT Astra Serif" w:hAnsi="PT Astra Serif" w:cs="Arial"/>
          <w:sz w:val="24"/>
          <w:szCs w:val="24"/>
        </w:rPr>
        <w:t>»</w:t>
      </w:r>
      <w:r w:rsidRPr="00514567">
        <w:rPr>
          <w:rFonts w:ascii="PT Astra Serif" w:hAnsi="PT Astra Serif" w:cs="Arial"/>
          <w:sz w:val="24"/>
          <w:szCs w:val="24"/>
        </w:rPr>
        <w:t>, в муниципальном образовании город Тула</w:t>
      </w:r>
      <w:r>
        <w:rPr>
          <w:rFonts w:ascii="PT Astra Serif" w:hAnsi="PT Astra Serif" w:cs="Arial"/>
          <w:sz w:val="24"/>
          <w:szCs w:val="24"/>
        </w:rPr>
        <w:t>».</w:t>
      </w:r>
    </w:p>
    <w:p w:rsidR="00641FF0" w:rsidRPr="00B11EE8" w:rsidRDefault="00F7103E" w:rsidP="00B11E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641FF0" w:rsidRPr="000C24D9">
        <w:rPr>
          <w:rFonts w:ascii="PT Astra Serif" w:hAnsi="PT Astra Serif"/>
          <w:sz w:val="24"/>
          <w:szCs w:val="24"/>
        </w:rPr>
        <w:t>.</w:t>
      </w:r>
      <w:r w:rsidR="00641FF0" w:rsidRPr="000C24D9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0C24D9">
        <w:rPr>
          <w:rFonts w:ascii="PT Astra Serif" w:hAnsi="PT Astra Serif"/>
          <w:sz w:val="24"/>
          <w:szCs w:val="24"/>
        </w:rPr>
        <w:t xml:space="preserve"> </w:t>
      </w:r>
      <w:r w:rsidR="00641FF0" w:rsidRPr="000C24D9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</w:t>
      </w:r>
      <w:r w:rsidR="00641FF0" w:rsidRPr="00B11EE8">
        <w:rPr>
          <w:rFonts w:ascii="PT Astra Serif" w:hAnsi="PT Astra Serif"/>
          <w:sz w:val="24"/>
          <w:szCs w:val="24"/>
        </w:rPr>
        <w:t xml:space="preserve"> образования город Тула</w:t>
      </w:r>
      <w:r w:rsidR="00792712" w:rsidRPr="00B11EE8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12" w:history="1"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proofErr w:type="spellEnd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proofErr w:type="spellStart"/>
        <w:r w:rsidR="00344757" w:rsidRPr="00B11EE8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344757" w:rsidRPr="00B11EE8">
        <w:rPr>
          <w:rFonts w:ascii="PT Astra Serif" w:hAnsi="PT Astra Serif"/>
          <w:sz w:val="24"/>
          <w:szCs w:val="24"/>
        </w:rPr>
        <w:t>.</w:t>
      </w:r>
    </w:p>
    <w:p w:rsidR="00344757" w:rsidRPr="00B11EE8" w:rsidRDefault="00F7103E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344757" w:rsidRPr="00B11EE8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5E4A6D" w:rsidRPr="00B11EE8" w:rsidRDefault="00F7103E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344757" w:rsidRPr="00B11EE8">
        <w:rPr>
          <w:rFonts w:ascii="PT Astra Serif" w:hAnsi="PT Astra Serif"/>
          <w:sz w:val="24"/>
          <w:szCs w:val="24"/>
        </w:rPr>
        <w:t>.</w:t>
      </w:r>
      <w:r w:rsidR="00344757" w:rsidRPr="00B11EE8">
        <w:rPr>
          <w:rFonts w:ascii="PT Astra Serif" w:hAnsi="PT Astra Serif"/>
          <w:sz w:val="24"/>
          <w:szCs w:val="24"/>
        </w:rPr>
        <w:tab/>
      </w:r>
      <w:r w:rsidR="00344757" w:rsidRPr="00B11EE8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</w:t>
      </w:r>
      <w:r w:rsidR="00BC3BF5">
        <w:rPr>
          <w:rFonts w:ascii="PT Astra Serif" w:hAnsi="PT Astra Serif"/>
          <w:sz w:val="24"/>
          <w:szCs w:val="24"/>
        </w:rPr>
        <w:t>.</w:t>
      </w:r>
      <w:r w:rsidR="00F754E0" w:rsidRPr="00B11EE8">
        <w:rPr>
          <w:rFonts w:ascii="PT Astra Serif" w:hAnsi="PT Astra Serif"/>
          <w:sz w:val="24"/>
          <w:szCs w:val="24"/>
        </w:rPr>
        <w:t xml:space="preserve"> </w:t>
      </w:r>
    </w:p>
    <w:p w:rsidR="005E4A6D" w:rsidRDefault="005E4A6D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3E0EF6" w:rsidRPr="00B11EE8" w:rsidRDefault="003E0EF6" w:rsidP="00B11EE8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Pr="00B11EE8" w:rsidRDefault="005E4A6D" w:rsidP="00BC3BF5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Глава муниципального</w:t>
      </w:r>
    </w:p>
    <w:p w:rsidR="00C44781" w:rsidRDefault="005E4A6D" w:rsidP="006422E1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  <w:r w:rsidRPr="00B11EE8">
        <w:rPr>
          <w:rFonts w:ascii="PT Astra Serif" w:hAnsi="PT Astra Serif"/>
          <w:sz w:val="24"/>
          <w:szCs w:val="24"/>
        </w:rPr>
        <w:t>образования город Тула</w:t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</w:r>
      <w:r w:rsidRPr="00B11EE8"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 w:rsidRPr="00B11EE8">
        <w:rPr>
          <w:rFonts w:ascii="PT Astra Serif" w:hAnsi="PT Astra Serif"/>
          <w:sz w:val="24"/>
          <w:szCs w:val="24"/>
        </w:rPr>
        <w:t>Эрк</w:t>
      </w:r>
      <w:proofErr w:type="spellEnd"/>
    </w:p>
    <w:p w:rsidR="003E0EF6" w:rsidRDefault="003E0EF6" w:rsidP="00F7103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Arial"/>
          <w:sz w:val="24"/>
          <w:szCs w:val="24"/>
        </w:rPr>
      </w:pPr>
    </w:p>
    <w:p w:rsidR="00F7103E" w:rsidRPr="00F7103E" w:rsidRDefault="00F7103E" w:rsidP="00A47351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PT Astra Serif" w:hAnsi="PT Astra Serif" w:cs="Arial"/>
          <w:sz w:val="24"/>
          <w:szCs w:val="24"/>
        </w:rPr>
      </w:pPr>
      <w:r w:rsidRPr="00F7103E">
        <w:rPr>
          <w:rFonts w:ascii="PT Astra Serif" w:hAnsi="PT Astra Serif" w:cs="Arial"/>
          <w:sz w:val="24"/>
          <w:szCs w:val="24"/>
        </w:rPr>
        <w:t>Приложение</w:t>
      </w:r>
    </w:p>
    <w:p w:rsidR="00A47351" w:rsidRDefault="00F7103E" w:rsidP="00A4735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 w:cs="Arial"/>
          <w:sz w:val="24"/>
          <w:szCs w:val="24"/>
        </w:rPr>
      </w:pPr>
      <w:r w:rsidRPr="00F7103E">
        <w:rPr>
          <w:rFonts w:ascii="PT Astra Serif" w:hAnsi="PT Astra Serif" w:cs="Arial"/>
          <w:sz w:val="24"/>
          <w:szCs w:val="24"/>
        </w:rPr>
        <w:t>к решению Тульской</w:t>
      </w:r>
      <w:r w:rsidR="00A47351">
        <w:rPr>
          <w:rFonts w:ascii="PT Astra Serif" w:hAnsi="PT Astra Serif" w:cs="Arial"/>
          <w:sz w:val="24"/>
          <w:szCs w:val="24"/>
        </w:rPr>
        <w:t xml:space="preserve"> </w:t>
      </w:r>
      <w:r w:rsidRPr="00F7103E">
        <w:rPr>
          <w:rFonts w:ascii="PT Astra Serif" w:hAnsi="PT Astra Serif" w:cs="Arial"/>
          <w:sz w:val="24"/>
          <w:szCs w:val="24"/>
        </w:rPr>
        <w:t>городской</w:t>
      </w:r>
    </w:p>
    <w:p w:rsidR="00F7103E" w:rsidRPr="00F7103E" w:rsidRDefault="00F7103E" w:rsidP="00A47351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 w:cs="Arial"/>
          <w:sz w:val="24"/>
          <w:szCs w:val="24"/>
        </w:rPr>
      </w:pPr>
      <w:r w:rsidRPr="00F7103E">
        <w:rPr>
          <w:rFonts w:ascii="PT Astra Serif" w:hAnsi="PT Astra Serif" w:cs="Arial"/>
          <w:sz w:val="24"/>
          <w:szCs w:val="24"/>
        </w:rPr>
        <w:t xml:space="preserve"> Думы</w:t>
      </w:r>
      <w:r w:rsidR="00A47351">
        <w:rPr>
          <w:rFonts w:ascii="PT Astra Serif" w:hAnsi="PT Astra Serif" w:cs="Arial"/>
          <w:sz w:val="24"/>
          <w:szCs w:val="24"/>
        </w:rPr>
        <w:t xml:space="preserve"> </w:t>
      </w:r>
      <w:r w:rsidRPr="00F7103E">
        <w:rPr>
          <w:rFonts w:ascii="PT Astra Serif" w:hAnsi="PT Astra Serif" w:cs="Arial"/>
          <w:sz w:val="24"/>
          <w:szCs w:val="24"/>
        </w:rPr>
        <w:t>от</w:t>
      </w:r>
      <w:r w:rsidR="005C01F4">
        <w:rPr>
          <w:rFonts w:ascii="PT Astra Serif" w:hAnsi="PT Astra Serif" w:cs="Arial"/>
          <w:sz w:val="24"/>
          <w:szCs w:val="24"/>
        </w:rPr>
        <w:t xml:space="preserve"> 19 декабря 2025 г.</w:t>
      </w:r>
      <w:r>
        <w:rPr>
          <w:rFonts w:ascii="PT Astra Serif" w:hAnsi="PT Astra Serif" w:cs="Arial"/>
          <w:sz w:val="24"/>
          <w:szCs w:val="24"/>
        </w:rPr>
        <w:t xml:space="preserve"> №</w:t>
      </w:r>
      <w:r w:rsidR="005C01F4">
        <w:rPr>
          <w:rFonts w:ascii="PT Astra Serif" w:hAnsi="PT Astra Serif" w:cs="Arial"/>
          <w:sz w:val="24"/>
          <w:szCs w:val="24"/>
        </w:rPr>
        <w:t xml:space="preserve"> 16/351</w:t>
      </w:r>
    </w:p>
    <w:p w:rsidR="00F7103E" w:rsidRPr="00F7103E" w:rsidRDefault="00F7103E" w:rsidP="00F7103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A47351" w:rsidRDefault="00F7103E" w:rsidP="00F710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7103E">
        <w:rPr>
          <w:rFonts w:ascii="PT Astra Serif" w:hAnsi="PT Astra Serif" w:cs="Arial"/>
          <w:b/>
          <w:sz w:val="24"/>
          <w:szCs w:val="24"/>
        </w:rPr>
        <w:t xml:space="preserve">Порядок </w:t>
      </w:r>
    </w:p>
    <w:p w:rsidR="00A47351" w:rsidRDefault="00F7103E" w:rsidP="00F710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7103E">
        <w:rPr>
          <w:rFonts w:ascii="PT Astra Serif" w:hAnsi="PT Astra Serif" w:cs="Arial"/>
          <w:b/>
          <w:sz w:val="24"/>
          <w:szCs w:val="24"/>
        </w:rPr>
        <w:t xml:space="preserve">принятия решения о применении к лицу, замещающему муниципальную должность, </w:t>
      </w:r>
    </w:p>
    <w:p w:rsidR="00F7103E" w:rsidRDefault="00F7103E" w:rsidP="00F710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F7103E">
        <w:rPr>
          <w:rFonts w:ascii="PT Astra Serif" w:hAnsi="PT Astra Serif" w:cs="Arial"/>
          <w:b/>
          <w:sz w:val="24"/>
          <w:szCs w:val="24"/>
        </w:rPr>
        <w:t xml:space="preserve">мер ответственности, указанных в </w:t>
      </w:r>
      <w:hyperlink r:id="rId13" w:history="1">
        <w:r w:rsidRPr="00F7103E">
          <w:rPr>
            <w:rFonts w:ascii="PT Astra Serif" w:hAnsi="PT Astra Serif" w:cs="Arial"/>
            <w:b/>
            <w:sz w:val="24"/>
            <w:szCs w:val="24"/>
          </w:rPr>
          <w:t>части 4</w:t>
        </w:r>
      </w:hyperlink>
      <w:r w:rsidRPr="00F7103E">
        <w:rPr>
          <w:rFonts w:ascii="PT Astra Serif" w:hAnsi="PT Astra Serif" w:cs="Arial"/>
          <w:b/>
          <w:sz w:val="24"/>
          <w:szCs w:val="24"/>
        </w:rPr>
        <w:t xml:space="preserve"> статьи 29 </w:t>
      </w:r>
      <w:r w:rsidRPr="00F7103E">
        <w:rPr>
          <w:rFonts w:ascii="PT Astra Serif" w:hAnsi="PT Astra Serif"/>
          <w:b/>
          <w:sz w:val="24"/>
          <w:szCs w:val="24"/>
        </w:rPr>
        <w:t xml:space="preserve">Федерального закона </w:t>
      </w:r>
    </w:p>
    <w:p w:rsidR="00F7103E" w:rsidRDefault="00F7103E" w:rsidP="00F710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7103E">
        <w:rPr>
          <w:rFonts w:ascii="PT Astra Serif" w:hAnsi="PT Astra Serif" w:cs="Arial"/>
          <w:b/>
          <w:sz w:val="24"/>
          <w:szCs w:val="24"/>
        </w:rPr>
        <w:t xml:space="preserve">от 20 марта 2025 г. № 33-ФЗ «Об общих принципах организации местного самоуправления </w:t>
      </w:r>
    </w:p>
    <w:p w:rsidR="00F7103E" w:rsidRPr="00F7103E" w:rsidRDefault="00F7103E" w:rsidP="00F7103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F7103E">
        <w:rPr>
          <w:rFonts w:ascii="PT Astra Serif" w:hAnsi="PT Astra Serif" w:cs="Arial"/>
          <w:b/>
          <w:sz w:val="24"/>
          <w:szCs w:val="24"/>
        </w:rPr>
        <w:t>в единой системе публичной власти»</w:t>
      </w:r>
    </w:p>
    <w:p w:rsidR="00F7103E" w:rsidRPr="00F7103E" w:rsidRDefault="00F7103E" w:rsidP="00F7103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sz w:val="24"/>
          <w:szCs w:val="24"/>
        </w:rPr>
      </w:pPr>
    </w:p>
    <w:p w:rsidR="00F7103E" w:rsidRPr="00F7103E" w:rsidRDefault="00F7103E" w:rsidP="00F71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7103E">
        <w:rPr>
          <w:rFonts w:ascii="PT Astra Serif" w:hAnsi="PT Astra Serif" w:cs="Arial"/>
          <w:sz w:val="24"/>
          <w:szCs w:val="24"/>
        </w:rPr>
        <w:t xml:space="preserve">1. Меры ответственности, указанные в </w:t>
      </w:r>
      <w:hyperlink r:id="rId14" w:history="1">
        <w:r w:rsidRPr="00F7103E">
          <w:rPr>
            <w:rFonts w:ascii="PT Astra Serif" w:hAnsi="PT Astra Serif" w:cs="Arial"/>
            <w:sz w:val="24"/>
            <w:szCs w:val="24"/>
          </w:rPr>
          <w:t xml:space="preserve">части 4 статьи </w:t>
        </w:r>
      </w:hyperlink>
      <w:r w:rsidRPr="00F7103E">
        <w:rPr>
          <w:rFonts w:ascii="PT Astra Serif" w:hAnsi="PT Astra Serif" w:cs="Arial"/>
          <w:sz w:val="24"/>
          <w:szCs w:val="24"/>
        </w:rPr>
        <w:t xml:space="preserve">29 </w:t>
      </w:r>
      <w:r w:rsidRPr="00F7103E">
        <w:rPr>
          <w:rFonts w:ascii="PT Astra Serif" w:hAnsi="PT Astra Serif"/>
          <w:sz w:val="24"/>
          <w:szCs w:val="24"/>
        </w:rPr>
        <w:t xml:space="preserve">Федерального закона </w:t>
      </w:r>
      <w:r w:rsidRPr="00F7103E">
        <w:rPr>
          <w:rFonts w:ascii="PT Astra Serif" w:hAnsi="PT Astra Serif" w:cs="Arial"/>
          <w:sz w:val="24"/>
          <w:szCs w:val="24"/>
        </w:rPr>
        <w:t>от 20 марта 2025 г. № 33-ФЗ «Об общих принципах организации местного самоуправления в единой системе публичной власти» (далее - меры ответственности), применяются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F7103E" w:rsidRPr="00F7103E" w:rsidRDefault="00F7103E" w:rsidP="00F71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7103E">
        <w:rPr>
          <w:rFonts w:ascii="PT Astra Serif" w:hAnsi="PT Astra Serif" w:cs="Arial"/>
          <w:sz w:val="24"/>
          <w:szCs w:val="24"/>
        </w:rPr>
        <w:t xml:space="preserve">2. Основанием для применения к лицу, замещающему муниципальную должность, меры ответственности являются поступившие в Тульскую городскую Думу в соответствии с </w:t>
      </w:r>
      <w:hyperlink r:id="rId15" w:history="1">
        <w:r w:rsidRPr="00F7103E">
          <w:rPr>
            <w:rFonts w:ascii="PT Astra Serif" w:hAnsi="PT Astra Serif" w:cs="Arial"/>
            <w:sz w:val="24"/>
            <w:szCs w:val="24"/>
          </w:rPr>
          <w:t>частью 4 статьи 3-1</w:t>
        </w:r>
      </w:hyperlink>
      <w:r w:rsidRPr="00F7103E">
        <w:rPr>
          <w:rFonts w:ascii="PT Astra Serif" w:hAnsi="PT Astra Serif" w:cs="Arial"/>
          <w:sz w:val="24"/>
          <w:szCs w:val="24"/>
        </w:rPr>
        <w:t xml:space="preserve"> Закона Тульской области от 29 мая 2017 г. № 36-ЗТО «О порядке представления гражданами, претендующими на замещение муниципальной должности, и лицами, замещающими муниципальные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сведений» (далее - Закон № 36-ЗТО) доклад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</w:t>
      </w:r>
      <w:r>
        <w:rPr>
          <w:rFonts w:ascii="PT Astra Serif" w:hAnsi="PT Astra Serif" w:cs="Arial"/>
          <w:sz w:val="24"/>
          <w:szCs w:val="24"/>
        </w:rPr>
        <w:t xml:space="preserve"> (далее – Доклад)</w:t>
      </w:r>
      <w:r w:rsidRPr="00F7103E">
        <w:rPr>
          <w:rFonts w:ascii="PT Astra Serif" w:hAnsi="PT Astra Serif" w:cs="Arial"/>
          <w:sz w:val="24"/>
          <w:szCs w:val="24"/>
        </w:rPr>
        <w:t>, и письменно</w:t>
      </w:r>
      <w:r>
        <w:rPr>
          <w:rFonts w:ascii="PT Astra Serif" w:hAnsi="PT Astra Serif" w:cs="Arial"/>
          <w:sz w:val="24"/>
          <w:szCs w:val="24"/>
        </w:rPr>
        <w:t>е</w:t>
      </w:r>
      <w:r w:rsidRPr="00F7103E">
        <w:rPr>
          <w:rFonts w:ascii="PT Astra Serif" w:hAnsi="PT Astra Serif" w:cs="Arial"/>
          <w:sz w:val="24"/>
          <w:szCs w:val="24"/>
        </w:rPr>
        <w:t xml:space="preserve"> объяснени</w:t>
      </w:r>
      <w:r>
        <w:rPr>
          <w:rFonts w:ascii="PT Astra Serif" w:hAnsi="PT Astra Serif" w:cs="Arial"/>
          <w:sz w:val="24"/>
          <w:szCs w:val="24"/>
        </w:rPr>
        <w:t>е</w:t>
      </w:r>
      <w:r w:rsidRPr="00F7103E">
        <w:rPr>
          <w:rFonts w:ascii="PT Astra Serif" w:hAnsi="PT Astra Serif" w:cs="Arial"/>
          <w:sz w:val="24"/>
          <w:szCs w:val="24"/>
        </w:rPr>
        <w:t xml:space="preserve"> указанного лица, замещающего муниципальную должность</w:t>
      </w:r>
      <w:r>
        <w:rPr>
          <w:rFonts w:ascii="PT Astra Serif" w:hAnsi="PT Astra Serif" w:cs="Arial"/>
          <w:sz w:val="24"/>
          <w:szCs w:val="24"/>
        </w:rPr>
        <w:t>.</w:t>
      </w:r>
    </w:p>
    <w:p w:rsidR="00F7103E" w:rsidRPr="00F7103E" w:rsidRDefault="00F7103E" w:rsidP="00F71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7103E">
        <w:rPr>
          <w:rFonts w:ascii="PT Astra Serif" w:hAnsi="PT Astra Serif" w:cs="Arial"/>
          <w:sz w:val="24"/>
          <w:szCs w:val="24"/>
        </w:rPr>
        <w:t xml:space="preserve">3. Решение Тульской городской Думы о применении к лицу, замещающему муниципальную должность, меры ответственности принимается не позднее чем через тридцать дней со дня поступления в </w:t>
      </w:r>
      <w:r>
        <w:rPr>
          <w:rFonts w:ascii="PT Astra Serif" w:hAnsi="PT Astra Serif" w:cs="Arial"/>
          <w:sz w:val="24"/>
          <w:szCs w:val="24"/>
        </w:rPr>
        <w:t>Тульскую городскую Думу</w:t>
      </w:r>
      <w:r w:rsidRPr="00F7103E">
        <w:rPr>
          <w:rFonts w:ascii="PT Astra Serif" w:hAnsi="PT Astra Serif" w:cs="Arial"/>
          <w:sz w:val="24"/>
          <w:szCs w:val="24"/>
        </w:rPr>
        <w:t xml:space="preserve"> документов, указанных </w:t>
      </w:r>
      <w:r w:rsidRPr="009F3FB2">
        <w:rPr>
          <w:rFonts w:ascii="PT Astra Serif" w:hAnsi="PT Astra Serif" w:cs="Arial"/>
          <w:sz w:val="24"/>
          <w:szCs w:val="24"/>
        </w:rPr>
        <w:t xml:space="preserve">в </w:t>
      </w:r>
      <w:hyperlink r:id="rId16" w:history="1">
        <w:r w:rsidRPr="009F3FB2">
          <w:rPr>
            <w:rFonts w:ascii="PT Astra Serif" w:hAnsi="PT Astra Serif" w:cs="Arial"/>
            <w:sz w:val="24"/>
            <w:szCs w:val="24"/>
          </w:rPr>
          <w:t xml:space="preserve">части </w:t>
        </w:r>
      </w:hyperlink>
      <w:r w:rsidRPr="009F3FB2">
        <w:rPr>
          <w:rFonts w:ascii="PT Astra Serif" w:hAnsi="PT Astra Serif" w:cs="Arial"/>
          <w:sz w:val="24"/>
          <w:szCs w:val="24"/>
        </w:rPr>
        <w:t xml:space="preserve">2 настоящего </w:t>
      </w:r>
      <w:r>
        <w:rPr>
          <w:rFonts w:ascii="PT Astra Serif" w:hAnsi="PT Astra Serif" w:cs="Arial"/>
          <w:sz w:val="24"/>
          <w:szCs w:val="24"/>
        </w:rPr>
        <w:t>Порядка</w:t>
      </w:r>
      <w:r w:rsidRPr="00F7103E">
        <w:rPr>
          <w:rFonts w:ascii="PT Astra Serif" w:hAnsi="PT Astra Serif" w:cs="Arial"/>
          <w:sz w:val="24"/>
          <w:szCs w:val="24"/>
        </w:rPr>
        <w:t xml:space="preserve">, а если эти документы поступили в период между </w:t>
      </w:r>
      <w:r w:rsidR="009F3FB2">
        <w:rPr>
          <w:rFonts w:ascii="PT Astra Serif" w:hAnsi="PT Astra Serif" w:cs="Arial"/>
          <w:sz w:val="24"/>
          <w:szCs w:val="24"/>
        </w:rPr>
        <w:t>заседаниями Тульской городской Думы</w:t>
      </w:r>
      <w:r w:rsidRPr="00F7103E">
        <w:rPr>
          <w:rFonts w:ascii="PT Astra Serif" w:hAnsi="PT Astra Serif" w:cs="Arial"/>
          <w:sz w:val="24"/>
          <w:szCs w:val="24"/>
        </w:rPr>
        <w:t>, - не позднее чем через три месяца со дня их поступления. Копия указанного решения в течение десяти рабочих дней со дня принятия направляется в орган по профилактике коррупционных и иных правонарушений.</w:t>
      </w:r>
    </w:p>
    <w:p w:rsidR="00F7103E" w:rsidRPr="00F7103E" w:rsidRDefault="009F3FB2" w:rsidP="00F71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bookmarkStart w:id="1" w:name="Par21"/>
      <w:bookmarkEnd w:id="1"/>
      <w:r>
        <w:rPr>
          <w:rFonts w:ascii="PT Astra Serif" w:hAnsi="PT Astra Serif" w:cs="Arial"/>
          <w:sz w:val="24"/>
          <w:szCs w:val="24"/>
        </w:rPr>
        <w:t>4</w:t>
      </w:r>
      <w:r w:rsidR="00F7103E" w:rsidRPr="00F7103E">
        <w:rPr>
          <w:rFonts w:ascii="PT Astra Serif" w:hAnsi="PT Astra Serif" w:cs="Arial"/>
          <w:sz w:val="24"/>
          <w:szCs w:val="24"/>
        </w:rPr>
        <w:t xml:space="preserve">. </w:t>
      </w:r>
      <w:r w:rsidRPr="00F7103E">
        <w:rPr>
          <w:rFonts w:ascii="PT Astra Serif" w:hAnsi="PT Astra Serif" w:cs="Arial"/>
          <w:sz w:val="24"/>
          <w:szCs w:val="24"/>
        </w:rPr>
        <w:t>Решение Тульской городской Думы о применении к лицу, замещающему муниципальную должность, меры ответственности</w:t>
      </w:r>
      <w:r w:rsidR="00F7103E" w:rsidRPr="00F7103E">
        <w:rPr>
          <w:rFonts w:ascii="PT Astra Serif" w:hAnsi="PT Astra Serif" w:cs="Arial"/>
          <w:sz w:val="24"/>
          <w:szCs w:val="24"/>
        </w:rPr>
        <w:t xml:space="preserve"> принимается в порядке, установленном </w:t>
      </w:r>
      <w:hyperlink r:id="rId17" w:history="1">
        <w:r w:rsidR="00F7103E" w:rsidRPr="00F7103E">
          <w:rPr>
            <w:rFonts w:ascii="PT Astra Serif" w:hAnsi="PT Astra Serif" w:cs="Arial"/>
            <w:sz w:val="24"/>
            <w:szCs w:val="24"/>
          </w:rPr>
          <w:t>Регламентом</w:t>
        </w:r>
      </w:hyperlink>
      <w:r w:rsidR="00F7103E" w:rsidRPr="00F7103E">
        <w:rPr>
          <w:rFonts w:ascii="PT Astra Serif" w:hAnsi="PT Astra Serif" w:cs="Arial"/>
          <w:sz w:val="24"/>
          <w:szCs w:val="24"/>
        </w:rPr>
        <w:t xml:space="preserve"> Тульской городской Думы, большинством голосов от установленной численности депутатов.</w:t>
      </w:r>
    </w:p>
    <w:p w:rsidR="00F7103E" w:rsidRPr="00F7103E" w:rsidRDefault="00F7103E" w:rsidP="00F71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F7103E">
        <w:rPr>
          <w:rFonts w:ascii="PT Astra Serif" w:hAnsi="PT Astra Serif" w:cs="Arial"/>
          <w:sz w:val="24"/>
          <w:szCs w:val="24"/>
        </w:rPr>
        <w:t>Депутат, в отношении которого рассматривается вопрос о применении мер ответственности, заявляет до начала голосования о самоотводе. Самоотвод удовлетворяется без голосования.</w:t>
      </w:r>
    </w:p>
    <w:p w:rsidR="00F7103E" w:rsidRPr="00F7103E" w:rsidRDefault="00F7103E" w:rsidP="00F7103E">
      <w:pPr>
        <w:spacing w:after="0" w:line="240" w:lineRule="auto"/>
        <w:ind w:right="851" w:firstLine="709"/>
        <w:jc w:val="both"/>
        <w:rPr>
          <w:rFonts w:ascii="PT Astra Serif" w:hAnsi="PT Astra Serif"/>
          <w:sz w:val="24"/>
          <w:szCs w:val="24"/>
        </w:rPr>
      </w:pPr>
    </w:p>
    <w:sectPr w:rsidR="00F7103E" w:rsidRPr="00F7103E" w:rsidSect="005C01F4">
      <w:headerReference w:type="default" r:id="rId1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6C" w:rsidRDefault="00002C6C" w:rsidP="00296D18">
      <w:pPr>
        <w:spacing w:after="0" w:line="240" w:lineRule="auto"/>
      </w:pPr>
      <w:r>
        <w:separator/>
      </w:r>
    </w:p>
  </w:endnote>
  <w:endnote w:type="continuationSeparator" w:id="0">
    <w:p w:rsidR="00002C6C" w:rsidRDefault="00002C6C" w:rsidP="0029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6C" w:rsidRDefault="00002C6C" w:rsidP="00296D18">
      <w:pPr>
        <w:spacing w:after="0" w:line="240" w:lineRule="auto"/>
      </w:pPr>
      <w:r>
        <w:separator/>
      </w:r>
    </w:p>
  </w:footnote>
  <w:footnote w:type="continuationSeparator" w:id="0">
    <w:p w:rsidR="00002C6C" w:rsidRDefault="00002C6C" w:rsidP="00296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0378843"/>
      <w:docPartObj>
        <w:docPartGallery w:val="Page Numbers (Top of Page)"/>
        <w:docPartUnique/>
      </w:docPartObj>
    </w:sdtPr>
    <w:sdtEndPr/>
    <w:sdtContent>
      <w:p w:rsidR="00296D18" w:rsidRDefault="00296D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867">
          <w:rPr>
            <w:noProof/>
          </w:rPr>
          <w:t>2</w:t>
        </w:r>
        <w:r>
          <w:fldChar w:fldCharType="end"/>
        </w:r>
      </w:p>
    </w:sdtContent>
  </w:sdt>
  <w:p w:rsidR="00296D18" w:rsidRDefault="00296D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3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02C6C"/>
    <w:rsid w:val="00021231"/>
    <w:rsid w:val="00021D6F"/>
    <w:rsid w:val="0002490B"/>
    <w:rsid w:val="00026702"/>
    <w:rsid w:val="000646E0"/>
    <w:rsid w:val="00065F5A"/>
    <w:rsid w:val="00086B27"/>
    <w:rsid w:val="000C24D9"/>
    <w:rsid w:val="000C4C8D"/>
    <w:rsid w:val="000F0CFA"/>
    <w:rsid w:val="00140003"/>
    <w:rsid w:val="00145191"/>
    <w:rsid w:val="00150360"/>
    <w:rsid w:val="00153579"/>
    <w:rsid w:val="00171FA2"/>
    <w:rsid w:val="00172CF1"/>
    <w:rsid w:val="0018131B"/>
    <w:rsid w:val="00183B52"/>
    <w:rsid w:val="001865AB"/>
    <w:rsid w:val="001A0193"/>
    <w:rsid w:val="001A7692"/>
    <w:rsid w:val="001B5990"/>
    <w:rsid w:val="001F2084"/>
    <w:rsid w:val="001F738C"/>
    <w:rsid w:val="00230DDE"/>
    <w:rsid w:val="00257382"/>
    <w:rsid w:val="00266DDF"/>
    <w:rsid w:val="00286795"/>
    <w:rsid w:val="00293E6E"/>
    <w:rsid w:val="00296D18"/>
    <w:rsid w:val="002A6ED6"/>
    <w:rsid w:val="002B2F02"/>
    <w:rsid w:val="002C0667"/>
    <w:rsid w:val="002F350F"/>
    <w:rsid w:val="003128C2"/>
    <w:rsid w:val="00344757"/>
    <w:rsid w:val="0035466C"/>
    <w:rsid w:val="003611FD"/>
    <w:rsid w:val="0037511F"/>
    <w:rsid w:val="003809DA"/>
    <w:rsid w:val="003B5933"/>
    <w:rsid w:val="003E0EF6"/>
    <w:rsid w:val="003F4AB7"/>
    <w:rsid w:val="00465FF9"/>
    <w:rsid w:val="0047490E"/>
    <w:rsid w:val="004A7C85"/>
    <w:rsid w:val="004B43E6"/>
    <w:rsid w:val="004C197C"/>
    <w:rsid w:val="004D0867"/>
    <w:rsid w:val="004D1D40"/>
    <w:rsid w:val="0050286C"/>
    <w:rsid w:val="0050444D"/>
    <w:rsid w:val="00510DCB"/>
    <w:rsid w:val="00514567"/>
    <w:rsid w:val="005170BF"/>
    <w:rsid w:val="005234B7"/>
    <w:rsid w:val="00533AFC"/>
    <w:rsid w:val="005422D1"/>
    <w:rsid w:val="00577817"/>
    <w:rsid w:val="00596C76"/>
    <w:rsid w:val="005C01F4"/>
    <w:rsid w:val="005D07AE"/>
    <w:rsid w:val="005D4361"/>
    <w:rsid w:val="005E4A6D"/>
    <w:rsid w:val="005F35B0"/>
    <w:rsid w:val="0060367C"/>
    <w:rsid w:val="00641FF0"/>
    <w:rsid w:val="006422E1"/>
    <w:rsid w:val="00643062"/>
    <w:rsid w:val="006469F5"/>
    <w:rsid w:val="00657441"/>
    <w:rsid w:val="00657EFF"/>
    <w:rsid w:val="00663DF8"/>
    <w:rsid w:val="00693368"/>
    <w:rsid w:val="006B22C2"/>
    <w:rsid w:val="006C1A26"/>
    <w:rsid w:val="006D5D21"/>
    <w:rsid w:val="006F5AAF"/>
    <w:rsid w:val="00702C96"/>
    <w:rsid w:val="00740216"/>
    <w:rsid w:val="00755313"/>
    <w:rsid w:val="0077525E"/>
    <w:rsid w:val="00790276"/>
    <w:rsid w:val="00792712"/>
    <w:rsid w:val="007A409C"/>
    <w:rsid w:val="007C5462"/>
    <w:rsid w:val="00804016"/>
    <w:rsid w:val="00810713"/>
    <w:rsid w:val="0086383C"/>
    <w:rsid w:val="008A4639"/>
    <w:rsid w:val="008B4948"/>
    <w:rsid w:val="008C3CBE"/>
    <w:rsid w:val="008D22AB"/>
    <w:rsid w:val="008D3E36"/>
    <w:rsid w:val="008E1F81"/>
    <w:rsid w:val="008F4FE6"/>
    <w:rsid w:val="0090527C"/>
    <w:rsid w:val="00953E3B"/>
    <w:rsid w:val="00955625"/>
    <w:rsid w:val="009755DD"/>
    <w:rsid w:val="00981253"/>
    <w:rsid w:val="00986466"/>
    <w:rsid w:val="009910A3"/>
    <w:rsid w:val="009B71A7"/>
    <w:rsid w:val="009B7D26"/>
    <w:rsid w:val="009C4BC9"/>
    <w:rsid w:val="009F3FB2"/>
    <w:rsid w:val="00A03216"/>
    <w:rsid w:val="00A20006"/>
    <w:rsid w:val="00A258CE"/>
    <w:rsid w:val="00A47351"/>
    <w:rsid w:val="00A54652"/>
    <w:rsid w:val="00A54B64"/>
    <w:rsid w:val="00AC5B19"/>
    <w:rsid w:val="00AE712F"/>
    <w:rsid w:val="00AE7E91"/>
    <w:rsid w:val="00AF2FAB"/>
    <w:rsid w:val="00AF4AD3"/>
    <w:rsid w:val="00B07ABC"/>
    <w:rsid w:val="00B11EE8"/>
    <w:rsid w:val="00B648EB"/>
    <w:rsid w:val="00BB2721"/>
    <w:rsid w:val="00BB4DB0"/>
    <w:rsid w:val="00BC3BF5"/>
    <w:rsid w:val="00BC7D8F"/>
    <w:rsid w:val="00BF6B5D"/>
    <w:rsid w:val="00C056EA"/>
    <w:rsid w:val="00C23CA5"/>
    <w:rsid w:val="00C329BA"/>
    <w:rsid w:val="00C44781"/>
    <w:rsid w:val="00C8249D"/>
    <w:rsid w:val="00C86475"/>
    <w:rsid w:val="00CA184B"/>
    <w:rsid w:val="00CC7E95"/>
    <w:rsid w:val="00CD0EA3"/>
    <w:rsid w:val="00CF6FB4"/>
    <w:rsid w:val="00D35033"/>
    <w:rsid w:val="00D40E20"/>
    <w:rsid w:val="00D45135"/>
    <w:rsid w:val="00D62375"/>
    <w:rsid w:val="00D700AD"/>
    <w:rsid w:val="00D71C2D"/>
    <w:rsid w:val="00D736D6"/>
    <w:rsid w:val="00D772E6"/>
    <w:rsid w:val="00DA0C12"/>
    <w:rsid w:val="00DA34E4"/>
    <w:rsid w:val="00DC752E"/>
    <w:rsid w:val="00DD7501"/>
    <w:rsid w:val="00E1143E"/>
    <w:rsid w:val="00E137B1"/>
    <w:rsid w:val="00E414BE"/>
    <w:rsid w:val="00E955C7"/>
    <w:rsid w:val="00EA53A2"/>
    <w:rsid w:val="00ED2C1C"/>
    <w:rsid w:val="00ED4615"/>
    <w:rsid w:val="00EF4B9F"/>
    <w:rsid w:val="00F15A41"/>
    <w:rsid w:val="00F657ED"/>
    <w:rsid w:val="00F659C9"/>
    <w:rsid w:val="00F66F9F"/>
    <w:rsid w:val="00F7103E"/>
    <w:rsid w:val="00F754E0"/>
    <w:rsid w:val="00FD1EFA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D7B7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C01F4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5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296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6D18"/>
  </w:style>
  <w:style w:type="paragraph" w:styleId="aa">
    <w:name w:val="footer"/>
    <w:basedOn w:val="a"/>
    <w:link w:val="ab"/>
    <w:uiPriority w:val="99"/>
    <w:unhideWhenUsed/>
    <w:rsid w:val="00296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6D18"/>
  </w:style>
  <w:style w:type="character" w:customStyle="1" w:styleId="20">
    <w:name w:val="Заголовок 2 Знак"/>
    <w:basedOn w:val="a0"/>
    <w:link w:val="2"/>
    <w:semiHidden/>
    <w:rsid w:val="005C01F4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c">
    <w:name w:val="caption"/>
    <w:aliases w:val="Табл"/>
    <w:basedOn w:val="a"/>
    <w:next w:val="a"/>
    <w:semiHidden/>
    <w:unhideWhenUsed/>
    <w:qFormat/>
    <w:rsid w:val="005C01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501319&amp;dst=100382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patula-city.ru" TargetMode="External"/><Relationship Id="rId17" Type="http://schemas.openxmlformats.org/officeDocument/2006/relationships/hyperlink" Target="https://login.consultant.ru/link/?req=doc&amp;base=RLAW067&amp;n=140630&amp;dst=1000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67&amp;n=143048&amp;dst=10010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319&amp;dst=1003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67&amp;n=143048&amp;dst=100106" TargetMode="External"/><Relationship Id="rId10" Type="http://schemas.openxmlformats.org/officeDocument/2006/relationships/hyperlink" Target="https://login.consultant.ru/link/?req=doc&amp;base=LAW&amp;n=49513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&amp;dst=100382" TargetMode="External"/><Relationship Id="rId14" Type="http://schemas.openxmlformats.org/officeDocument/2006/relationships/hyperlink" Target="https://login.consultant.ru/link/?req=doc&amp;base=LAW&amp;n=501480&amp;dst=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B40F-E7AB-4DAB-9EAB-A786E92E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3</cp:revision>
  <cp:lastPrinted>2025-02-14T11:33:00Z</cp:lastPrinted>
  <dcterms:created xsi:type="dcterms:W3CDTF">2025-12-12T08:09:00Z</dcterms:created>
  <dcterms:modified xsi:type="dcterms:W3CDTF">2025-12-16T13:22:00Z</dcterms:modified>
</cp:coreProperties>
</file>