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06E" w:rsidRPr="00B0306E" w:rsidRDefault="00B0306E" w:rsidP="00B0306E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Toc292970122"/>
      <w:bookmarkStart w:id="1" w:name="_Toc308693100"/>
      <w:r w:rsidRPr="00B0306E"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06E" w:rsidRPr="00B0306E" w:rsidRDefault="00B0306E" w:rsidP="00B0306E">
      <w:pPr>
        <w:pStyle w:val="a8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 w:rsidRPr="00B0306E"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 w:rsidRPr="00B0306E">
        <w:rPr>
          <w:rFonts w:ascii="Arial" w:hAnsi="Arial" w:cs="Arial"/>
          <w:sz w:val="32"/>
          <w:szCs w:val="32"/>
        </w:rPr>
        <w:t>к</w:t>
      </w:r>
      <w:proofErr w:type="gramEnd"/>
      <w:r w:rsidRPr="00B0306E">
        <w:rPr>
          <w:rFonts w:ascii="Arial" w:hAnsi="Arial" w:cs="Arial"/>
          <w:sz w:val="32"/>
          <w:szCs w:val="32"/>
        </w:rPr>
        <w:t xml:space="preserve"> а я   о б л а с т ь</w:t>
      </w:r>
    </w:p>
    <w:p w:rsidR="00B0306E" w:rsidRPr="00B0306E" w:rsidRDefault="00B0306E" w:rsidP="00B0306E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0306E"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B0306E" w:rsidRPr="00B0306E" w:rsidRDefault="00B0306E" w:rsidP="00B0306E">
      <w:pPr>
        <w:pStyle w:val="2"/>
        <w:tabs>
          <w:tab w:val="left" w:pos="0"/>
          <w:tab w:val="left" w:pos="567"/>
          <w:tab w:val="left" w:pos="709"/>
        </w:tabs>
        <w:jc w:val="center"/>
        <w:rPr>
          <w:rFonts w:ascii="Arial" w:eastAsia="MS Mincho" w:hAnsi="Arial" w:cs="Arial"/>
          <w:b/>
          <w:sz w:val="32"/>
          <w:szCs w:val="32"/>
        </w:rPr>
      </w:pPr>
      <w:r w:rsidRPr="00B0306E"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B0306E" w:rsidRPr="00B0306E" w:rsidRDefault="00B0306E" w:rsidP="00B0306E">
      <w:pPr>
        <w:pStyle w:val="2"/>
        <w:tabs>
          <w:tab w:val="left" w:pos="0"/>
          <w:tab w:val="left" w:pos="567"/>
          <w:tab w:val="left" w:pos="709"/>
        </w:tabs>
        <w:jc w:val="center"/>
        <w:rPr>
          <w:rFonts w:ascii="Arial" w:eastAsia="MS Mincho" w:hAnsi="Arial" w:cs="Arial"/>
          <w:b/>
          <w:sz w:val="32"/>
          <w:szCs w:val="32"/>
        </w:rPr>
      </w:pPr>
      <w:r w:rsidRPr="00B0306E">
        <w:rPr>
          <w:noProof/>
        </w:rPr>
        <mc:AlternateContent>
          <mc:Choice Requires="wps">
            <w:drawing>
              <wp:anchor distT="4294967262" distB="4294967262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F73AB" id="Прямая соединительная линия 4" o:spid="_x0000_s1026" style="position:absolute;z-index:251659264;visibility:visible;mso-wrap-style:square;mso-width-percent:0;mso-height-percent:0;mso-wrap-distance-left:9pt;mso-wrap-distance-top:-94e-5mm;mso-wrap-distance-right:9pt;mso-wrap-distance-bottom:-94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 w:rsidRPr="00B0306E"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B0306E" w:rsidRPr="00B0306E" w:rsidRDefault="00B0306E" w:rsidP="00B0306E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B0306E">
        <w:rPr>
          <w:rFonts w:ascii="Arial" w:hAnsi="Arial" w:cs="Arial"/>
          <w:sz w:val="24"/>
          <w:szCs w:val="24"/>
        </w:rPr>
        <w:t>15-е очередное заседание</w:t>
      </w:r>
    </w:p>
    <w:p w:rsidR="00B0306E" w:rsidRPr="00B0306E" w:rsidRDefault="00B0306E" w:rsidP="00B0306E">
      <w:pPr>
        <w:pStyle w:val="1"/>
        <w:spacing w:before="0" w:line="240" w:lineRule="auto"/>
        <w:jc w:val="center"/>
        <w:rPr>
          <w:rFonts w:ascii="Arial" w:hAnsi="Arial" w:cs="Arial"/>
          <w:b/>
          <w:color w:val="auto"/>
        </w:rPr>
      </w:pPr>
      <w:r w:rsidRPr="00B0306E"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B0306E" w:rsidRPr="00B0306E" w:rsidTr="00DD7D00">
        <w:trPr>
          <w:jc w:val="center"/>
        </w:trPr>
        <w:tc>
          <w:tcPr>
            <w:tcW w:w="4044" w:type="dxa"/>
            <w:hideMark/>
          </w:tcPr>
          <w:p w:rsidR="00B0306E" w:rsidRPr="00B0306E" w:rsidRDefault="00B0306E" w:rsidP="00B0306E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0306E">
              <w:rPr>
                <w:rFonts w:ascii="Arial" w:hAnsi="Arial" w:cs="Arial"/>
                <w:sz w:val="32"/>
                <w:szCs w:val="32"/>
              </w:rPr>
              <w:t>от 26 ноября 2025 г.</w:t>
            </w:r>
          </w:p>
        </w:tc>
        <w:tc>
          <w:tcPr>
            <w:tcW w:w="1130" w:type="dxa"/>
          </w:tcPr>
          <w:p w:rsidR="00B0306E" w:rsidRPr="00B0306E" w:rsidRDefault="00B0306E" w:rsidP="00B0306E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B0306E" w:rsidRPr="00B0306E" w:rsidRDefault="00B0306E" w:rsidP="00B0306E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B0306E" w:rsidRPr="00B0306E" w:rsidRDefault="00B0306E" w:rsidP="00B0306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B0306E" w:rsidRPr="00B0306E" w:rsidRDefault="00B0306E" w:rsidP="00B0306E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B0306E" w:rsidRPr="00B0306E" w:rsidRDefault="00B0306E" w:rsidP="00B0306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15/318</w:t>
            </w:r>
          </w:p>
        </w:tc>
        <w:bookmarkEnd w:id="0"/>
        <w:bookmarkEnd w:id="1"/>
      </w:tr>
    </w:tbl>
    <w:p w:rsidR="009C643F" w:rsidRPr="00664D51" w:rsidRDefault="009C643F" w:rsidP="009C643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664D51" w:rsidRDefault="00086B27" w:rsidP="009C643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664D51">
        <w:rPr>
          <w:rFonts w:ascii="PT Astra Serif" w:hAnsi="PT Astra Serif"/>
          <w:b/>
          <w:sz w:val="24"/>
          <w:szCs w:val="24"/>
        </w:rPr>
        <w:t>О внесении изменени</w:t>
      </w:r>
      <w:r w:rsidR="009C643F" w:rsidRPr="00664D51">
        <w:rPr>
          <w:rFonts w:ascii="PT Astra Serif" w:hAnsi="PT Astra Serif"/>
          <w:b/>
          <w:sz w:val="24"/>
          <w:szCs w:val="24"/>
        </w:rPr>
        <w:t>я</w:t>
      </w:r>
      <w:r w:rsidRPr="00664D51">
        <w:rPr>
          <w:rFonts w:ascii="PT Astra Serif" w:hAnsi="PT Astra Serif"/>
          <w:b/>
          <w:sz w:val="24"/>
          <w:szCs w:val="24"/>
        </w:rPr>
        <w:t xml:space="preserve"> </w:t>
      </w:r>
      <w:r w:rsidR="006D5D21" w:rsidRPr="00664D51">
        <w:rPr>
          <w:rFonts w:ascii="PT Astra Serif" w:hAnsi="PT Astra Serif"/>
          <w:b/>
          <w:sz w:val="24"/>
          <w:szCs w:val="24"/>
        </w:rPr>
        <w:t xml:space="preserve">в </w:t>
      </w:r>
      <w:r w:rsidR="00060981" w:rsidRPr="00664D51">
        <w:rPr>
          <w:rFonts w:ascii="PT Astra Serif" w:hAnsi="PT Astra Serif"/>
          <w:b/>
          <w:sz w:val="24"/>
          <w:szCs w:val="24"/>
        </w:rPr>
        <w:t xml:space="preserve">пункт 1 </w:t>
      </w:r>
      <w:r w:rsidR="009C643F" w:rsidRPr="00664D51">
        <w:rPr>
          <w:rFonts w:ascii="PT Astra Serif" w:hAnsi="PT Astra Serif" w:cs="Arial"/>
          <w:b/>
          <w:sz w:val="24"/>
          <w:szCs w:val="24"/>
        </w:rPr>
        <w:t>решени</w:t>
      </w:r>
      <w:r w:rsidR="00060981" w:rsidRPr="00664D51">
        <w:rPr>
          <w:rFonts w:ascii="PT Astra Serif" w:hAnsi="PT Astra Serif" w:cs="Arial"/>
          <w:b/>
          <w:sz w:val="24"/>
          <w:szCs w:val="24"/>
        </w:rPr>
        <w:t>я</w:t>
      </w:r>
      <w:r w:rsidR="009C643F" w:rsidRPr="00664D51">
        <w:rPr>
          <w:rFonts w:ascii="PT Astra Serif" w:hAnsi="PT Astra Serif" w:cs="Arial"/>
          <w:b/>
          <w:sz w:val="24"/>
          <w:szCs w:val="24"/>
        </w:rPr>
        <w:t xml:space="preserve"> Тульской городской Думы</w:t>
      </w:r>
    </w:p>
    <w:p w:rsidR="009C643F" w:rsidRPr="00664D51" w:rsidRDefault="009C643F" w:rsidP="009C643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664D51">
        <w:rPr>
          <w:rFonts w:ascii="PT Astra Serif" w:hAnsi="PT Astra Serif" w:cs="Arial"/>
          <w:b/>
          <w:sz w:val="24"/>
          <w:szCs w:val="24"/>
        </w:rPr>
        <w:t xml:space="preserve"> от 30 мая 2018 г. № 52/1287</w:t>
      </w:r>
      <w:r w:rsidR="00801C03" w:rsidRPr="00664D51">
        <w:rPr>
          <w:rFonts w:ascii="PT Astra Serif" w:hAnsi="PT Astra Serif" w:cs="Arial"/>
          <w:b/>
          <w:sz w:val="24"/>
          <w:szCs w:val="24"/>
        </w:rPr>
        <w:t xml:space="preserve"> </w:t>
      </w:r>
      <w:r w:rsidRPr="00664D51">
        <w:rPr>
          <w:rFonts w:ascii="PT Astra Serif" w:hAnsi="PT Astra Serif" w:cs="Arial"/>
          <w:b/>
          <w:sz w:val="24"/>
          <w:szCs w:val="24"/>
        </w:rPr>
        <w:t>«О единовременной выплате при рождении ребенка»</w:t>
      </w:r>
    </w:p>
    <w:p w:rsidR="00C25491" w:rsidRPr="00664D51" w:rsidRDefault="00C25491" w:rsidP="00C2549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CC7E95" w:rsidRPr="00664D51" w:rsidRDefault="006C1A26" w:rsidP="00955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64D51">
        <w:rPr>
          <w:rFonts w:ascii="PT Astra Serif" w:hAnsi="PT Astra Serif"/>
          <w:sz w:val="24"/>
          <w:szCs w:val="24"/>
        </w:rPr>
        <w:t xml:space="preserve">В соответствии с </w:t>
      </w:r>
      <w:r w:rsidR="00CA184B" w:rsidRPr="00664D51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CA184B" w:rsidRPr="00664D51">
        <w:rPr>
          <w:rFonts w:ascii="PT Astra Serif" w:hAnsi="PT Astra Serif" w:cs="Arial"/>
          <w:sz w:val="24"/>
          <w:szCs w:val="24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 w:rsidR="00CC7E95" w:rsidRPr="00664D51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5422D1" w:rsidRPr="00664D51">
        <w:rPr>
          <w:rFonts w:ascii="PT Astra Serif" w:hAnsi="PT Astra Serif"/>
          <w:sz w:val="24"/>
          <w:szCs w:val="24"/>
        </w:rPr>
        <w:t xml:space="preserve"> городской округ</w:t>
      </w:r>
      <w:r w:rsidR="00CC7E95" w:rsidRPr="00664D51">
        <w:rPr>
          <w:rFonts w:ascii="PT Astra Serif" w:hAnsi="PT Astra Serif"/>
          <w:sz w:val="24"/>
          <w:szCs w:val="24"/>
        </w:rPr>
        <w:t xml:space="preserve"> город Тула</w:t>
      </w:r>
      <w:r w:rsidR="00BB4DB0" w:rsidRPr="00664D51">
        <w:rPr>
          <w:rFonts w:ascii="PT Astra Serif" w:hAnsi="PT Astra Serif"/>
          <w:sz w:val="24"/>
          <w:szCs w:val="24"/>
        </w:rPr>
        <w:t xml:space="preserve">, Регламентом Тульской городской </w:t>
      </w:r>
      <w:proofErr w:type="gramStart"/>
      <w:r w:rsidR="00BB4DB0" w:rsidRPr="00664D51">
        <w:rPr>
          <w:rFonts w:ascii="PT Astra Serif" w:hAnsi="PT Astra Serif"/>
          <w:sz w:val="24"/>
          <w:szCs w:val="24"/>
        </w:rPr>
        <w:t>Думы</w:t>
      </w:r>
      <w:bookmarkStart w:id="2" w:name="_GoBack"/>
      <w:bookmarkEnd w:id="2"/>
      <w:r w:rsidR="00CC7E95" w:rsidRPr="00664D51">
        <w:rPr>
          <w:rFonts w:ascii="PT Astra Serif" w:hAnsi="PT Astra Serif"/>
          <w:sz w:val="24"/>
          <w:szCs w:val="24"/>
        </w:rPr>
        <w:t xml:space="preserve"> </w:t>
      </w:r>
      <w:r w:rsidR="00CA184B" w:rsidRPr="00664D51">
        <w:rPr>
          <w:rFonts w:ascii="PT Astra Serif" w:hAnsi="PT Astra Serif"/>
          <w:sz w:val="24"/>
          <w:szCs w:val="24"/>
        </w:rPr>
        <w:t xml:space="preserve"> </w:t>
      </w:r>
      <w:r w:rsidR="00CC7E95" w:rsidRPr="00664D51">
        <w:rPr>
          <w:rFonts w:ascii="PT Astra Serif" w:hAnsi="PT Astra Serif"/>
          <w:sz w:val="24"/>
          <w:szCs w:val="24"/>
        </w:rPr>
        <w:t>Тульская</w:t>
      </w:r>
      <w:proofErr w:type="gramEnd"/>
      <w:r w:rsidR="00CC7E95" w:rsidRPr="00664D51">
        <w:rPr>
          <w:rFonts w:ascii="PT Astra Serif" w:hAnsi="PT Astra Serif"/>
          <w:sz w:val="24"/>
          <w:szCs w:val="24"/>
        </w:rPr>
        <w:t xml:space="preserve"> городская Дума</w:t>
      </w:r>
    </w:p>
    <w:p w:rsidR="005422D1" w:rsidRPr="00664D51" w:rsidRDefault="005422D1" w:rsidP="00BB4DB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7501" w:rsidRPr="00664D51" w:rsidRDefault="00DD750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664D51">
        <w:rPr>
          <w:rFonts w:ascii="PT Astra Serif" w:hAnsi="PT Astra Serif"/>
          <w:sz w:val="24"/>
          <w:szCs w:val="24"/>
        </w:rPr>
        <w:t>Р</w:t>
      </w:r>
      <w:r w:rsidR="003F14CC" w:rsidRPr="00664D51">
        <w:rPr>
          <w:rFonts w:ascii="PT Astra Serif" w:hAnsi="PT Astra Serif"/>
          <w:sz w:val="24"/>
          <w:szCs w:val="24"/>
        </w:rPr>
        <w:t xml:space="preserve"> </w:t>
      </w:r>
      <w:r w:rsidRPr="00664D51">
        <w:rPr>
          <w:rFonts w:ascii="PT Astra Serif" w:hAnsi="PT Astra Serif"/>
          <w:sz w:val="24"/>
          <w:szCs w:val="24"/>
        </w:rPr>
        <w:t>Е</w:t>
      </w:r>
      <w:r w:rsidR="003F14CC" w:rsidRPr="00664D51">
        <w:rPr>
          <w:rFonts w:ascii="PT Astra Serif" w:hAnsi="PT Astra Serif"/>
          <w:sz w:val="24"/>
          <w:szCs w:val="24"/>
        </w:rPr>
        <w:t xml:space="preserve"> </w:t>
      </w:r>
      <w:r w:rsidRPr="00664D51">
        <w:rPr>
          <w:rFonts w:ascii="PT Astra Serif" w:hAnsi="PT Astra Serif"/>
          <w:sz w:val="24"/>
          <w:szCs w:val="24"/>
        </w:rPr>
        <w:t>Ш</w:t>
      </w:r>
      <w:r w:rsidR="003F14CC" w:rsidRPr="00664D51">
        <w:rPr>
          <w:rFonts w:ascii="PT Astra Serif" w:hAnsi="PT Astra Serif"/>
          <w:sz w:val="24"/>
          <w:szCs w:val="24"/>
        </w:rPr>
        <w:t xml:space="preserve"> </w:t>
      </w:r>
      <w:r w:rsidRPr="00664D51">
        <w:rPr>
          <w:rFonts w:ascii="PT Astra Serif" w:hAnsi="PT Astra Serif"/>
          <w:sz w:val="24"/>
          <w:szCs w:val="24"/>
        </w:rPr>
        <w:t>И</w:t>
      </w:r>
      <w:r w:rsidR="003F14CC" w:rsidRPr="00664D51">
        <w:rPr>
          <w:rFonts w:ascii="PT Astra Serif" w:hAnsi="PT Astra Serif"/>
          <w:sz w:val="24"/>
          <w:szCs w:val="24"/>
        </w:rPr>
        <w:t xml:space="preserve"> </w:t>
      </w:r>
      <w:r w:rsidRPr="00664D51">
        <w:rPr>
          <w:rFonts w:ascii="PT Astra Serif" w:hAnsi="PT Astra Serif"/>
          <w:sz w:val="24"/>
          <w:szCs w:val="24"/>
        </w:rPr>
        <w:t>Л</w:t>
      </w:r>
      <w:r w:rsidR="003F14CC" w:rsidRPr="00664D51">
        <w:rPr>
          <w:rFonts w:ascii="PT Astra Serif" w:hAnsi="PT Astra Serif"/>
          <w:sz w:val="24"/>
          <w:szCs w:val="24"/>
        </w:rPr>
        <w:t xml:space="preserve"> </w:t>
      </w:r>
      <w:r w:rsidRPr="00664D51">
        <w:rPr>
          <w:rFonts w:ascii="PT Astra Serif" w:hAnsi="PT Astra Serif"/>
          <w:sz w:val="24"/>
          <w:szCs w:val="24"/>
        </w:rPr>
        <w:t>А:</w:t>
      </w:r>
    </w:p>
    <w:p w:rsidR="005422D1" w:rsidRPr="00664D51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73955" w:rsidRPr="00664D51" w:rsidRDefault="006D5D21" w:rsidP="008739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664D51">
        <w:rPr>
          <w:rFonts w:ascii="PT Astra Serif" w:hAnsi="PT Astra Serif"/>
          <w:sz w:val="24"/>
          <w:szCs w:val="24"/>
        </w:rPr>
        <w:t>1.</w:t>
      </w:r>
      <w:r w:rsidR="005422D1" w:rsidRPr="00664D51">
        <w:rPr>
          <w:rFonts w:ascii="PT Astra Serif" w:hAnsi="PT Astra Serif"/>
          <w:sz w:val="24"/>
          <w:szCs w:val="24"/>
        </w:rPr>
        <w:t xml:space="preserve"> </w:t>
      </w:r>
      <w:r w:rsidR="00596C76" w:rsidRPr="00664D51">
        <w:rPr>
          <w:rFonts w:ascii="PT Astra Serif" w:hAnsi="PT Astra Serif"/>
          <w:sz w:val="24"/>
          <w:szCs w:val="24"/>
        </w:rPr>
        <w:t xml:space="preserve">Внести </w:t>
      </w:r>
      <w:r w:rsidR="005D4361" w:rsidRPr="00664D51">
        <w:rPr>
          <w:rFonts w:ascii="PT Astra Serif" w:hAnsi="PT Astra Serif"/>
          <w:sz w:val="24"/>
          <w:szCs w:val="24"/>
        </w:rPr>
        <w:t xml:space="preserve">в </w:t>
      </w:r>
      <w:r w:rsidR="00060981" w:rsidRPr="00664D51">
        <w:rPr>
          <w:rFonts w:ascii="PT Astra Serif" w:hAnsi="PT Astra Serif"/>
          <w:sz w:val="24"/>
          <w:szCs w:val="24"/>
        </w:rPr>
        <w:t xml:space="preserve">пункт 1 </w:t>
      </w:r>
      <w:r w:rsidR="00801C03" w:rsidRPr="00664D51">
        <w:rPr>
          <w:rFonts w:ascii="PT Astra Serif" w:hAnsi="PT Astra Serif" w:cs="Arial"/>
          <w:sz w:val="24"/>
          <w:szCs w:val="24"/>
        </w:rPr>
        <w:t>решени</w:t>
      </w:r>
      <w:r w:rsidR="00060981" w:rsidRPr="00664D51">
        <w:rPr>
          <w:rFonts w:ascii="PT Astra Serif" w:hAnsi="PT Astra Serif" w:cs="Arial"/>
          <w:sz w:val="24"/>
          <w:szCs w:val="24"/>
        </w:rPr>
        <w:t>я</w:t>
      </w:r>
      <w:r w:rsidR="00801C03" w:rsidRPr="00664D51">
        <w:rPr>
          <w:rFonts w:ascii="PT Astra Serif" w:hAnsi="PT Astra Serif" w:cs="Arial"/>
          <w:sz w:val="24"/>
          <w:szCs w:val="24"/>
        </w:rPr>
        <w:t xml:space="preserve"> Тульской городской Думы от 30 мая 2018 г. № 52/1287 «О единовременной выплате при рождении ребенка» изменение, </w:t>
      </w:r>
      <w:r w:rsidR="00873955" w:rsidRPr="00664D51">
        <w:rPr>
          <w:rFonts w:ascii="PT Astra Serif" w:hAnsi="PT Astra Serif" w:cs="Arial"/>
          <w:sz w:val="24"/>
          <w:szCs w:val="24"/>
        </w:rPr>
        <w:t xml:space="preserve">заменив слова «постоянно зарегистрированных на территории муниципального образования город Тула» </w:t>
      </w:r>
      <w:proofErr w:type="gramStart"/>
      <w:r w:rsidR="00873955" w:rsidRPr="00664D51">
        <w:rPr>
          <w:rFonts w:ascii="PT Astra Serif" w:hAnsi="PT Astra Serif" w:cs="Arial"/>
          <w:sz w:val="24"/>
          <w:szCs w:val="24"/>
        </w:rPr>
        <w:t>словами  «</w:t>
      </w:r>
      <w:proofErr w:type="gramEnd"/>
      <w:r w:rsidR="00873955" w:rsidRPr="00664D51">
        <w:rPr>
          <w:rFonts w:ascii="PT Astra Serif" w:hAnsi="PT Astra Serif" w:cs="Arial"/>
          <w:sz w:val="24"/>
          <w:szCs w:val="24"/>
        </w:rPr>
        <w:t>постоянно проживающих на территории муниципального образования город Тула и являющихся гражданами Российской Федерации».</w:t>
      </w:r>
    </w:p>
    <w:p w:rsidR="00641FF0" w:rsidRPr="00664D51" w:rsidRDefault="00F754E0" w:rsidP="00B11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64D51">
        <w:rPr>
          <w:rFonts w:ascii="PT Astra Serif" w:hAnsi="PT Astra Serif"/>
          <w:sz w:val="24"/>
          <w:szCs w:val="24"/>
        </w:rPr>
        <w:t>2</w:t>
      </w:r>
      <w:r w:rsidR="00641FF0" w:rsidRPr="00664D51">
        <w:rPr>
          <w:rFonts w:ascii="PT Astra Serif" w:hAnsi="PT Astra Serif"/>
          <w:sz w:val="24"/>
          <w:szCs w:val="24"/>
        </w:rPr>
        <w:t>.</w:t>
      </w:r>
      <w:r w:rsidR="00641FF0" w:rsidRPr="00664D51">
        <w:rPr>
          <w:rFonts w:ascii="PT Astra Serif" w:hAnsi="PT Astra Serif"/>
          <w:sz w:val="24"/>
          <w:szCs w:val="24"/>
        </w:rPr>
        <w:tab/>
        <w:t xml:space="preserve"> </w:t>
      </w:r>
      <w:r w:rsidR="009B71A7" w:rsidRPr="00664D51">
        <w:rPr>
          <w:rFonts w:ascii="PT Astra Serif" w:hAnsi="PT Astra Serif"/>
          <w:sz w:val="24"/>
          <w:szCs w:val="24"/>
        </w:rPr>
        <w:t xml:space="preserve"> </w:t>
      </w:r>
      <w:r w:rsidR="00641FF0" w:rsidRPr="00664D51">
        <w:rPr>
          <w:rFonts w:ascii="PT Astra Serif" w:hAnsi="PT Astra Serif"/>
          <w:sz w:val="24"/>
          <w:szCs w:val="24"/>
        </w:rPr>
        <w:t>Опубликовать настоящее решение в официальном сетевом издании муниципального образования город Тула</w:t>
      </w:r>
      <w:r w:rsidR="00792712" w:rsidRPr="00664D51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7" w:history="1">
        <w:r w:rsidR="00344757" w:rsidRPr="00664D5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664D51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664D5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664D51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664D5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664D51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664D5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664D51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664D51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664D51">
        <w:rPr>
          <w:rFonts w:ascii="PT Astra Serif" w:hAnsi="PT Astra Serif"/>
          <w:sz w:val="24"/>
          <w:szCs w:val="24"/>
        </w:rPr>
        <w:t>.</w:t>
      </w:r>
    </w:p>
    <w:p w:rsidR="00344757" w:rsidRPr="00664D51" w:rsidRDefault="00D35033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64D51">
        <w:rPr>
          <w:rFonts w:ascii="PT Astra Serif" w:hAnsi="PT Astra Serif"/>
          <w:sz w:val="24"/>
          <w:szCs w:val="24"/>
        </w:rPr>
        <w:t>3</w:t>
      </w:r>
      <w:r w:rsidR="00344757" w:rsidRPr="00664D51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5E4A6D" w:rsidRPr="00664D51" w:rsidRDefault="00D35033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64D51">
        <w:rPr>
          <w:rFonts w:ascii="PT Astra Serif" w:hAnsi="PT Astra Serif"/>
          <w:sz w:val="24"/>
          <w:szCs w:val="24"/>
        </w:rPr>
        <w:t>4</w:t>
      </w:r>
      <w:r w:rsidR="00344757" w:rsidRPr="00664D51">
        <w:rPr>
          <w:rFonts w:ascii="PT Astra Serif" w:hAnsi="PT Astra Serif"/>
          <w:sz w:val="24"/>
          <w:szCs w:val="24"/>
        </w:rPr>
        <w:t>.</w:t>
      </w:r>
      <w:r w:rsidR="00344757" w:rsidRPr="00664D51">
        <w:rPr>
          <w:rFonts w:ascii="PT Astra Serif" w:hAnsi="PT Astra Serif"/>
          <w:sz w:val="24"/>
          <w:szCs w:val="24"/>
        </w:rPr>
        <w:tab/>
      </w:r>
      <w:r w:rsidR="00344757" w:rsidRPr="00664D51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</w:t>
      </w:r>
      <w:r w:rsidR="00BC3BF5" w:rsidRPr="00664D51">
        <w:rPr>
          <w:rFonts w:ascii="PT Astra Serif" w:hAnsi="PT Astra Serif"/>
          <w:sz w:val="24"/>
          <w:szCs w:val="24"/>
        </w:rPr>
        <w:t>.</w:t>
      </w:r>
      <w:r w:rsidR="00F754E0" w:rsidRPr="00664D51">
        <w:rPr>
          <w:rFonts w:ascii="PT Astra Serif" w:hAnsi="PT Astra Serif"/>
          <w:sz w:val="24"/>
          <w:szCs w:val="24"/>
        </w:rPr>
        <w:t xml:space="preserve"> </w:t>
      </w:r>
    </w:p>
    <w:p w:rsidR="005E4A6D" w:rsidRPr="00664D51" w:rsidRDefault="005E4A6D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60981" w:rsidRPr="00664D51" w:rsidRDefault="00060981" w:rsidP="00BC3BF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60981" w:rsidRDefault="00060981" w:rsidP="00BC3BF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664D51" w:rsidRPr="00664D51" w:rsidRDefault="00664D51" w:rsidP="00BC3BF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Pr="00664D51" w:rsidRDefault="005E4A6D" w:rsidP="00BC3BF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64D51">
        <w:rPr>
          <w:rFonts w:ascii="PT Astra Serif" w:hAnsi="PT Astra Serif"/>
          <w:sz w:val="24"/>
          <w:szCs w:val="24"/>
        </w:rPr>
        <w:t>Глава муниципального</w:t>
      </w:r>
    </w:p>
    <w:p w:rsidR="00C44781" w:rsidRPr="00664D51" w:rsidRDefault="005E4A6D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  <w:r w:rsidRPr="00664D51">
        <w:rPr>
          <w:rFonts w:ascii="PT Astra Serif" w:hAnsi="PT Astra Serif"/>
          <w:sz w:val="24"/>
          <w:szCs w:val="24"/>
        </w:rPr>
        <w:t>образования город Тула</w:t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</w:r>
      <w:r w:rsidRPr="00664D51"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 w:rsidRPr="00664D51">
        <w:rPr>
          <w:rFonts w:ascii="PT Astra Serif" w:hAnsi="PT Astra Serif"/>
          <w:sz w:val="24"/>
          <w:szCs w:val="24"/>
        </w:rPr>
        <w:t>Эрк</w:t>
      </w:r>
      <w:proofErr w:type="spellEnd"/>
    </w:p>
    <w:p w:rsidR="00A80E5B" w:rsidRPr="00664D51" w:rsidRDefault="00A80E5B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p w:rsidR="00A80E5B" w:rsidRPr="00664D51" w:rsidRDefault="00A80E5B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p w:rsidR="00A80E5B" w:rsidRPr="00664D51" w:rsidRDefault="00A80E5B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p w:rsidR="00A80E5B" w:rsidRPr="00664D51" w:rsidRDefault="00A80E5B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sectPr w:rsidR="00A80E5B" w:rsidRPr="00664D51" w:rsidSect="005D07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1D6F"/>
    <w:rsid w:val="0002490B"/>
    <w:rsid w:val="00025B65"/>
    <w:rsid w:val="00026702"/>
    <w:rsid w:val="00057501"/>
    <w:rsid w:val="00060981"/>
    <w:rsid w:val="000646E0"/>
    <w:rsid w:val="00065F5A"/>
    <w:rsid w:val="00086B27"/>
    <w:rsid w:val="000C24D9"/>
    <w:rsid w:val="000C4C8D"/>
    <w:rsid w:val="000F0CFA"/>
    <w:rsid w:val="00140003"/>
    <w:rsid w:val="00150360"/>
    <w:rsid w:val="00153579"/>
    <w:rsid w:val="00171FA2"/>
    <w:rsid w:val="00172CF1"/>
    <w:rsid w:val="0018131B"/>
    <w:rsid w:val="00183B52"/>
    <w:rsid w:val="001865AB"/>
    <w:rsid w:val="001A0193"/>
    <w:rsid w:val="001A7692"/>
    <w:rsid w:val="001F2084"/>
    <w:rsid w:val="001F738C"/>
    <w:rsid w:val="00230DDE"/>
    <w:rsid w:val="00257382"/>
    <w:rsid w:val="00266DDF"/>
    <w:rsid w:val="00286795"/>
    <w:rsid w:val="00293E6E"/>
    <w:rsid w:val="002A6ED6"/>
    <w:rsid w:val="002B2F02"/>
    <w:rsid w:val="002F350F"/>
    <w:rsid w:val="0031017C"/>
    <w:rsid w:val="003128C2"/>
    <w:rsid w:val="0032437A"/>
    <w:rsid w:val="00344757"/>
    <w:rsid w:val="0035466C"/>
    <w:rsid w:val="003611FD"/>
    <w:rsid w:val="0037511F"/>
    <w:rsid w:val="003809DA"/>
    <w:rsid w:val="003B5933"/>
    <w:rsid w:val="003F14CC"/>
    <w:rsid w:val="003F1838"/>
    <w:rsid w:val="003F4AB7"/>
    <w:rsid w:val="00465FF9"/>
    <w:rsid w:val="0047490E"/>
    <w:rsid w:val="004A7C85"/>
    <w:rsid w:val="004B43E6"/>
    <w:rsid w:val="004C197C"/>
    <w:rsid w:val="004D1D40"/>
    <w:rsid w:val="0050286C"/>
    <w:rsid w:val="0050444D"/>
    <w:rsid w:val="00510DCB"/>
    <w:rsid w:val="005170BF"/>
    <w:rsid w:val="005234B7"/>
    <w:rsid w:val="00533AFC"/>
    <w:rsid w:val="005422D1"/>
    <w:rsid w:val="00577817"/>
    <w:rsid w:val="00596C76"/>
    <w:rsid w:val="005D07AE"/>
    <w:rsid w:val="005D4361"/>
    <w:rsid w:val="005E4A6D"/>
    <w:rsid w:val="0060367C"/>
    <w:rsid w:val="00641FF0"/>
    <w:rsid w:val="006422E1"/>
    <w:rsid w:val="00643062"/>
    <w:rsid w:val="006469F5"/>
    <w:rsid w:val="00657441"/>
    <w:rsid w:val="00657EFF"/>
    <w:rsid w:val="00663DF8"/>
    <w:rsid w:val="00664D51"/>
    <w:rsid w:val="006B22C2"/>
    <w:rsid w:val="006C1A26"/>
    <w:rsid w:val="006D5D21"/>
    <w:rsid w:val="006F5AAF"/>
    <w:rsid w:val="00702C96"/>
    <w:rsid w:val="00740216"/>
    <w:rsid w:val="00755313"/>
    <w:rsid w:val="0077525E"/>
    <w:rsid w:val="00790276"/>
    <w:rsid w:val="00792712"/>
    <w:rsid w:val="007C5462"/>
    <w:rsid w:val="00801C03"/>
    <w:rsid w:val="00804016"/>
    <w:rsid w:val="00810713"/>
    <w:rsid w:val="0086383C"/>
    <w:rsid w:val="00873955"/>
    <w:rsid w:val="008A4639"/>
    <w:rsid w:val="008B4948"/>
    <w:rsid w:val="008C3CBE"/>
    <w:rsid w:val="008D22AB"/>
    <w:rsid w:val="008D3E36"/>
    <w:rsid w:val="008E1F81"/>
    <w:rsid w:val="008F4FE6"/>
    <w:rsid w:val="0090527C"/>
    <w:rsid w:val="00953E3B"/>
    <w:rsid w:val="00955625"/>
    <w:rsid w:val="009755DD"/>
    <w:rsid w:val="00981253"/>
    <w:rsid w:val="00986466"/>
    <w:rsid w:val="009910A3"/>
    <w:rsid w:val="009B71A7"/>
    <w:rsid w:val="009B7D26"/>
    <w:rsid w:val="009C643F"/>
    <w:rsid w:val="00A03216"/>
    <w:rsid w:val="00A20006"/>
    <w:rsid w:val="00A258CE"/>
    <w:rsid w:val="00A54652"/>
    <w:rsid w:val="00A54B64"/>
    <w:rsid w:val="00A80E5B"/>
    <w:rsid w:val="00A87D00"/>
    <w:rsid w:val="00AC5B19"/>
    <w:rsid w:val="00AE712F"/>
    <w:rsid w:val="00AE7E91"/>
    <w:rsid w:val="00AF2FAB"/>
    <w:rsid w:val="00AF4AD3"/>
    <w:rsid w:val="00B0306E"/>
    <w:rsid w:val="00B07ABC"/>
    <w:rsid w:val="00B11EE8"/>
    <w:rsid w:val="00B648EB"/>
    <w:rsid w:val="00BB2721"/>
    <w:rsid w:val="00BB4DB0"/>
    <w:rsid w:val="00BC3BF5"/>
    <w:rsid w:val="00BC7D8F"/>
    <w:rsid w:val="00BF6B5D"/>
    <w:rsid w:val="00C056EA"/>
    <w:rsid w:val="00C23CA5"/>
    <w:rsid w:val="00C25491"/>
    <w:rsid w:val="00C329BA"/>
    <w:rsid w:val="00C44781"/>
    <w:rsid w:val="00C8249D"/>
    <w:rsid w:val="00C86475"/>
    <w:rsid w:val="00CA184B"/>
    <w:rsid w:val="00CC7E95"/>
    <w:rsid w:val="00CD0EA3"/>
    <w:rsid w:val="00CF6FB4"/>
    <w:rsid w:val="00D35033"/>
    <w:rsid w:val="00D40E20"/>
    <w:rsid w:val="00D45135"/>
    <w:rsid w:val="00D53172"/>
    <w:rsid w:val="00D62375"/>
    <w:rsid w:val="00D700AD"/>
    <w:rsid w:val="00D71C2D"/>
    <w:rsid w:val="00D736D6"/>
    <w:rsid w:val="00D772E6"/>
    <w:rsid w:val="00DA0C12"/>
    <w:rsid w:val="00DA34E4"/>
    <w:rsid w:val="00DC512A"/>
    <w:rsid w:val="00DC752E"/>
    <w:rsid w:val="00DD7501"/>
    <w:rsid w:val="00E1143E"/>
    <w:rsid w:val="00E414BE"/>
    <w:rsid w:val="00E955C7"/>
    <w:rsid w:val="00EA53A2"/>
    <w:rsid w:val="00ED2C1C"/>
    <w:rsid w:val="00ED4615"/>
    <w:rsid w:val="00EF4B9F"/>
    <w:rsid w:val="00F657ED"/>
    <w:rsid w:val="00F659C9"/>
    <w:rsid w:val="00F66F9F"/>
    <w:rsid w:val="00F754E0"/>
    <w:rsid w:val="00FD1EFA"/>
    <w:rsid w:val="00FE287F"/>
    <w:rsid w:val="00F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0306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B030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caption"/>
    <w:aliases w:val="Табл"/>
    <w:basedOn w:val="a"/>
    <w:next w:val="a"/>
    <w:unhideWhenUsed/>
    <w:qFormat/>
    <w:rsid w:val="00B030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9E43F-3E64-403C-8E06-FC0134E1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73</cp:revision>
  <cp:lastPrinted>2025-02-14T11:33:00Z</cp:lastPrinted>
  <dcterms:created xsi:type="dcterms:W3CDTF">2025-03-20T08:36:00Z</dcterms:created>
  <dcterms:modified xsi:type="dcterms:W3CDTF">2025-11-25T06:10:00Z</dcterms:modified>
</cp:coreProperties>
</file>