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33" w:rsidRDefault="00AB3D33" w:rsidP="00AB3D3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33" w:rsidRDefault="00AB3D33" w:rsidP="00AB3D33">
      <w:pPr>
        <w:pStyle w:val="a6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B3D33" w:rsidRDefault="00AB3D33" w:rsidP="00AB3D33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B3D33" w:rsidRDefault="00AB3D33" w:rsidP="00AB3D33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AB3D33" w:rsidRDefault="00AB3D33" w:rsidP="00AB3D33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1851A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AB3D33" w:rsidRDefault="00AB3D33" w:rsidP="00AB3D33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AB3D33" w:rsidRDefault="00AB3D33" w:rsidP="00AB3D33">
      <w:pPr>
        <w:pStyle w:val="1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B3D33" w:rsidTr="00AB3D33">
        <w:trPr>
          <w:jc w:val="center"/>
        </w:trPr>
        <w:tc>
          <w:tcPr>
            <w:tcW w:w="4044" w:type="dxa"/>
            <w:hideMark/>
          </w:tcPr>
          <w:p w:rsidR="00AB3D33" w:rsidRDefault="00AB3D33" w:rsidP="00AB3D3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AB3D33" w:rsidRDefault="00AB3D33" w:rsidP="00AB3D33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B3D33" w:rsidRDefault="00AB3D33" w:rsidP="00AB3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B3D33" w:rsidRDefault="00AB3D33" w:rsidP="00AB3D3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B3D33" w:rsidRDefault="00AB3D33" w:rsidP="00AB3D3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B3D33" w:rsidRDefault="00AB3D33" w:rsidP="00AB3D3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11/251</w:t>
            </w:r>
          </w:p>
        </w:tc>
      </w:tr>
    </w:tbl>
    <w:p w:rsidR="00AB3D33" w:rsidRDefault="00AB3D33" w:rsidP="00AB3D33">
      <w:pPr>
        <w:pStyle w:val="a7"/>
        <w:ind w:right="56"/>
        <w:jc w:val="center"/>
        <w:rPr>
          <w:rFonts w:ascii="PT Astra Serif" w:hAnsi="PT Astra Serif"/>
          <w:b/>
          <w:sz w:val="22"/>
          <w:szCs w:val="22"/>
        </w:rPr>
      </w:pP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вклад в развитие города Тулы» 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6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7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>ом муниципального образования</w:t>
      </w:r>
      <w:r w:rsidR="005477F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Тула, </w:t>
      </w:r>
      <w:hyperlink r:id="rId8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Регламентом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вклад в развитие города Тулы», утвержденным решением Тульской городской Думы от 25 марта 2009 г. № 65/1421, на основании протокола заседания комиссии Тульской городской Думы по награждениям от 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C760A1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760A1">
        <w:rPr>
          <w:rFonts w:ascii="PT Astra Serif" w:eastAsia="Times New Roman" w:hAnsi="PT Astra Serif" w:cs="Times New Roman"/>
          <w:sz w:val="24"/>
          <w:szCs w:val="24"/>
          <w:lang w:eastAsia="ru-RU"/>
        </w:rPr>
        <w:t>июля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r w:rsidRPr="00D5266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bookmarkEnd w:id="0"/>
    <w:p w:rsidR="002A6A2F" w:rsidRPr="00D52662" w:rsidRDefault="002A6A2F" w:rsidP="00EE529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25639" w:rsidRPr="004D2B09" w:rsidRDefault="000A7380" w:rsidP="00876C35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D2B09">
        <w:rPr>
          <w:rFonts w:ascii="PT Astra Serif" w:eastAsia="Calibri" w:hAnsi="PT Astra Serif" w:cs="Times New Roman"/>
          <w:sz w:val="24"/>
          <w:szCs w:val="24"/>
        </w:rPr>
        <w:t>Наградить Почетным знаком муниципального образования город Тула «За вклад в развитие города Тулы»</w:t>
      </w:r>
      <w:r w:rsidR="00876C35" w:rsidRPr="004D2B0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4D2B09" w:rsidRPr="004D2B09">
        <w:rPr>
          <w:rFonts w:ascii="PT Astra Serif" w:hAnsi="PT Astra Serif"/>
          <w:sz w:val="24"/>
          <w:szCs w:val="24"/>
        </w:rPr>
        <w:t>Акционерное общество «Научно-производственное объединение «СПЛАВ» имени А.Н. Ганичева»</w:t>
      </w:r>
      <w:r w:rsidR="00876C35" w:rsidRPr="004D2B09">
        <w:rPr>
          <w:rFonts w:ascii="PT Astra Serif" w:eastAsia="Calibri" w:hAnsi="PT Astra Serif" w:cs="Times New Roman"/>
          <w:sz w:val="24"/>
          <w:szCs w:val="24"/>
        </w:rPr>
        <w:t>.</w:t>
      </w:r>
    </w:p>
    <w:p w:rsidR="008E2F63" w:rsidRPr="00D52662" w:rsidRDefault="00E955EB" w:rsidP="000444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</w:t>
      </w:r>
      <w:r w:rsidR="000A7380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="008E2F63" w:rsidRPr="00D52662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D52662" w:rsidRDefault="00E955EB" w:rsidP="0004448E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D52662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D52662" w:rsidRDefault="002A6A2F" w:rsidP="0004448E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D52662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D5266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D52662" w:rsidSect="00B66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4448E"/>
    <w:rsid w:val="00064693"/>
    <w:rsid w:val="00067E75"/>
    <w:rsid w:val="000919DE"/>
    <w:rsid w:val="00096015"/>
    <w:rsid w:val="000A7380"/>
    <w:rsid w:val="000F0690"/>
    <w:rsid w:val="001A4AE2"/>
    <w:rsid w:val="001B0EF2"/>
    <w:rsid w:val="001B1E34"/>
    <w:rsid w:val="001B4AB6"/>
    <w:rsid w:val="00204C39"/>
    <w:rsid w:val="0020715D"/>
    <w:rsid w:val="00227758"/>
    <w:rsid w:val="00277ACB"/>
    <w:rsid w:val="002A6A2F"/>
    <w:rsid w:val="003058C2"/>
    <w:rsid w:val="003257FD"/>
    <w:rsid w:val="003C4942"/>
    <w:rsid w:val="003D202F"/>
    <w:rsid w:val="003F6F72"/>
    <w:rsid w:val="00406C36"/>
    <w:rsid w:val="00445F61"/>
    <w:rsid w:val="004727BE"/>
    <w:rsid w:val="004729F9"/>
    <w:rsid w:val="00492340"/>
    <w:rsid w:val="00493D40"/>
    <w:rsid w:val="00493E17"/>
    <w:rsid w:val="004D02B3"/>
    <w:rsid w:val="004D2B09"/>
    <w:rsid w:val="0052148C"/>
    <w:rsid w:val="0052599A"/>
    <w:rsid w:val="005477FF"/>
    <w:rsid w:val="00572127"/>
    <w:rsid w:val="00582E17"/>
    <w:rsid w:val="005E0145"/>
    <w:rsid w:val="005E145B"/>
    <w:rsid w:val="005E4AE6"/>
    <w:rsid w:val="00622DD9"/>
    <w:rsid w:val="00630545"/>
    <w:rsid w:val="006740BA"/>
    <w:rsid w:val="00686008"/>
    <w:rsid w:val="006E208B"/>
    <w:rsid w:val="00790E83"/>
    <w:rsid w:val="00803C79"/>
    <w:rsid w:val="00835B84"/>
    <w:rsid w:val="00856925"/>
    <w:rsid w:val="00863C53"/>
    <w:rsid w:val="00876C35"/>
    <w:rsid w:val="00890517"/>
    <w:rsid w:val="008D57EB"/>
    <w:rsid w:val="008E2F63"/>
    <w:rsid w:val="009617DD"/>
    <w:rsid w:val="009A6087"/>
    <w:rsid w:val="00A36A55"/>
    <w:rsid w:val="00A447E2"/>
    <w:rsid w:val="00A52D6F"/>
    <w:rsid w:val="00A828C1"/>
    <w:rsid w:val="00A903F1"/>
    <w:rsid w:val="00AB2F52"/>
    <w:rsid w:val="00AB3D33"/>
    <w:rsid w:val="00B174F4"/>
    <w:rsid w:val="00B20E5F"/>
    <w:rsid w:val="00B25639"/>
    <w:rsid w:val="00B301EB"/>
    <w:rsid w:val="00B3151E"/>
    <w:rsid w:val="00B60F71"/>
    <w:rsid w:val="00B66E16"/>
    <w:rsid w:val="00B7229E"/>
    <w:rsid w:val="00B93BE8"/>
    <w:rsid w:val="00B960D0"/>
    <w:rsid w:val="00BC0139"/>
    <w:rsid w:val="00BC6AA6"/>
    <w:rsid w:val="00BE29D1"/>
    <w:rsid w:val="00C103F0"/>
    <w:rsid w:val="00C505E5"/>
    <w:rsid w:val="00C760A1"/>
    <w:rsid w:val="00CA1D56"/>
    <w:rsid w:val="00D52662"/>
    <w:rsid w:val="00D72A25"/>
    <w:rsid w:val="00D841CB"/>
    <w:rsid w:val="00D84E59"/>
    <w:rsid w:val="00DD41D2"/>
    <w:rsid w:val="00DE2D32"/>
    <w:rsid w:val="00E0239F"/>
    <w:rsid w:val="00E31399"/>
    <w:rsid w:val="00E34D97"/>
    <w:rsid w:val="00E36113"/>
    <w:rsid w:val="00E41CE7"/>
    <w:rsid w:val="00E53799"/>
    <w:rsid w:val="00E955EB"/>
    <w:rsid w:val="00EA0C21"/>
    <w:rsid w:val="00EE529F"/>
    <w:rsid w:val="00EF0B9E"/>
    <w:rsid w:val="00F10DF2"/>
    <w:rsid w:val="00F30217"/>
    <w:rsid w:val="00F3214A"/>
    <w:rsid w:val="00F41EC5"/>
    <w:rsid w:val="00F43D66"/>
    <w:rsid w:val="00F703B1"/>
    <w:rsid w:val="00F807F4"/>
    <w:rsid w:val="00FA7653"/>
    <w:rsid w:val="00FB1950"/>
    <w:rsid w:val="00FD1E93"/>
    <w:rsid w:val="00FD1F9C"/>
    <w:rsid w:val="00FF281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3D3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3D33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B3D3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B3D33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caption"/>
    <w:aliases w:val="Табл"/>
    <w:basedOn w:val="a"/>
    <w:next w:val="a"/>
    <w:semiHidden/>
    <w:unhideWhenUsed/>
    <w:qFormat/>
    <w:rsid w:val="00AB3D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Block Text"/>
    <w:basedOn w:val="a"/>
    <w:semiHidden/>
    <w:unhideWhenUsed/>
    <w:rsid w:val="00AB3D33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3AB4C164A311DC501AA022F16744D405ACBF636F557C6CA99B02E1797D9CE51733B19DEC6994ADDF84ER1V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58CA216CDF5074B786988F83AA7EEBA75350B2C8E16FF9F9DC571C39DDD8C7F33C051BEEA2DEE8C46CB3E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58CA216CDF5074B787785EE56F9E5BC7D6D002B8819A0C3C29E2C9494D7DB387C9911FA3E12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26</cp:revision>
  <cp:lastPrinted>2024-11-25T06:03:00Z</cp:lastPrinted>
  <dcterms:created xsi:type="dcterms:W3CDTF">2024-11-26T07:08:00Z</dcterms:created>
  <dcterms:modified xsi:type="dcterms:W3CDTF">2025-07-22T08:08:00Z</dcterms:modified>
</cp:coreProperties>
</file>